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AA2B" w14:textId="77777777" w:rsidR="00C25474" w:rsidRPr="00C407F2" w:rsidRDefault="00C25474" w:rsidP="2504B976">
      <w:pPr>
        <w:rPr>
          <w:rFonts w:cs="Arial"/>
          <w:b/>
          <w:bCs/>
          <w:sz w:val="36"/>
          <w:szCs w:val="36"/>
        </w:rPr>
      </w:pPr>
    </w:p>
    <w:p w14:paraId="2D7BFA81" w14:textId="77777777" w:rsidR="00C25474" w:rsidRPr="00C407F2" w:rsidRDefault="00C25474" w:rsidP="2504B976">
      <w:pPr>
        <w:rPr>
          <w:rFonts w:cs="Arial"/>
          <w:b/>
          <w:bCs/>
          <w:sz w:val="40"/>
          <w:szCs w:val="40"/>
        </w:rPr>
      </w:pP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r w:rsidRPr="00C407F2">
        <w:rPr>
          <w:rFonts w:cs="Arial"/>
          <w:b/>
          <w:sz w:val="28"/>
          <w:szCs w:val="28"/>
        </w:rPr>
        <w:tab/>
      </w:r>
    </w:p>
    <w:p w14:paraId="0845FA43" w14:textId="77777777" w:rsidR="00C25474" w:rsidRPr="00C407F2" w:rsidRDefault="00C25474" w:rsidP="2504B976">
      <w:pPr>
        <w:rPr>
          <w:rFonts w:cs="Arial"/>
          <w:b/>
          <w:bCs/>
          <w:sz w:val="28"/>
          <w:szCs w:val="28"/>
        </w:rPr>
      </w:pPr>
    </w:p>
    <w:p w14:paraId="7F9E962E" w14:textId="77777777" w:rsidR="00C25474" w:rsidRPr="00C407F2" w:rsidRDefault="00C25474" w:rsidP="2504B976">
      <w:pPr>
        <w:rPr>
          <w:rFonts w:cs="Arial"/>
          <w:b/>
          <w:bCs/>
          <w:sz w:val="28"/>
          <w:szCs w:val="28"/>
        </w:rPr>
      </w:pPr>
    </w:p>
    <w:p w14:paraId="18D0EDC1" w14:textId="271B76A5" w:rsidR="00C25474" w:rsidRPr="00C407F2" w:rsidRDefault="36D6956A" w:rsidP="4882D784">
      <w:pPr>
        <w:jc w:val="center"/>
      </w:pPr>
      <w:r>
        <w:rPr>
          <w:noProof/>
        </w:rPr>
        <w:drawing>
          <wp:inline distT="0" distB="0" distL="0" distR="0" wp14:anchorId="2D9D8A39" wp14:editId="06ACA6D6">
            <wp:extent cx="3467100" cy="990600"/>
            <wp:effectExtent l="0" t="0" r="0" b="0"/>
            <wp:docPr id="147343641" name="Picture 147343641" descr="A black background with a black square&#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7100" cy="990600"/>
                    </a:xfrm>
                    <a:prstGeom prst="rect">
                      <a:avLst/>
                    </a:prstGeom>
                  </pic:spPr>
                </pic:pic>
              </a:graphicData>
            </a:graphic>
          </wp:inline>
        </w:drawing>
      </w:r>
    </w:p>
    <w:p w14:paraId="585DE442" w14:textId="56BBB4B5" w:rsidR="4882D784" w:rsidRDefault="4882D784" w:rsidP="4882D784">
      <w:pPr>
        <w:jc w:val="center"/>
      </w:pPr>
    </w:p>
    <w:p w14:paraId="6CD8C725" w14:textId="217FA24F" w:rsidR="00C007D8" w:rsidRPr="00AB4202" w:rsidRDefault="460FE2A7" w:rsidP="2214F8E3">
      <w:pPr>
        <w:jc w:val="center"/>
        <w:rPr>
          <w:rFonts w:cs="Arial"/>
        </w:rPr>
      </w:pPr>
      <w:r w:rsidRPr="4882D784">
        <w:rPr>
          <w:rFonts w:cs="Arial"/>
        </w:rPr>
        <w:t>i</w:t>
      </w:r>
      <w:r w:rsidR="3564B10F" w:rsidRPr="4882D784">
        <w:rPr>
          <w:rFonts w:cs="Arial"/>
        </w:rPr>
        <w:t>n partnership with</w:t>
      </w:r>
    </w:p>
    <w:p w14:paraId="76AF5B0A" w14:textId="0BC7050D" w:rsidR="45547578" w:rsidRDefault="45547578" w:rsidP="2214F8E3">
      <w:pPr>
        <w:jc w:val="center"/>
        <w:rPr>
          <w:rFonts w:cs="Arial"/>
        </w:rPr>
      </w:pPr>
    </w:p>
    <w:p w14:paraId="223DD3CB" w14:textId="10356E65" w:rsidR="00C25474" w:rsidRPr="00C407F2" w:rsidRDefault="029B6856" w:rsidP="2214F8E3">
      <w:pPr>
        <w:jc w:val="center"/>
        <w:rPr>
          <w:rFonts w:cs="Arial"/>
          <w:sz w:val="40"/>
          <w:szCs w:val="40"/>
        </w:rPr>
      </w:pPr>
      <w:r w:rsidRPr="2214F8E3">
        <w:rPr>
          <w:rFonts w:cs="Arial"/>
          <w:sz w:val="40"/>
          <w:szCs w:val="40"/>
        </w:rPr>
        <w:t>Perth and Kinross Council</w:t>
      </w:r>
    </w:p>
    <w:p w14:paraId="4AF2542B" w14:textId="5E063B17" w:rsidR="00C25474" w:rsidRPr="00C407F2" w:rsidRDefault="00C25474" w:rsidP="45547578">
      <w:pPr>
        <w:rPr>
          <w:rFonts w:cs="Arial"/>
          <w:sz w:val="40"/>
          <w:szCs w:val="40"/>
        </w:rPr>
      </w:pPr>
    </w:p>
    <w:p w14:paraId="38938D4C" w14:textId="77777777" w:rsidR="00C25474" w:rsidRPr="00C407F2" w:rsidRDefault="00C25474" w:rsidP="2504B976">
      <w:pPr>
        <w:jc w:val="center"/>
        <w:rPr>
          <w:rFonts w:cs="Arial"/>
          <w:b/>
          <w:bCs/>
          <w:sz w:val="72"/>
          <w:szCs w:val="72"/>
        </w:rPr>
      </w:pPr>
    </w:p>
    <w:p w14:paraId="0FA07B66" w14:textId="77777777" w:rsidR="00C25474" w:rsidRPr="00C407F2" w:rsidRDefault="00C25474" w:rsidP="2504B976">
      <w:pPr>
        <w:rPr>
          <w:rFonts w:cs="Arial"/>
          <w:b/>
          <w:bCs/>
          <w:sz w:val="48"/>
          <w:szCs w:val="48"/>
        </w:rPr>
      </w:pPr>
    </w:p>
    <w:p w14:paraId="1AAAA2EB" w14:textId="77777777" w:rsidR="00C25474" w:rsidRPr="00C407F2" w:rsidRDefault="029B6856" w:rsidP="2214F8E3">
      <w:pPr>
        <w:jc w:val="center"/>
        <w:rPr>
          <w:rFonts w:cs="Arial"/>
          <w:b/>
          <w:bCs/>
          <w:sz w:val="48"/>
          <w:szCs w:val="48"/>
        </w:rPr>
      </w:pPr>
      <w:r w:rsidRPr="2214F8E3">
        <w:rPr>
          <w:rFonts w:cs="Arial"/>
          <w:b/>
          <w:bCs/>
          <w:sz w:val="48"/>
          <w:szCs w:val="48"/>
        </w:rPr>
        <w:t xml:space="preserve">Collections Management </w:t>
      </w:r>
      <w:r w:rsidR="0B7B8DB3" w:rsidRPr="2214F8E3">
        <w:rPr>
          <w:rFonts w:cs="Arial"/>
          <w:b/>
          <w:bCs/>
          <w:sz w:val="48"/>
          <w:szCs w:val="48"/>
        </w:rPr>
        <w:t>Framework</w:t>
      </w:r>
    </w:p>
    <w:p w14:paraId="1F38C0F4" w14:textId="77777777" w:rsidR="00C25474" w:rsidRPr="00C407F2" w:rsidRDefault="00C25474" w:rsidP="2504B976">
      <w:pPr>
        <w:rPr>
          <w:rFonts w:cs="Arial"/>
          <w:b/>
          <w:bCs/>
          <w:sz w:val="28"/>
          <w:szCs w:val="28"/>
        </w:rPr>
      </w:pPr>
    </w:p>
    <w:p w14:paraId="7754CDEF" w14:textId="77777777" w:rsidR="00C25474" w:rsidRPr="00C407F2" w:rsidRDefault="00C25474" w:rsidP="2504B976">
      <w:pPr>
        <w:rPr>
          <w:rFonts w:cs="Arial"/>
          <w:b/>
          <w:bCs/>
          <w:sz w:val="28"/>
          <w:szCs w:val="28"/>
        </w:rPr>
      </w:pPr>
    </w:p>
    <w:p w14:paraId="40ADA280" w14:textId="38E0E6FF" w:rsidR="45547578" w:rsidRDefault="45547578" w:rsidP="45547578">
      <w:pPr>
        <w:rPr>
          <w:rFonts w:cs="Arial"/>
          <w:b/>
          <w:bCs/>
          <w:sz w:val="28"/>
          <w:szCs w:val="28"/>
        </w:rPr>
      </w:pPr>
    </w:p>
    <w:p w14:paraId="4C0ACDEC" w14:textId="7C67D33F" w:rsidR="45547578" w:rsidRDefault="45547578" w:rsidP="45547578">
      <w:pPr>
        <w:rPr>
          <w:rFonts w:cs="Arial"/>
          <w:b/>
          <w:bCs/>
          <w:sz w:val="28"/>
          <w:szCs w:val="28"/>
        </w:rPr>
      </w:pPr>
    </w:p>
    <w:p w14:paraId="21EBB9D5" w14:textId="1C3C8F10" w:rsidR="45547578" w:rsidRDefault="45547578" w:rsidP="45547578">
      <w:pPr>
        <w:rPr>
          <w:rFonts w:cs="Arial"/>
          <w:b/>
          <w:bCs/>
          <w:sz w:val="28"/>
          <w:szCs w:val="28"/>
        </w:rPr>
      </w:pPr>
    </w:p>
    <w:p w14:paraId="0B6D514C" w14:textId="77777777" w:rsidR="00C25474" w:rsidRPr="00C407F2" w:rsidRDefault="00C25474" w:rsidP="2504B976">
      <w:pPr>
        <w:rPr>
          <w:rFonts w:cs="Arial"/>
          <w:b/>
          <w:bCs/>
          <w:sz w:val="28"/>
          <w:szCs w:val="28"/>
        </w:rPr>
      </w:pPr>
    </w:p>
    <w:p w14:paraId="756E9C84" w14:textId="1A33040A" w:rsidR="00C25474" w:rsidRPr="00C407F2" w:rsidRDefault="0C73B0C2" w:rsidP="437555D2">
      <w:pPr>
        <w:rPr>
          <w:rFonts w:cs="Arial"/>
          <w:sz w:val="28"/>
          <w:szCs w:val="28"/>
          <w:highlight w:val="yellow"/>
        </w:rPr>
      </w:pPr>
      <w:r w:rsidRPr="4E1C38FB">
        <w:rPr>
          <w:rFonts w:cs="Arial"/>
          <w:sz w:val="28"/>
          <w:szCs w:val="28"/>
        </w:rPr>
        <w:t xml:space="preserve">Date of approval: </w:t>
      </w:r>
      <w:r w:rsidR="0B3AA2C0" w:rsidRPr="4E1C38FB">
        <w:rPr>
          <w:rFonts w:cs="Arial"/>
          <w:sz w:val="28"/>
          <w:szCs w:val="28"/>
        </w:rPr>
        <w:t>29</w:t>
      </w:r>
      <w:r w:rsidR="7C14E76B" w:rsidRPr="4E1C38FB">
        <w:rPr>
          <w:rFonts w:cs="Arial"/>
          <w:sz w:val="28"/>
          <w:szCs w:val="28"/>
        </w:rPr>
        <w:t>/</w:t>
      </w:r>
      <w:r w:rsidR="6A47645E" w:rsidRPr="4E1C38FB">
        <w:rPr>
          <w:rFonts w:cs="Arial"/>
          <w:sz w:val="28"/>
          <w:szCs w:val="28"/>
        </w:rPr>
        <w:t>8</w:t>
      </w:r>
      <w:r w:rsidR="7C14E76B" w:rsidRPr="4E1C38FB">
        <w:rPr>
          <w:rFonts w:cs="Arial"/>
          <w:sz w:val="28"/>
          <w:szCs w:val="28"/>
        </w:rPr>
        <w:t>/2025</w:t>
      </w:r>
    </w:p>
    <w:p w14:paraId="2F776027" w14:textId="77777777" w:rsidR="00C25474" w:rsidRPr="00C407F2" w:rsidRDefault="00C25474" w:rsidP="00C25474">
      <w:pPr>
        <w:rPr>
          <w:rFonts w:cs="Arial"/>
          <w:sz w:val="28"/>
          <w:szCs w:val="28"/>
        </w:rPr>
      </w:pPr>
    </w:p>
    <w:p w14:paraId="3EC17FB5" w14:textId="1F30F3E0" w:rsidR="00C25474" w:rsidRPr="00994371" w:rsidRDefault="0C73B0C2" w:rsidP="6F2A42D3">
      <w:pPr>
        <w:spacing w:line="259" w:lineRule="auto"/>
        <w:rPr>
          <w:rFonts w:cs="Arial"/>
          <w:sz w:val="28"/>
          <w:szCs w:val="28"/>
          <w:highlight w:val="yellow"/>
        </w:rPr>
      </w:pPr>
      <w:r w:rsidRPr="4B82FAC6">
        <w:rPr>
          <w:rFonts w:cs="Arial"/>
          <w:sz w:val="28"/>
          <w:szCs w:val="28"/>
        </w:rPr>
        <w:t xml:space="preserve">Review date: </w:t>
      </w:r>
      <w:r w:rsidR="2D7BA081" w:rsidRPr="4B82FAC6">
        <w:rPr>
          <w:rFonts w:cs="Arial"/>
          <w:sz w:val="28"/>
          <w:szCs w:val="28"/>
        </w:rPr>
        <w:t>Jan 2030</w:t>
      </w:r>
    </w:p>
    <w:p w14:paraId="4019474E" w14:textId="591EAA84" w:rsidR="00C25474" w:rsidRPr="00994371" w:rsidRDefault="00C25474" w:rsidP="437555D2">
      <w:pPr>
        <w:spacing w:line="259" w:lineRule="auto"/>
        <w:rPr>
          <w:rFonts w:cs="Arial"/>
          <w:b/>
          <w:bCs/>
          <w:sz w:val="28"/>
          <w:szCs w:val="28"/>
        </w:rPr>
      </w:pPr>
    </w:p>
    <w:p w14:paraId="42A21A3E" w14:textId="4ADAD8EA" w:rsidR="00C25474" w:rsidRPr="00994371" w:rsidRDefault="3DE06823" w:rsidP="58706181">
      <w:pPr>
        <w:spacing w:line="259" w:lineRule="auto"/>
        <w:rPr>
          <w:rFonts w:cs="Arial"/>
          <w:b/>
          <w:bCs/>
          <w:sz w:val="28"/>
          <w:szCs w:val="28"/>
        </w:rPr>
      </w:pPr>
      <w:r w:rsidRPr="4E1C38FB">
        <w:rPr>
          <w:rFonts w:cs="Arial"/>
          <w:b/>
          <w:bCs/>
          <w:sz w:val="28"/>
          <w:szCs w:val="28"/>
        </w:rPr>
        <w:t>Version 1.</w:t>
      </w:r>
      <w:r w:rsidR="1EF25AE6" w:rsidRPr="4E1C38FB">
        <w:rPr>
          <w:rFonts w:cs="Arial"/>
          <w:b/>
          <w:bCs/>
          <w:sz w:val="28"/>
          <w:szCs w:val="28"/>
        </w:rPr>
        <w:t>2</w:t>
      </w:r>
      <w:r w:rsidR="2FD89FBA" w:rsidRPr="4E1C38FB">
        <w:rPr>
          <w:rFonts w:cs="Arial"/>
          <w:b/>
          <w:bCs/>
          <w:sz w:val="28"/>
          <w:szCs w:val="28"/>
        </w:rPr>
        <w:t>.</w:t>
      </w:r>
      <w:r w:rsidR="440CAAC3" w:rsidRPr="4E1C38FB">
        <w:rPr>
          <w:rFonts w:cs="Arial"/>
          <w:b/>
          <w:bCs/>
          <w:sz w:val="28"/>
          <w:szCs w:val="28"/>
        </w:rPr>
        <w:t>2</w:t>
      </w:r>
      <w:r w:rsidR="1EF25AE6" w:rsidRPr="4E1C38FB">
        <w:rPr>
          <w:rFonts w:cs="Arial"/>
          <w:b/>
          <w:bCs/>
          <w:sz w:val="28"/>
          <w:szCs w:val="28"/>
        </w:rPr>
        <w:t xml:space="preserve">     </w:t>
      </w:r>
      <w:r w:rsidR="5923FAF8" w:rsidRPr="4E1C38FB">
        <w:rPr>
          <w:rFonts w:cs="Arial"/>
          <w:b/>
          <w:bCs/>
          <w:sz w:val="28"/>
          <w:szCs w:val="28"/>
        </w:rPr>
        <w:t>May 2025</w:t>
      </w:r>
      <w:r w:rsidR="1EF25AE6" w:rsidRPr="4E1C38FB">
        <w:rPr>
          <w:rFonts w:cs="Arial"/>
          <w:b/>
          <w:bCs/>
          <w:sz w:val="28"/>
          <w:szCs w:val="28"/>
        </w:rPr>
        <w:t xml:space="preserve">     M.</w:t>
      </w:r>
      <w:r w:rsidR="4918A27D" w:rsidRPr="4E1C38FB">
        <w:rPr>
          <w:rFonts w:cs="Arial"/>
          <w:b/>
          <w:bCs/>
          <w:sz w:val="28"/>
          <w:szCs w:val="28"/>
        </w:rPr>
        <w:t xml:space="preserve"> </w:t>
      </w:r>
      <w:r w:rsidR="1EF25AE6" w:rsidRPr="4E1C38FB">
        <w:rPr>
          <w:rFonts w:cs="Arial"/>
          <w:b/>
          <w:bCs/>
          <w:sz w:val="28"/>
          <w:szCs w:val="28"/>
        </w:rPr>
        <w:t>Simmons</w:t>
      </w:r>
      <w:r w:rsidRPr="4E1C38FB">
        <w:rPr>
          <w:rFonts w:cs="Arial"/>
          <w:b/>
          <w:bCs/>
          <w:sz w:val="28"/>
          <w:szCs w:val="28"/>
        </w:rPr>
        <w:br w:type="page"/>
      </w:r>
    </w:p>
    <w:p w14:paraId="5FD59BD5" w14:textId="77777777" w:rsidR="00F94A80" w:rsidRDefault="2A8B52F5" w:rsidP="2504B976">
      <w:pPr>
        <w:rPr>
          <w:rFonts w:cs="Arial"/>
          <w:b/>
          <w:bCs/>
          <w:sz w:val="40"/>
          <w:szCs w:val="40"/>
        </w:rPr>
      </w:pPr>
      <w:r w:rsidRPr="6EA08904">
        <w:rPr>
          <w:rFonts w:cs="Arial"/>
          <w:b/>
          <w:bCs/>
          <w:sz w:val="40"/>
          <w:szCs w:val="40"/>
        </w:rPr>
        <w:lastRenderedPageBreak/>
        <w:t>Contents</w:t>
      </w:r>
    </w:p>
    <w:p w14:paraId="20C81605" w14:textId="77777777" w:rsidR="00F94A80" w:rsidRPr="00F94A80" w:rsidRDefault="00F94A80" w:rsidP="2504B976">
      <w:pPr>
        <w:rPr>
          <w:rFonts w:cs="Arial"/>
          <w:b/>
          <w:bCs/>
          <w:sz w:val="40"/>
          <w:szCs w:val="40"/>
        </w:rPr>
      </w:pPr>
    </w:p>
    <w:p w14:paraId="370176EA" w14:textId="77777777" w:rsidR="00F94A80" w:rsidRDefault="2A8B52F5" w:rsidP="2504B976">
      <w:pPr>
        <w:rPr>
          <w:rFonts w:cs="Arial"/>
          <w:b/>
          <w:bCs/>
        </w:rPr>
      </w:pPr>
      <w:r w:rsidRPr="6158B667">
        <w:rPr>
          <w:rFonts w:cs="Arial"/>
          <w:b/>
          <w:bCs/>
        </w:rPr>
        <w:t>Section 1- Policy Overview</w:t>
      </w:r>
    </w:p>
    <w:p w14:paraId="4E3BB238" w14:textId="77777777" w:rsidR="00F94A80" w:rsidRDefault="00F94A80" w:rsidP="2504B976">
      <w:pPr>
        <w:rPr>
          <w:rFonts w:cs="Arial"/>
          <w:b/>
          <w:bCs/>
        </w:rPr>
      </w:pPr>
    </w:p>
    <w:p w14:paraId="6330E58F" w14:textId="77777777" w:rsidR="00F94A80" w:rsidRPr="00C407F2" w:rsidRDefault="2A8B52F5" w:rsidP="2504B976">
      <w:pPr>
        <w:rPr>
          <w:rFonts w:cs="Arial"/>
        </w:rPr>
      </w:pPr>
      <w:r w:rsidRPr="6158B667">
        <w:rPr>
          <w:rFonts w:cs="Arial"/>
          <w:b/>
          <w:bCs/>
        </w:rPr>
        <w:t>Section 2- Collections Development Policy</w:t>
      </w:r>
    </w:p>
    <w:p w14:paraId="65E38945" w14:textId="77777777" w:rsidR="00F94A80" w:rsidRPr="00C407F2" w:rsidRDefault="00F94A80" w:rsidP="2504B976">
      <w:pPr>
        <w:rPr>
          <w:rFonts w:cs="Arial"/>
          <w:b/>
          <w:bCs/>
        </w:rPr>
      </w:pPr>
    </w:p>
    <w:p w14:paraId="6516129A" w14:textId="495414E4" w:rsidR="00F94A80" w:rsidRPr="00C407F2" w:rsidRDefault="2A8B52F5" w:rsidP="2504B976">
      <w:pPr>
        <w:rPr>
          <w:rFonts w:cs="Arial"/>
          <w:b/>
          <w:bCs/>
        </w:rPr>
      </w:pPr>
      <w:r w:rsidRPr="4B82FAC6">
        <w:rPr>
          <w:rFonts w:cs="Arial"/>
          <w:b/>
          <w:bCs/>
        </w:rPr>
        <w:t xml:space="preserve">Section 3- Collections </w:t>
      </w:r>
      <w:r w:rsidR="5D698E59" w:rsidRPr="4B82FAC6">
        <w:rPr>
          <w:rFonts w:cs="Arial"/>
          <w:b/>
          <w:bCs/>
        </w:rPr>
        <w:t xml:space="preserve">Documentation </w:t>
      </w:r>
      <w:r w:rsidR="5E313B6E" w:rsidRPr="4B82FAC6">
        <w:rPr>
          <w:rFonts w:cs="Arial"/>
          <w:b/>
          <w:bCs/>
        </w:rPr>
        <w:t>&amp;</w:t>
      </w:r>
      <w:r w:rsidR="5D698E59" w:rsidRPr="4B82FAC6">
        <w:rPr>
          <w:rFonts w:cs="Arial"/>
          <w:b/>
          <w:bCs/>
        </w:rPr>
        <w:t xml:space="preserve"> Digitisation</w:t>
      </w:r>
      <w:r w:rsidRPr="4B82FAC6">
        <w:rPr>
          <w:rFonts w:cs="Arial"/>
          <w:b/>
          <w:bCs/>
        </w:rPr>
        <w:t xml:space="preserve"> Policy</w:t>
      </w:r>
    </w:p>
    <w:p w14:paraId="1AD4856D" w14:textId="77777777" w:rsidR="00F94A80" w:rsidRPr="00C407F2" w:rsidRDefault="00F94A80" w:rsidP="2504B976">
      <w:pPr>
        <w:rPr>
          <w:rFonts w:cs="Arial"/>
        </w:rPr>
      </w:pPr>
    </w:p>
    <w:p w14:paraId="660F5427" w14:textId="77777777" w:rsidR="00F94A80" w:rsidRPr="00C407F2" w:rsidRDefault="2A8B52F5" w:rsidP="2504B976">
      <w:pPr>
        <w:rPr>
          <w:rFonts w:cs="Arial"/>
          <w:b/>
          <w:bCs/>
        </w:rPr>
      </w:pPr>
      <w:r w:rsidRPr="6158B667">
        <w:rPr>
          <w:rFonts w:cs="Arial"/>
          <w:b/>
          <w:bCs/>
        </w:rPr>
        <w:t>Section 4- Collections Access Policy</w:t>
      </w:r>
    </w:p>
    <w:p w14:paraId="751C46CA" w14:textId="77777777" w:rsidR="00F94A80" w:rsidRPr="00C407F2" w:rsidRDefault="00F94A80" w:rsidP="2504B976">
      <w:pPr>
        <w:rPr>
          <w:rFonts w:cs="Arial"/>
          <w:b/>
          <w:bCs/>
        </w:rPr>
      </w:pPr>
    </w:p>
    <w:p w14:paraId="58D49F6E" w14:textId="77777777" w:rsidR="00F94A80" w:rsidRPr="00C407F2" w:rsidRDefault="2A8B52F5" w:rsidP="2504B976">
      <w:pPr>
        <w:rPr>
          <w:rFonts w:cs="Arial"/>
          <w:b/>
          <w:bCs/>
        </w:rPr>
      </w:pPr>
      <w:r w:rsidRPr="6158B667">
        <w:rPr>
          <w:rFonts w:cs="Arial"/>
          <w:b/>
          <w:bCs/>
        </w:rPr>
        <w:t>Section 5- Collections Care and Conservation Policy</w:t>
      </w:r>
    </w:p>
    <w:p w14:paraId="6FF5161A" w14:textId="77777777" w:rsidR="00F94A80" w:rsidRPr="00C407F2" w:rsidRDefault="00F94A80" w:rsidP="2504B976">
      <w:pPr>
        <w:rPr>
          <w:rFonts w:cs="Arial"/>
        </w:rPr>
      </w:pPr>
    </w:p>
    <w:p w14:paraId="285DC6CD" w14:textId="77777777" w:rsidR="00F94A80" w:rsidRDefault="2A8B52F5" w:rsidP="2504B976">
      <w:pPr>
        <w:rPr>
          <w:rFonts w:cs="Arial"/>
          <w:b/>
          <w:bCs/>
        </w:rPr>
      </w:pPr>
      <w:r w:rsidRPr="6158B667">
        <w:rPr>
          <w:rFonts w:cs="Arial"/>
          <w:b/>
          <w:bCs/>
        </w:rPr>
        <w:t>Appendix 1: Current Collections Summary</w:t>
      </w:r>
    </w:p>
    <w:p w14:paraId="30A07AEB" w14:textId="77777777" w:rsidR="00F94A80" w:rsidRDefault="00F94A80" w:rsidP="2504B976">
      <w:pPr>
        <w:rPr>
          <w:rFonts w:cs="Arial"/>
          <w:b/>
          <w:bCs/>
        </w:rPr>
      </w:pPr>
    </w:p>
    <w:p w14:paraId="1798580C" w14:textId="77777777" w:rsidR="00F94A80" w:rsidRPr="0009069C" w:rsidRDefault="2A8B52F5" w:rsidP="2504B976">
      <w:pPr>
        <w:rPr>
          <w:rFonts w:cs="Arial"/>
          <w:b/>
          <w:bCs/>
        </w:rPr>
      </w:pPr>
      <w:r w:rsidRPr="6158B667">
        <w:rPr>
          <w:rFonts w:cs="Arial"/>
          <w:b/>
          <w:bCs/>
        </w:rPr>
        <w:t>Appendix 2: References</w:t>
      </w:r>
    </w:p>
    <w:p w14:paraId="4A76938F" w14:textId="77777777" w:rsidR="00F94A80" w:rsidRDefault="00F94A80" w:rsidP="2504B976">
      <w:pPr>
        <w:rPr>
          <w:rFonts w:cs="Arial"/>
          <w:b/>
          <w:bCs/>
          <w:sz w:val="40"/>
          <w:szCs w:val="40"/>
        </w:rPr>
      </w:pPr>
      <w:r w:rsidRPr="6158B667">
        <w:rPr>
          <w:rFonts w:cs="Arial"/>
          <w:b/>
          <w:bCs/>
          <w:sz w:val="40"/>
          <w:szCs w:val="40"/>
        </w:rPr>
        <w:br w:type="page"/>
      </w:r>
    </w:p>
    <w:p w14:paraId="4207AE90" w14:textId="77777777" w:rsidR="00C25474" w:rsidRPr="007509FA" w:rsidRDefault="6370EDBF" w:rsidP="2504B976">
      <w:pPr>
        <w:rPr>
          <w:rFonts w:cs="Arial"/>
          <w:b/>
          <w:bCs/>
          <w:sz w:val="40"/>
          <w:szCs w:val="40"/>
        </w:rPr>
      </w:pPr>
      <w:r w:rsidRPr="6158B667">
        <w:rPr>
          <w:rFonts w:cs="Arial"/>
          <w:b/>
          <w:bCs/>
          <w:sz w:val="40"/>
          <w:szCs w:val="40"/>
        </w:rPr>
        <w:lastRenderedPageBreak/>
        <w:t>1.</w:t>
      </w:r>
      <w:r w:rsidR="029B6856" w:rsidRPr="6158B667">
        <w:rPr>
          <w:rFonts w:cs="Arial"/>
          <w:b/>
          <w:bCs/>
          <w:sz w:val="40"/>
          <w:szCs w:val="40"/>
        </w:rPr>
        <w:t xml:space="preserve"> Policy Overview</w:t>
      </w:r>
    </w:p>
    <w:p w14:paraId="3BC0AD71" w14:textId="77777777" w:rsidR="005E3AB2" w:rsidRPr="00C407F2" w:rsidRDefault="005E3AB2" w:rsidP="2504B976">
      <w:pPr>
        <w:pStyle w:val="ListParagraph"/>
        <w:ind w:left="435"/>
        <w:rPr>
          <w:rFonts w:cs="Arial"/>
          <w:b/>
          <w:bCs/>
          <w:sz w:val="28"/>
          <w:szCs w:val="28"/>
        </w:rPr>
      </w:pPr>
    </w:p>
    <w:p w14:paraId="69CAADCD" w14:textId="4EFC3776" w:rsidR="00C25474" w:rsidRPr="00C407F2" w:rsidRDefault="3DE06823" w:rsidP="2504B976">
      <w:pPr>
        <w:rPr>
          <w:rFonts w:cs="Arial"/>
          <w:b/>
          <w:bCs/>
        </w:rPr>
      </w:pPr>
      <w:r w:rsidRPr="4882D784">
        <w:rPr>
          <w:rFonts w:cs="Arial"/>
          <w:b/>
          <w:bCs/>
        </w:rPr>
        <w:t xml:space="preserve">1.1 </w:t>
      </w:r>
      <w:r w:rsidR="4D4578B4" w:rsidRPr="4882D784">
        <w:rPr>
          <w:rFonts w:cs="Arial"/>
          <w:b/>
          <w:bCs/>
        </w:rPr>
        <w:t>CULTURE PERTH &amp; KINROSS</w:t>
      </w:r>
      <w:r w:rsidR="1A3B00C6" w:rsidRPr="4882D784">
        <w:rPr>
          <w:rFonts w:cs="Arial"/>
          <w:b/>
          <w:bCs/>
        </w:rPr>
        <w:t xml:space="preserve"> VISION</w:t>
      </w:r>
      <w:r w:rsidR="0C73B0C2" w:rsidRPr="4882D784">
        <w:rPr>
          <w:rFonts w:cs="Arial"/>
          <w:b/>
          <w:bCs/>
        </w:rPr>
        <w:t xml:space="preserve"> </w:t>
      </w:r>
      <w:r w:rsidR="416F47B8" w:rsidRPr="4882D784">
        <w:rPr>
          <w:rFonts w:cs="Arial"/>
          <w:b/>
          <w:bCs/>
        </w:rPr>
        <w:t>AND MISSION</w:t>
      </w:r>
    </w:p>
    <w:p w14:paraId="1F7A84F1" w14:textId="77777777" w:rsidR="00C25474" w:rsidRPr="00C407F2" w:rsidRDefault="00C25474" w:rsidP="2504B976">
      <w:pPr>
        <w:ind w:left="405"/>
        <w:rPr>
          <w:rFonts w:cs="Arial"/>
          <w:b/>
          <w:bCs/>
        </w:rPr>
      </w:pPr>
    </w:p>
    <w:p w14:paraId="6BC626CC" w14:textId="7E0C8203" w:rsidR="416F47B8" w:rsidRDefault="416F47B8" w:rsidP="2214F8E3">
      <w:pPr>
        <w:ind w:left="273" w:firstLine="720"/>
        <w:rPr>
          <w:rFonts w:eastAsia="Arial" w:cs="Arial"/>
          <w:b/>
          <w:bCs/>
          <w:color w:val="000000" w:themeColor="text1"/>
        </w:rPr>
      </w:pPr>
      <w:r w:rsidRPr="2214F8E3">
        <w:rPr>
          <w:rFonts w:eastAsia="Arial" w:cs="Arial"/>
          <w:b/>
          <w:bCs/>
          <w:i/>
          <w:iCs/>
          <w:color w:val="000000" w:themeColor="text1"/>
        </w:rPr>
        <w:t>Our Vision</w:t>
      </w:r>
    </w:p>
    <w:p w14:paraId="55A6B5EE" w14:textId="309BB6B1" w:rsidR="416F47B8" w:rsidRDefault="416F47B8" w:rsidP="2214F8E3">
      <w:pPr>
        <w:ind w:left="993"/>
        <w:rPr>
          <w:rFonts w:eastAsia="Arial" w:cs="Arial"/>
          <w:color w:val="000000" w:themeColor="text1"/>
        </w:rPr>
      </w:pPr>
      <w:r w:rsidRPr="2214F8E3">
        <w:rPr>
          <w:rFonts w:eastAsia="Arial" w:cs="Arial"/>
          <w:i/>
          <w:iCs/>
          <w:color w:val="000000" w:themeColor="text1"/>
        </w:rPr>
        <w:t>To be at the heart of a Cultural Community that connects people, Ideas, knowledge and collections.</w:t>
      </w:r>
    </w:p>
    <w:p w14:paraId="763F0CD2" w14:textId="56465766" w:rsidR="2214F8E3" w:rsidRDefault="2214F8E3" w:rsidP="2214F8E3">
      <w:pPr>
        <w:ind w:left="993"/>
        <w:rPr>
          <w:rFonts w:eastAsia="Arial" w:cs="Arial"/>
          <w:color w:val="000000" w:themeColor="text1"/>
        </w:rPr>
      </w:pPr>
    </w:p>
    <w:p w14:paraId="24439DF5" w14:textId="30D77C2D" w:rsidR="416F47B8" w:rsidRDefault="416F47B8" w:rsidP="2214F8E3">
      <w:pPr>
        <w:ind w:left="273" w:firstLine="720"/>
        <w:rPr>
          <w:rFonts w:eastAsia="Arial" w:cs="Arial"/>
          <w:b/>
          <w:bCs/>
          <w:color w:val="000000" w:themeColor="text1"/>
        </w:rPr>
      </w:pPr>
      <w:r w:rsidRPr="2214F8E3">
        <w:rPr>
          <w:rFonts w:eastAsia="Arial" w:cs="Arial"/>
          <w:b/>
          <w:bCs/>
          <w:i/>
          <w:iCs/>
          <w:color w:val="000000" w:themeColor="text1"/>
        </w:rPr>
        <w:t>Our Mission</w:t>
      </w:r>
    </w:p>
    <w:p w14:paraId="2580EBA7" w14:textId="617881B4" w:rsidR="416F47B8" w:rsidRDefault="416F47B8" w:rsidP="2214F8E3">
      <w:pPr>
        <w:ind w:left="993"/>
        <w:rPr>
          <w:rFonts w:eastAsia="Arial" w:cs="Arial"/>
          <w:color w:val="000000" w:themeColor="text1"/>
        </w:rPr>
      </w:pPr>
      <w:r w:rsidRPr="2214F8E3">
        <w:rPr>
          <w:rFonts w:eastAsia="Arial" w:cs="Arial"/>
          <w:i/>
          <w:iCs/>
          <w:color w:val="000000" w:themeColor="text1"/>
        </w:rPr>
        <w:t>To develop and deliver a range of innovative and creative cultural services, public programmes and partnerships which engage a wide and diverse audience in the best of local, national and international culture.</w:t>
      </w:r>
    </w:p>
    <w:p w14:paraId="77F04225" w14:textId="073DC495" w:rsidR="2214F8E3" w:rsidRDefault="2214F8E3" w:rsidP="2214F8E3">
      <w:pPr>
        <w:rPr>
          <w:rFonts w:eastAsia="Arial" w:cs="Arial"/>
          <w:color w:val="000000" w:themeColor="text1"/>
        </w:rPr>
      </w:pPr>
    </w:p>
    <w:p w14:paraId="30C45FEC" w14:textId="359104BC" w:rsidR="45547578" w:rsidRPr="005C5A9A" w:rsidRDefault="45547578" w:rsidP="6158B667">
      <w:pPr>
        <w:spacing w:line="259" w:lineRule="auto"/>
        <w:rPr>
          <w:rFonts w:cs="Arial"/>
          <w:b/>
          <w:bCs/>
          <w:i/>
          <w:iCs/>
        </w:rPr>
      </w:pPr>
    </w:p>
    <w:p w14:paraId="324AF983" w14:textId="77777777" w:rsidR="00C25474" w:rsidRDefault="49CBFF10" w:rsidP="2504B976">
      <w:pPr>
        <w:rPr>
          <w:rFonts w:cs="Arial"/>
          <w:b/>
          <w:bCs/>
        </w:rPr>
      </w:pPr>
      <w:r w:rsidRPr="6158B667">
        <w:rPr>
          <w:rFonts w:cs="Arial"/>
          <w:b/>
          <w:bCs/>
        </w:rPr>
        <w:t xml:space="preserve">1.2 </w:t>
      </w:r>
      <w:r w:rsidR="5F7638A6" w:rsidRPr="6158B667">
        <w:rPr>
          <w:rFonts w:cs="Arial"/>
          <w:b/>
          <w:bCs/>
        </w:rPr>
        <w:t>POLICY STATEMENT</w:t>
      </w:r>
    </w:p>
    <w:p w14:paraId="0152D336" w14:textId="77777777" w:rsidR="005E3AB2" w:rsidRPr="00C407F2" w:rsidRDefault="005E3AB2" w:rsidP="2504B976">
      <w:pPr>
        <w:rPr>
          <w:rFonts w:cs="Arial"/>
          <w:b/>
          <w:bCs/>
        </w:rPr>
      </w:pPr>
    </w:p>
    <w:p w14:paraId="617D7011" w14:textId="40AC9B76" w:rsidR="00C25474" w:rsidRPr="00C407F2" w:rsidRDefault="029B6856" w:rsidP="2504B976">
      <w:pPr>
        <w:rPr>
          <w:rFonts w:cs="Arial"/>
        </w:rPr>
      </w:pPr>
      <w:r w:rsidRPr="6158B667">
        <w:rPr>
          <w:rFonts w:cs="Arial"/>
        </w:rPr>
        <w:t>The Collections Mana</w:t>
      </w:r>
      <w:r w:rsidR="24BFC4D3" w:rsidRPr="6158B667">
        <w:rPr>
          <w:rFonts w:cs="Arial"/>
        </w:rPr>
        <w:t xml:space="preserve">gement </w:t>
      </w:r>
      <w:r w:rsidR="0B7B8DB3" w:rsidRPr="6158B667">
        <w:rPr>
          <w:rFonts w:cs="Arial"/>
        </w:rPr>
        <w:t xml:space="preserve">Framework </w:t>
      </w:r>
      <w:r w:rsidR="24BFC4D3" w:rsidRPr="6158B667">
        <w:rPr>
          <w:rFonts w:cs="Arial"/>
        </w:rPr>
        <w:t>lays out the long-</w:t>
      </w:r>
      <w:r w:rsidRPr="6158B667">
        <w:rPr>
          <w:rFonts w:cs="Arial"/>
        </w:rPr>
        <w:t xml:space="preserve">term guiding </w:t>
      </w:r>
      <w:r w:rsidR="0479617A" w:rsidRPr="6158B667">
        <w:rPr>
          <w:rFonts w:cs="Arial"/>
        </w:rPr>
        <w:t>principles</w:t>
      </w:r>
      <w:r w:rsidRPr="6158B667">
        <w:rPr>
          <w:rFonts w:cs="Arial"/>
        </w:rPr>
        <w:t xml:space="preserve"> for the management and</w:t>
      </w:r>
      <w:r w:rsidR="26054773" w:rsidRPr="6158B667">
        <w:rPr>
          <w:rFonts w:cs="Arial"/>
        </w:rPr>
        <w:t xml:space="preserve"> shaping of the collections. </w:t>
      </w:r>
      <w:r w:rsidR="49D81691" w:rsidRPr="6158B667">
        <w:rPr>
          <w:rFonts w:cs="Arial"/>
        </w:rPr>
        <w:t>Sitting alongside this document are the</w:t>
      </w:r>
      <w:r w:rsidR="26054773" w:rsidRPr="6158B667">
        <w:rPr>
          <w:rFonts w:cs="Arial"/>
        </w:rPr>
        <w:t xml:space="preserve"> Collections Procedural Manual and Plans relating to individual areas of collections work. Together, they act </w:t>
      </w:r>
      <w:r w:rsidRPr="6158B667">
        <w:rPr>
          <w:rFonts w:cs="Arial"/>
        </w:rPr>
        <w:t>as the</w:t>
      </w:r>
      <w:r w:rsidR="49D81691" w:rsidRPr="6158B667">
        <w:rPr>
          <w:rFonts w:cs="Arial"/>
        </w:rPr>
        <w:t xml:space="preserve"> set of components that provide</w:t>
      </w:r>
      <w:r w:rsidRPr="6158B667">
        <w:rPr>
          <w:rFonts w:cs="Arial"/>
        </w:rPr>
        <w:t xml:space="preserve"> the foundations and organisational arrangement for implementing, reviewing and improving c</w:t>
      </w:r>
      <w:r w:rsidR="0479617A" w:rsidRPr="6158B667">
        <w:rPr>
          <w:rFonts w:cs="Arial"/>
        </w:rPr>
        <w:t>ollections management processes.</w:t>
      </w:r>
    </w:p>
    <w:p w14:paraId="244137E3" w14:textId="77777777" w:rsidR="00C25474" w:rsidRPr="00C407F2" w:rsidRDefault="00C25474" w:rsidP="2504B976">
      <w:pPr>
        <w:rPr>
          <w:rFonts w:cs="Arial"/>
        </w:rPr>
      </w:pPr>
    </w:p>
    <w:p w14:paraId="7509BA21" w14:textId="77777777" w:rsidR="00C25474" w:rsidRPr="00C407F2" w:rsidRDefault="029B6856" w:rsidP="2504B976">
      <w:pPr>
        <w:rPr>
          <w:rFonts w:cs="Arial"/>
          <w:b/>
          <w:bCs/>
        </w:rPr>
      </w:pPr>
      <w:r w:rsidRPr="6158B667">
        <w:rPr>
          <w:rFonts w:cs="Arial"/>
        </w:rPr>
        <w:t xml:space="preserve">The </w:t>
      </w:r>
      <w:r w:rsidR="0B7B8DB3" w:rsidRPr="6158B667">
        <w:rPr>
          <w:rFonts w:cs="Arial"/>
        </w:rPr>
        <w:t xml:space="preserve">Framework </w:t>
      </w:r>
      <w:r w:rsidRPr="6158B667">
        <w:rPr>
          <w:rFonts w:cs="Arial"/>
        </w:rPr>
        <w:t>is primarily an internal management tool to ensure minimum standards are met and maintained. It also serves as a valuable point of reference in terms of advocacy and in support of appli</w:t>
      </w:r>
      <w:r w:rsidR="0479617A" w:rsidRPr="6158B667">
        <w:rPr>
          <w:rFonts w:cs="Arial"/>
        </w:rPr>
        <w:t>cations for additional resources</w:t>
      </w:r>
      <w:r w:rsidR="26E60B41" w:rsidRPr="6158B667">
        <w:rPr>
          <w:rFonts w:cs="Arial"/>
        </w:rPr>
        <w:t>.</w:t>
      </w:r>
    </w:p>
    <w:p w14:paraId="11368CCF" w14:textId="77777777" w:rsidR="00C25474" w:rsidRPr="00C407F2" w:rsidRDefault="00C25474" w:rsidP="2504B976">
      <w:pPr>
        <w:rPr>
          <w:rFonts w:cs="Arial"/>
        </w:rPr>
      </w:pPr>
    </w:p>
    <w:p w14:paraId="74C4AEBF" w14:textId="3091A79B" w:rsidR="00C25474" w:rsidRPr="00C407F2" w:rsidRDefault="0479617A" w:rsidP="2504B976">
      <w:pPr>
        <w:rPr>
          <w:rFonts w:cs="Arial"/>
        </w:rPr>
      </w:pPr>
      <w:r w:rsidRPr="1BE44D01">
        <w:rPr>
          <w:rFonts w:cs="Arial"/>
        </w:rPr>
        <w:t>It ensures that all aspects of collections management meet the requirements of the Accreditation Standard, 201</w:t>
      </w:r>
      <w:r w:rsidR="3982DA73" w:rsidRPr="1BE44D01">
        <w:rPr>
          <w:rFonts w:cs="Arial"/>
        </w:rPr>
        <w:t>8</w:t>
      </w:r>
      <w:r w:rsidRPr="1BE44D01">
        <w:rPr>
          <w:rFonts w:cs="Arial"/>
        </w:rPr>
        <w:t xml:space="preserve">. The </w:t>
      </w:r>
      <w:r w:rsidR="1D6F5B75" w:rsidRPr="1BE44D01">
        <w:rPr>
          <w:rFonts w:cs="Arial"/>
        </w:rPr>
        <w:t xml:space="preserve">Framework and policies within this </w:t>
      </w:r>
      <w:r w:rsidRPr="1BE44D01">
        <w:rPr>
          <w:rFonts w:cs="Arial"/>
        </w:rPr>
        <w:t xml:space="preserve">also </w:t>
      </w:r>
      <w:r w:rsidR="029B6856" w:rsidRPr="1BE44D01">
        <w:rPr>
          <w:rFonts w:cs="Arial"/>
        </w:rPr>
        <w:t xml:space="preserve">refer to </w:t>
      </w:r>
      <w:r w:rsidR="0E93BC74" w:rsidRPr="1BE44D01">
        <w:rPr>
          <w:rFonts w:cs="Arial"/>
        </w:rPr>
        <w:t>the Museums Association Code of Ethics</w:t>
      </w:r>
      <w:r w:rsidR="0D0AD365" w:rsidRPr="1BE44D01">
        <w:rPr>
          <w:rFonts w:cs="Arial"/>
        </w:rPr>
        <w:t xml:space="preserve">, </w:t>
      </w:r>
      <w:r w:rsidR="2F06DAD1" w:rsidRPr="1BE44D01">
        <w:rPr>
          <w:rFonts w:cs="Arial"/>
        </w:rPr>
        <w:t xml:space="preserve">relevant </w:t>
      </w:r>
      <w:r w:rsidR="029B6856" w:rsidRPr="1BE44D01">
        <w:rPr>
          <w:rFonts w:cs="Arial"/>
        </w:rPr>
        <w:t>legislation</w:t>
      </w:r>
      <w:r w:rsidR="0E93BC74" w:rsidRPr="1BE44D01">
        <w:rPr>
          <w:rFonts w:cs="Arial"/>
        </w:rPr>
        <w:t xml:space="preserve"> and</w:t>
      </w:r>
      <w:r w:rsidR="029B6856" w:rsidRPr="1BE44D01">
        <w:rPr>
          <w:rFonts w:cs="Arial"/>
        </w:rPr>
        <w:t xml:space="preserve"> statutory requirements that are common to all areas of</w:t>
      </w:r>
      <w:r w:rsidR="24BFC4D3" w:rsidRPr="1BE44D01">
        <w:rPr>
          <w:rFonts w:cs="Arial"/>
        </w:rPr>
        <w:t xml:space="preserve"> collections </w:t>
      </w:r>
      <w:r w:rsidR="3867DFA7" w:rsidRPr="1BE44D01">
        <w:rPr>
          <w:rFonts w:cs="Arial"/>
        </w:rPr>
        <w:t>management and</w:t>
      </w:r>
      <w:r w:rsidR="153530D9" w:rsidRPr="1BE44D01">
        <w:rPr>
          <w:rFonts w:cs="Arial"/>
        </w:rPr>
        <w:t xml:space="preserve"> </w:t>
      </w:r>
      <w:r w:rsidR="153530D9">
        <w:t>ensure compliance with the Collections Trust’s SPECTRUM and SPECTRUM DAM Standards</w:t>
      </w:r>
      <w:r w:rsidR="07ABB6DF">
        <w:t>.</w:t>
      </w:r>
    </w:p>
    <w:p w14:paraId="3870D584" w14:textId="77777777" w:rsidR="00C25474" w:rsidRPr="00C407F2" w:rsidRDefault="00C25474" w:rsidP="2504B976">
      <w:pPr>
        <w:rPr>
          <w:rFonts w:cs="Arial"/>
        </w:rPr>
      </w:pPr>
    </w:p>
    <w:p w14:paraId="5BBBF3CE" w14:textId="77777777" w:rsidR="007509FA" w:rsidRDefault="49CBFF10" w:rsidP="2504B976">
      <w:pPr>
        <w:rPr>
          <w:rFonts w:cs="Arial"/>
          <w:b/>
          <w:bCs/>
        </w:rPr>
      </w:pPr>
      <w:r w:rsidRPr="6158B667">
        <w:rPr>
          <w:rFonts w:cs="Arial"/>
          <w:b/>
          <w:bCs/>
        </w:rPr>
        <w:t xml:space="preserve">1.3 </w:t>
      </w:r>
      <w:r w:rsidR="6370EDBF" w:rsidRPr="6158B667">
        <w:rPr>
          <w:rFonts w:cs="Arial"/>
          <w:b/>
          <w:bCs/>
        </w:rPr>
        <w:t>CONTEXT</w:t>
      </w:r>
    </w:p>
    <w:p w14:paraId="54851148" w14:textId="77777777" w:rsidR="007509FA" w:rsidRDefault="007509FA" w:rsidP="2504B976">
      <w:pPr>
        <w:rPr>
          <w:rFonts w:cs="Arial"/>
          <w:b/>
          <w:bCs/>
        </w:rPr>
      </w:pPr>
    </w:p>
    <w:p w14:paraId="0FF4E322" w14:textId="77777777" w:rsidR="00A23E29" w:rsidRDefault="49CBFF10" w:rsidP="005478D1">
      <w:pPr>
        <w:rPr>
          <w:rFonts w:cs="Arial"/>
        </w:rPr>
      </w:pPr>
      <w:r w:rsidRPr="6158B667">
        <w:rPr>
          <w:rFonts w:cs="Arial"/>
        </w:rPr>
        <w:t xml:space="preserve">Continued review and development </w:t>
      </w:r>
      <w:r w:rsidR="17C10F0F" w:rsidRPr="6158B667">
        <w:rPr>
          <w:rFonts w:cs="Arial"/>
        </w:rPr>
        <w:t xml:space="preserve">of the </w:t>
      </w:r>
      <w:r w:rsidRPr="6158B667">
        <w:rPr>
          <w:rFonts w:cs="Arial"/>
        </w:rPr>
        <w:t>Museum</w:t>
      </w:r>
      <w:r w:rsidR="17C10F0F" w:rsidRPr="6158B667">
        <w:rPr>
          <w:rFonts w:cs="Arial"/>
        </w:rPr>
        <w:t>s and Galleries</w:t>
      </w:r>
      <w:r w:rsidRPr="6158B667">
        <w:rPr>
          <w:rFonts w:cs="Arial"/>
        </w:rPr>
        <w:t xml:space="preserve"> collections ensures that they reflect the area’s unique heritage, culture and communities, both past and present</w:t>
      </w:r>
      <w:r w:rsidR="17C10F0F" w:rsidRPr="6158B667">
        <w:rPr>
          <w:rFonts w:cs="Arial"/>
        </w:rPr>
        <w:t xml:space="preserve">. </w:t>
      </w:r>
    </w:p>
    <w:p w14:paraId="40BA3903" w14:textId="77777777" w:rsidR="002F5B45" w:rsidRDefault="002F5B45" w:rsidP="2504B976">
      <w:pPr>
        <w:rPr>
          <w:rFonts w:cs="Arial"/>
        </w:rPr>
      </w:pPr>
    </w:p>
    <w:p w14:paraId="432A01A1" w14:textId="70795135" w:rsidR="008E4E0F" w:rsidRPr="00A23E29" w:rsidRDefault="1A6503C0" w:rsidP="00C25474">
      <w:pPr>
        <w:rPr>
          <w:rFonts w:cs="Arial"/>
          <w:sz w:val="28"/>
          <w:szCs w:val="28"/>
        </w:rPr>
      </w:pPr>
      <w:r w:rsidRPr="4B82FAC6">
        <w:rPr>
          <w:rFonts w:cs="Arial"/>
        </w:rPr>
        <w:t xml:space="preserve">The Collections Management </w:t>
      </w:r>
      <w:r w:rsidR="0CA19489" w:rsidRPr="4B82FAC6">
        <w:rPr>
          <w:rFonts w:cs="Arial"/>
        </w:rPr>
        <w:t>Framework</w:t>
      </w:r>
      <w:r w:rsidRPr="4B82FAC6">
        <w:rPr>
          <w:rFonts w:cs="Arial"/>
        </w:rPr>
        <w:t xml:space="preserve"> contributes to achieving the priorities of t</w:t>
      </w:r>
      <w:r w:rsidR="0DFDFE9E" w:rsidRPr="4B82FAC6">
        <w:rPr>
          <w:rFonts w:cs="Arial"/>
        </w:rPr>
        <w:t xml:space="preserve">he </w:t>
      </w:r>
      <w:r w:rsidR="15F3722D" w:rsidRPr="4B82FAC6">
        <w:rPr>
          <w:rFonts w:cs="Arial"/>
        </w:rPr>
        <w:t xml:space="preserve">Perth &amp; Kinross </w:t>
      </w:r>
      <w:r w:rsidR="0DFDFE9E" w:rsidRPr="4B82FAC6">
        <w:rPr>
          <w:rFonts w:cs="Arial"/>
        </w:rPr>
        <w:t>Community Plan</w:t>
      </w:r>
      <w:r w:rsidR="15F3722D" w:rsidRPr="4B82FAC6">
        <w:rPr>
          <w:rFonts w:cs="Arial"/>
        </w:rPr>
        <w:t xml:space="preserve">, </w:t>
      </w:r>
      <w:r w:rsidR="3399A3D4" w:rsidRPr="4B82FAC6">
        <w:rPr>
          <w:rFonts w:cs="Arial"/>
        </w:rPr>
        <w:t>Local Outcomes Improvement Plan 2022-2032</w:t>
      </w:r>
      <w:r w:rsidRPr="4B82FAC6">
        <w:rPr>
          <w:rFonts w:cs="Arial"/>
        </w:rPr>
        <w:t>,</w:t>
      </w:r>
      <w:r w:rsidR="3F4E40F4" w:rsidRPr="4B82FAC6">
        <w:rPr>
          <w:rFonts w:cs="Arial"/>
        </w:rPr>
        <w:t xml:space="preserve"> </w:t>
      </w:r>
      <w:r w:rsidR="2DA659B5" w:rsidRPr="4B82FAC6">
        <w:rPr>
          <w:rFonts w:cs="Arial"/>
        </w:rPr>
        <w:t>in</w:t>
      </w:r>
      <w:r w:rsidR="224B4B59" w:rsidRPr="4B82FAC6">
        <w:rPr>
          <w:rFonts w:cs="Arial"/>
        </w:rPr>
        <w:t xml:space="preserve"> the areas of</w:t>
      </w:r>
      <w:r w:rsidR="3F4E40F4" w:rsidRPr="4B82FAC6">
        <w:rPr>
          <w:rFonts w:cs="Arial"/>
        </w:rPr>
        <w:t>:</w:t>
      </w:r>
    </w:p>
    <w:p w14:paraId="3D8D59A7" w14:textId="485E2632" w:rsidR="008E4E0F" w:rsidRPr="00BC5610" w:rsidRDefault="4FBCA665" w:rsidP="00555895">
      <w:pPr>
        <w:pStyle w:val="ListParagraph"/>
        <w:numPr>
          <w:ilvl w:val="0"/>
          <w:numId w:val="73"/>
        </w:numPr>
        <w:rPr>
          <w:rFonts w:cs="Arial"/>
        </w:rPr>
      </w:pPr>
      <w:r w:rsidRPr="6158B667">
        <w:rPr>
          <w:rFonts w:cs="Arial"/>
        </w:rPr>
        <w:t>l</w:t>
      </w:r>
      <w:r w:rsidR="6A68533F" w:rsidRPr="6158B667">
        <w:rPr>
          <w:rFonts w:cs="Arial"/>
        </w:rPr>
        <w:t>earning</w:t>
      </w:r>
      <w:r w:rsidR="0C4BF241" w:rsidRPr="6158B667">
        <w:rPr>
          <w:rFonts w:cs="Arial"/>
        </w:rPr>
        <w:t xml:space="preserve"> and </w:t>
      </w:r>
      <w:r w:rsidRPr="6158B667">
        <w:rPr>
          <w:rFonts w:cs="Arial"/>
        </w:rPr>
        <w:t>d</w:t>
      </w:r>
      <w:r w:rsidR="0C4BF241" w:rsidRPr="6158B667">
        <w:rPr>
          <w:rFonts w:cs="Arial"/>
        </w:rPr>
        <w:t>evelopment</w:t>
      </w:r>
    </w:p>
    <w:p w14:paraId="72B51F2D" w14:textId="43103AD3" w:rsidR="008E4E0F" w:rsidRPr="00BC5610" w:rsidRDefault="4FBCA665" w:rsidP="00555895">
      <w:pPr>
        <w:pStyle w:val="ListParagraph"/>
        <w:numPr>
          <w:ilvl w:val="0"/>
          <w:numId w:val="73"/>
        </w:numPr>
        <w:rPr>
          <w:rFonts w:cs="Arial"/>
        </w:rPr>
      </w:pPr>
      <w:r w:rsidRPr="6158B667">
        <w:rPr>
          <w:rFonts w:cs="Arial"/>
        </w:rPr>
        <w:t>p</w:t>
      </w:r>
      <w:r w:rsidR="0C4BF241" w:rsidRPr="6158B667">
        <w:rPr>
          <w:rFonts w:cs="Arial"/>
        </w:rPr>
        <w:t>hysical and mental wellbeing</w:t>
      </w:r>
    </w:p>
    <w:p w14:paraId="5FC9C197" w14:textId="7F7430C6" w:rsidR="002F5B45" w:rsidRDefault="002F5B45" w:rsidP="6158B667"/>
    <w:p w14:paraId="0EB52737" w14:textId="174C359C" w:rsidR="002F5B45" w:rsidRDefault="1A6503C0" w:rsidP="45547578">
      <w:r w:rsidRPr="4B82FAC6">
        <w:rPr>
          <w:rFonts w:cs="Arial"/>
        </w:rPr>
        <w:t xml:space="preserve">The document </w:t>
      </w:r>
      <w:r w:rsidR="2B00D541" w:rsidRPr="4B82FAC6">
        <w:rPr>
          <w:rFonts w:cs="Arial"/>
        </w:rPr>
        <w:t xml:space="preserve">will </w:t>
      </w:r>
      <w:r w:rsidRPr="4B82FAC6">
        <w:rPr>
          <w:rFonts w:cs="Arial"/>
        </w:rPr>
        <w:t xml:space="preserve">support the </w:t>
      </w:r>
      <w:r w:rsidR="3DCBD735" w:rsidRPr="4B82FAC6">
        <w:rPr>
          <w:rFonts w:cs="Arial"/>
        </w:rPr>
        <w:t>Perth and Kinross Culture Strategy</w:t>
      </w:r>
      <w:r w:rsidR="0555DC56" w:rsidRPr="4B82FAC6">
        <w:rPr>
          <w:rFonts w:cs="Arial"/>
        </w:rPr>
        <w:t xml:space="preserve"> 2023-2028</w:t>
      </w:r>
      <w:r w:rsidR="3DCBD735" w:rsidRPr="4B82FAC6">
        <w:rPr>
          <w:rFonts w:cs="Arial"/>
        </w:rPr>
        <w:t xml:space="preserve">. </w:t>
      </w:r>
    </w:p>
    <w:p w14:paraId="724A6A51" w14:textId="25BF97C3" w:rsidR="002F5B45" w:rsidRDefault="002F5B45" w:rsidP="45547578">
      <w:pPr>
        <w:rPr>
          <w:rFonts w:cs="Arial"/>
        </w:rPr>
      </w:pPr>
    </w:p>
    <w:p w14:paraId="126F8996" w14:textId="35C3F999" w:rsidR="002F5B45" w:rsidRDefault="4FF8E7BB" w:rsidP="45547578">
      <w:r w:rsidRPr="4B82FAC6">
        <w:rPr>
          <w:rFonts w:cs="Arial"/>
        </w:rPr>
        <w:t xml:space="preserve">It </w:t>
      </w:r>
      <w:r w:rsidR="73299F1C" w:rsidRPr="4B82FAC6">
        <w:rPr>
          <w:rFonts w:cs="Arial"/>
        </w:rPr>
        <w:t xml:space="preserve">also supports the delivery of the </w:t>
      </w:r>
      <w:r w:rsidR="07B091E5" w:rsidRPr="4B82FAC6">
        <w:rPr>
          <w:rFonts w:cs="Arial"/>
        </w:rPr>
        <w:t>Perth City</w:t>
      </w:r>
      <w:r w:rsidR="73299F1C" w:rsidRPr="4B82FAC6">
        <w:rPr>
          <w:rFonts w:cs="Arial"/>
        </w:rPr>
        <w:t xml:space="preserve"> Plan</w:t>
      </w:r>
      <w:r w:rsidR="645DEC4C" w:rsidRPr="4B82FAC6">
        <w:rPr>
          <w:rFonts w:cs="Arial"/>
        </w:rPr>
        <w:t xml:space="preserve"> 2015-2035</w:t>
      </w:r>
      <w:r w:rsidR="73299F1C" w:rsidRPr="4B82FAC6">
        <w:rPr>
          <w:rFonts w:cs="Arial"/>
        </w:rPr>
        <w:t xml:space="preserve"> and ambitions for Culture identified within this.</w:t>
      </w:r>
    </w:p>
    <w:p w14:paraId="4FDF7070" w14:textId="5904260E" w:rsidR="45547578" w:rsidRDefault="45547578" w:rsidP="45547578">
      <w:pPr>
        <w:rPr>
          <w:rFonts w:cs="Arial"/>
        </w:rPr>
      </w:pPr>
    </w:p>
    <w:p w14:paraId="5C541484" w14:textId="5BAAF9F7" w:rsidR="1A94CAEE" w:rsidRDefault="784FEA62" w:rsidP="45547578">
      <w:pPr>
        <w:rPr>
          <w:rFonts w:cs="Arial"/>
        </w:rPr>
      </w:pPr>
      <w:r w:rsidRPr="4B82FAC6">
        <w:rPr>
          <w:rFonts w:cs="Arial"/>
        </w:rPr>
        <w:t>Alongside other Culture Perth and Kinross strategies it informs the C</w:t>
      </w:r>
      <w:r w:rsidR="7E6A8524" w:rsidRPr="4B82FAC6">
        <w:rPr>
          <w:rFonts w:cs="Arial"/>
        </w:rPr>
        <w:t>u</w:t>
      </w:r>
      <w:r w:rsidRPr="4B82FAC6">
        <w:rPr>
          <w:rFonts w:cs="Arial"/>
        </w:rPr>
        <w:t xml:space="preserve">lture Perth and Kinross Strategic </w:t>
      </w:r>
      <w:r w:rsidR="574F4EAC" w:rsidRPr="4B82FAC6">
        <w:rPr>
          <w:rFonts w:cs="Arial"/>
        </w:rPr>
        <w:t>Plan 2025-2030</w:t>
      </w:r>
      <w:r w:rsidR="6A803313" w:rsidRPr="4B82FAC6">
        <w:rPr>
          <w:rFonts w:cs="Arial"/>
        </w:rPr>
        <w:t>.</w:t>
      </w:r>
    </w:p>
    <w:p w14:paraId="5BFDEB8C" w14:textId="77777777" w:rsidR="002F5B45" w:rsidRPr="002F5B45" w:rsidRDefault="002F5B45" w:rsidP="2504B976">
      <w:pPr>
        <w:rPr>
          <w:rFonts w:cs="Arial"/>
        </w:rPr>
      </w:pPr>
    </w:p>
    <w:p w14:paraId="37425292" w14:textId="77777777" w:rsidR="002F5B45" w:rsidRDefault="0B7B8DB3" w:rsidP="2504B976">
      <w:pPr>
        <w:rPr>
          <w:rFonts w:cs="Arial"/>
        </w:rPr>
      </w:pPr>
      <w:r w:rsidRPr="6158B667">
        <w:rPr>
          <w:rFonts w:cs="Arial"/>
        </w:rPr>
        <w:t xml:space="preserve">There are many </w:t>
      </w:r>
      <w:r w:rsidR="25B80275" w:rsidRPr="6158B667">
        <w:rPr>
          <w:rFonts w:cs="Arial"/>
        </w:rPr>
        <w:t>c</w:t>
      </w:r>
      <w:r w:rsidR="6B54F68C" w:rsidRPr="6158B667">
        <w:rPr>
          <w:rFonts w:cs="Arial"/>
        </w:rPr>
        <w:t>hallenge</w:t>
      </w:r>
      <w:r w:rsidR="25B80275" w:rsidRPr="6158B667">
        <w:rPr>
          <w:rFonts w:cs="Arial"/>
        </w:rPr>
        <w:t xml:space="preserve">s in the management and development of the collections. </w:t>
      </w:r>
      <w:r w:rsidR="26054773" w:rsidRPr="6158B667">
        <w:rPr>
          <w:rFonts w:cs="Arial"/>
        </w:rPr>
        <w:t xml:space="preserve">Key to </w:t>
      </w:r>
      <w:r w:rsidRPr="6158B667">
        <w:rPr>
          <w:rFonts w:cs="Arial"/>
        </w:rPr>
        <w:t>addressing these</w:t>
      </w:r>
      <w:r w:rsidR="26054773" w:rsidRPr="6158B667">
        <w:rPr>
          <w:rFonts w:cs="Arial"/>
        </w:rPr>
        <w:t xml:space="preserve"> is</w:t>
      </w:r>
      <w:r w:rsidR="49D81691" w:rsidRPr="6158B667">
        <w:rPr>
          <w:rFonts w:cs="Arial"/>
        </w:rPr>
        <w:t xml:space="preserve"> balancing</w:t>
      </w:r>
      <w:r w:rsidR="25B80275" w:rsidRPr="6158B667">
        <w:rPr>
          <w:rFonts w:cs="Arial"/>
        </w:rPr>
        <w:t xml:space="preserve"> the need to </w:t>
      </w:r>
      <w:r w:rsidR="49D81691" w:rsidRPr="6158B667">
        <w:rPr>
          <w:rFonts w:cs="Arial"/>
        </w:rPr>
        <w:t>ensure the long-</w:t>
      </w:r>
      <w:r w:rsidR="25B80275" w:rsidRPr="6158B667">
        <w:rPr>
          <w:rFonts w:cs="Arial"/>
        </w:rPr>
        <w:t>term preservation of the collections with the desire to develop and maximise their potential as a source of learning and creativity for the benefit of all.</w:t>
      </w:r>
      <w:r w:rsidR="26054773" w:rsidRPr="6158B667">
        <w:rPr>
          <w:rFonts w:cs="Arial"/>
        </w:rPr>
        <w:t xml:space="preserve"> </w:t>
      </w:r>
    </w:p>
    <w:p w14:paraId="0666766C" w14:textId="77777777" w:rsidR="008E4E0F" w:rsidRDefault="008E4E0F" w:rsidP="2504B976">
      <w:pPr>
        <w:rPr>
          <w:rFonts w:cs="Arial"/>
          <w:b/>
          <w:bCs/>
        </w:rPr>
      </w:pPr>
    </w:p>
    <w:p w14:paraId="23D9B65F" w14:textId="77777777" w:rsidR="00C96AD3" w:rsidRDefault="6B54F68C" w:rsidP="2504B976">
      <w:pPr>
        <w:rPr>
          <w:rFonts w:cs="Arial"/>
        </w:rPr>
      </w:pPr>
      <w:r w:rsidRPr="6158B667">
        <w:rPr>
          <w:rFonts w:cs="Arial"/>
        </w:rPr>
        <w:t xml:space="preserve">We </w:t>
      </w:r>
      <w:r w:rsidR="49D81691" w:rsidRPr="6158B667">
        <w:rPr>
          <w:rFonts w:cs="Arial"/>
        </w:rPr>
        <w:t>believe</w:t>
      </w:r>
      <w:r w:rsidR="26054773" w:rsidRPr="6158B667">
        <w:rPr>
          <w:rFonts w:cs="Arial"/>
        </w:rPr>
        <w:t xml:space="preserve"> this</w:t>
      </w:r>
      <w:r w:rsidR="49D81691" w:rsidRPr="6158B667">
        <w:rPr>
          <w:rFonts w:cs="Arial"/>
        </w:rPr>
        <w:t xml:space="preserve"> focused,</w:t>
      </w:r>
      <w:r w:rsidR="26054773" w:rsidRPr="6158B667">
        <w:rPr>
          <w:rFonts w:cs="Arial"/>
        </w:rPr>
        <w:t xml:space="preserve"> strategic </w:t>
      </w:r>
      <w:r w:rsidR="49D81691" w:rsidRPr="6158B667">
        <w:rPr>
          <w:rFonts w:cs="Arial"/>
        </w:rPr>
        <w:t>approach underpinned by</w:t>
      </w:r>
      <w:r w:rsidR="26054773" w:rsidRPr="6158B667">
        <w:rPr>
          <w:rFonts w:cs="Arial"/>
        </w:rPr>
        <w:t xml:space="preserve"> sound </w:t>
      </w:r>
      <w:r w:rsidR="49D81691" w:rsidRPr="6158B667">
        <w:rPr>
          <w:rFonts w:cs="Arial"/>
        </w:rPr>
        <w:t xml:space="preserve">practice, </w:t>
      </w:r>
      <w:r w:rsidR="26054773" w:rsidRPr="6158B667">
        <w:rPr>
          <w:rFonts w:cs="Arial"/>
        </w:rPr>
        <w:t>procedures and planning</w:t>
      </w:r>
      <w:r w:rsidR="49D81691" w:rsidRPr="6158B667">
        <w:rPr>
          <w:rFonts w:cs="Arial"/>
        </w:rPr>
        <w:t>,</w:t>
      </w:r>
      <w:r w:rsidR="26054773" w:rsidRPr="6158B667">
        <w:rPr>
          <w:rFonts w:cs="Arial"/>
        </w:rPr>
        <w:t xml:space="preserve"> </w:t>
      </w:r>
      <w:r w:rsidR="49D81691" w:rsidRPr="6158B667">
        <w:rPr>
          <w:rFonts w:cs="Arial"/>
        </w:rPr>
        <w:t>will enable us to best administer</w:t>
      </w:r>
      <w:r w:rsidR="4996070D" w:rsidRPr="6158B667">
        <w:rPr>
          <w:rFonts w:cs="Arial"/>
        </w:rPr>
        <w:t>,</w:t>
      </w:r>
      <w:r w:rsidR="49D81691" w:rsidRPr="6158B667">
        <w:rPr>
          <w:rFonts w:cs="Arial"/>
        </w:rPr>
        <w:t xml:space="preserve"> enhance</w:t>
      </w:r>
      <w:r w:rsidR="4996070D" w:rsidRPr="6158B667">
        <w:rPr>
          <w:rFonts w:cs="Arial"/>
        </w:rPr>
        <w:t xml:space="preserve"> and make accessible</w:t>
      </w:r>
      <w:r w:rsidR="49D81691" w:rsidRPr="6158B667">
        <w:rPr>
          <w:rFonts w:cs="Arial"/>
        </w:rPr>
        <w:t xml:space="preserve"> the Museums and Galleries collections.</w:t>
      </w:r>
    </w:p>
    <w:p w14:paraId="723629A2" w14:textId="77777777" w:rsidR="00C96AD3" w:rsidRDefault="00C96AD3" w:rsidP="2504B976">
      <w:pPr>
        <w:rPr>
          <w:rFonts w:cs="Arial"/>
        </w:rPr>
      </w:pPr>
    </w:p>
    <w:p w14:paraId="22E824DD" w14:textId="77777777" w:rsidR="00994371" w:rsidRDefault="26E60B41" w:rsidP="2504B976">
      <w:pPr>
        <w:rPr>
          <w:rFonts w:cs="Arial"/>
          <w:b/>
          <w:bCs/>
        </w:rPr>
      </w:pPr>
      <w:r w:rsidRPr="6158B667">
        <w:rPr>
          <w:rFonts w:cs="Arial"/>
          <w:b/>
          <w:bCs/>
        </w:rPr>
        <w:t>1.4 FRAMEWORK</w:t>
      </w:r>
    </w:p>
    <w:p w14:paraId="3EDAF340" w14:textId="77777777" w:rsidR="00D9122C" w:rsidRDefault="00D9122C" w:rsidP="2504B976">
      <w:pPr>
        <w:rPr>
          <w:rFonts w:cs="Arial"/>
          <w:b/>
          <w:bCs/>
        </w:rPr>
      </w:pPr>
    </w:p>
    <w:p w14:paraId="70B2A43B" w14:textId="77777777" w:rsidR="00D9122C" w:rsidRPr="00994371" w:rsidRDefault="0291DB9E" w:rsidP="45547578">
      <w:pPr>
        <w:rPr>
          <w:rFonts w:cs="Arial"/>
          <w:highlight w:val="yellow"/>
        </w:rPr>
      </w:pPr>
      <w:r w:rsidRPr="5D07AFA1">
        <w:rPr>
          <w:rFonts w:cs="Arial"/>
        </w:rPr>
        <w:t xml:space="preserve">The Collections Management Framework includes four integrated areas. It comprises of a suite of documents that should be used together to guide the management and development of the collections: </w:t>
      </w:r>
    </w:p>
    <w:p w14:paraId="23FC5F7F" w14:textId="48C6D602" w:rsidR="45547578" w:rsidRDefault="45547578"/>
    <w:tbl>
      <w:tblPr>
        <w:tblStyle w:val="TableGrid"/>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130"/>
        <w:gridCol w:w="345"/>
        <w:gridCol w:w="1965"/>
        <w:gridCol w:w="356"/>
        <w:gridCol w:w="2100"/>
        <w:gridCol w:w="360"/>
        <w:gridCol w:w="1893"/>
      </w:tblGrid>
      <w:tr w:rsidR="6158B667" w14:paraId="52903067" w14:textId="77777777" w:rsidTr="4B82FAC6">
        <w:trPr>
          <w:trHeight w:val="1665"/>
        </w:trPr>
        <w:tc>
          <w:tcPr>
            <w:tcW w:w="2130" w:type="dxa"/>
            <w:shd w:val="clear" w:color="auto" w:fill="31849B" w:themeFill="accent5" w:themeFillShade="BF"/>
          </w:tcPr>
          <w:p w14:paraId="6A49216E" w14:textId="364A00A3" w:rsidR="2E426434" w:rsidRDefault="4694DD9B" w:rsidP="5D07AFA1">
            <w:pPr>
              <w:jc w:val="center"/>
              <w:rPr>
                <w:rFonts w:eastAsia="Arial" w:cs="Arial"/>
                <w:color w:val="FFFFFF" w:themeColor="background1"/>
              </w:rPr>
            </w:pPr>
            <w:r w:rsidRPr="5D07AFA1">
              <w:rPr>
                <w:rFonts w:eastAsia="Arial" w:cs="Arial"/>
                <w:color w:val="FFFFFF" w:themeColor="background1"/>
              </w:rPr>
              <w:t xml:space="preserve">                          </w:t>
            </w:r>
            <w:r w:rsidR="167226E9" w:rsidRPr="5D07AFA1">
              <w:rPr>
                <w:rFonts w:eastAsia="Arial" w:cs="Arial"/>
                <w:color w:val="FFFFFF" w:themeColor="background1"/>
              </w:rPr>
              <w:t>Collections Development Policy</w:t>
            </w:r>
          </w:p>
        </w:tc>
        <w:tc>
          <w:tcPr>
            <w:tcW w:w="345" w:type="dxa"/>
          </w:tcPr>
          <w:p w14:paraId="488CCCEA" w14:textId="0FFBE5E2" w:rsidR="6158B667" w:rsidRDefault="6158B667" w:rsidP="5D07AFA1">
            <w:pPr>
              <w:rPr>
                <w:rFonts w:eastAsia="Arial" w:cs="Arial"/>
                <w:color w:val="FFFFFF" w:themeColor="background1"/>
              </w:rPr>
            </w:pPr>
          </w:p>
        </w:tc>
        <w:tc>
          <w:tcPr>
            <w:tcW w:w="1965" w:type="dxa"/>
            <w:shd w:val="clear" w:color="auto" w:fill="948A54" w:themeFill="background2" w:themeFillShade="80"/>
          </w:tcPr>
          <w:p w14:paraId="77B3D0AD" w14:textId="7861DF2C" w:rsidR="5D07AFA1" w:rsidRDefault="5D07AFA1" w:rsidP="5D07AFA1">
            <w:pPr>
              <w:jc w:val="center"/>
              <w:rPr>
                <w:rFonts w:eastAsia="Arial" w:cs="Arial"/>
                <w:color w:val="FFFFFF" w:themeColor="background1"/>
              </w:rPr>
            </w:pPr>
          </w:p>
          <w:p w14:paraId="69A72674" w14:textId="3554FA73" w:rsidR="2E426434" w:rsidRDefault="167226E9" w:rsidP="5D07AFA1">
            <w:pPr>
              <w:jc w:val="center"/>
              <w:rPr>
                <w:rFonts w:eastAsia="Arial" w:cs="Arial"/>
                <w:color w:val="FFFFFF" w:themeColor="background1"/>
              </w:rPr>
            </w:pPr>
            <w:r w:rsidRPr="52B6BE63">
              <w:rPr>
                <w:rFonts w:eastAsia="Arial" w:cs="Arial"/>
                <w:color w:val="FFFFFF" w:themeColor="background1"/>
              </w:rPr>
              <w:t xml:space="preserve">Collections </w:t>
            </w:r>
            <w:r w:rsidR="2F0469F4" w:rsidRPr="52B6BE63">
              <w:rPr>
                <w:rFonts w:eastAsia="Arial" w:cs="Arial"/>
                <w:color w:val="FFFFFF" w:themeColor="background1"/>
              </w:rPr>
              <w:t>Documentation &amp; Digitisation</w:t>
            </w:r>
            <w:r w:rsidRPr="52B6BE63">
              <w:rPr>
                <w:rFonts w:eastAsia="Arial" w:cs="Arial"/>
                <w:color w:val="FFFFFF" w:themeColor="background1"/>
              </w:rPr>
              <w:t xml:space="preserve"> Policy</w:t>
            </w:r>
          </w:p>
        </w:tc>
        <w:tc>
          <w:tcPr>
            <w:tcW w:w="356" w:type="dxa"/>
            <w:shd w:val="clear" w:color="auto" w:fill="FFFFFF" w:themeFill="background1"/>
          </w:tcPr>
          <w:p w14:paraId="3702441C" w14:textId="030EE016" w:rsidR="6158B667" w:rsidRDefault="6158B667" w:rsidP="5D07AFA1">
            <w:pPr>
              <w:rPr>
                <w:rFonts w:eastAsia="Arial" w:cs="Arial"/>
                <w:color w:val="FFFFFF" w:themeColor="background1"/>
              </w:rPr>
            </w:pPr>
          </w:p>
        </w:tc>
        <w:tc>
          <w:tcPr>
            <w:tcW w:w="2100" w:type="dxa"/>
            <w:shd w:val="clear" w:color="auto" w:fill="17365D" w:themeFill="text2" w:themeFillShade="BF"/>
          </w:tcPr>
          <w:p w14:paraId="224E012F" w14:textId="1DB17BAF" w:rsidR="5D07AFA1" w:rsidRDefault="5D07AFA1" w:rsidP="5D07AFA1">
            <w:pPr>
              <w:jc w:val="center"/>
              <w:rPr>
                <w:rFonts w:eastAsia="Arial" w:cs="Arial"/>
                <w:color w:val="FFFFFF" w:themeColor="background1"/>
              </w:rPr>
            </w:pPr>
          </w:p>
          <w:p w14:paraId="42D5D939" w14:textId="038434A0" w:rsidR="2E426434" w:rsidRDefault="167226E9" w:rsidP="5D07AFA1">
            <w:pPr>
              <w:jc w:val="center"/>
              <w:rPr>
                <w:rFonts w:eastAsia="Arial" w:cs="Arial"/>
                <w:color w:val="FFFFFF" w:themeColor="background1"/>
              </w:rPr>
            </w:pPr>
            <w:r w:rsidRPr="5D07AFA1">
              <w:rPr>
                <w:rFonts w:eastAsia="Arial" w:cs="Arial"/>
                <w:color w:val="FFFFFF" w:themeColor="background1"/>
              </w:rPr>
              <w:t>Collections Access Policy</w:t>
            </w:r>
          </w:p>
        </w:tc>
        <w:tc>
          <w:tcPr>
            <w:tcW w:w="360" w:type="dxa"/>
          </w:tcPr>
          <w:p w14:paraId="1C2D4AD4" w14:textId="030EE016" w:rsidR="6158B667" w:rsidRDefault="6158B667" w:rsidP="5D07AFA1">
            <w:pPr>
              <w:rPr>
                <w:rFonts w:eastAsia="Arial" w:cs="Arial"/>
                <w:color w:val="FFFFFF" w:themeColor="background1"/>
              </w:rPr>
            </w:pPr>
          </w:p>
        </w:tc>
        <w:tc>
          <w:tcPr>
            <w:tcW w:w="1893" w:type="dxa"/>
            <w:shd w:val="clear" w:color="auto" w:fill="595959" w:themeFill="text1" w:themeFillTint="A6"/>
          </w:tcPr>
          <w:p w14:paraId="0780FD04" w14:textId="406C9DD8" w:rsidR="437555D2" w:rsidRDefault="437555D2" w:rsidP="437555D2">
            <w:pPr>
              <w:jc w:val="center"/>
              <w:rPr>
                <w:rFonts w:eastAsia="Arial" w:cs="Arial"/>
                <w:color w:val="FFFFFF" w:themeColor="background1"/>
              </w:rPr>
            </w:pPr>
          </w:p>
          <w:p w14:paraId="3222A8DA" w14:textId="2A230878" w:rsidR="2E426434" w:rsidRDefault="6D39AAB7" w:rsidP="437555D2">
            <w:pPr>
              <w:jc w:val="center"/>
              <w:rPr>
                <w:rFonts w:eastAsia="Arial" w:cs="Arial"/>
                <w:color w:val="FFFFFF" w:themeColor="background1"/>
              </w:rPr>
            </w:pPr>
            <w:r w:rsidRPr="437555D2">
              <w:rPr>
                <w:rFonts w:eastAsia="Arial" w:cs="Arial"/>
                <w:color w:val="FFFFFF" w:themeColor="background1"/>
              </w:rPr>
              <w:t>Collections Care and Conservation Policy</w:t>
            </w:r>
          </w:p>
        </w:tc>
      </w:tr>
      <w:tr w:rsidR="6158B667" w14:paraId="1D445E03" w14:textId="77777777" w:rsidTr="4B82FAC6">
        <w:trPr>
          <w:trHeight w:val="405"/>
        </w:trPr>
        <w:tc>
          <w:tcPr>
            <w:tcW w:w="2130" w:type="dxa"/>
          </w:tcPr>
          <w:p w14:paraId="27BB1914" w14:textId="5701A96F" w:rsidR="01F061C3" w:rsidRDefault="3F326B83" w:rsidP="5D07AFA1">
            <w:pPr>
              <w:jc w:val="center"/>
              <w:rPr>
                <w:rFonts w:eastAsia="Arial" w:cs="Arial"/>
                <w:b/>
                <w:bCs/>
              </w:rPr>
            </w:pPr>
            <w:r w:rsidRPr="5D07AFA1">
              <w:rPr>
                <w:rFonts w:eastAsia="Arial" w:cs="Arial"/>
                <w:b/>
                <w:bCs/>
              </w:rPr>
              <w:t>↓</w:t>
            </w:r>
          </w:p>
        </w:tc>
        <w:tc>
          <w:tcPr>
            <w:tcW w:w="345" w:type="dxa"/>
          </w:tcPr>
          <w:p w14:paraId="5359A38D" w14:textId="030EE016" w:rsidR="6158B667" w:rsidRDefault="6158B667" w:rsidP="5D07AFA1">
            <w:pPr>
              <w:jc w:val="center"/>
              <w:rPr>
                <w:rFonts w:eastAsia="Arial" w:cs="Arial"/>
                <w:b/>
                <w:bCs/>
              </w:rPr>
            </w:pPr>
          </w:p>
        </w:tc>
        <w:tc>
          <w:tcPr>
            <w:tcW w:w="1965" w:type="dxa"/>
          </w:tcPr>
          <w:p w14:paraId="1660BEC5" w14:textId="3D699AE9" w:rsidR="01F061C3" w:rsidRDefault="3F326B83" w:rsidP="5D07AFA1">
            <w:pPr>
              <w:jc w:val="center"/>
              <w:rPr>
                <w:rFonts w:eastAsia="Arial" w:cs="Arial"/>
                <w:b/>
                <w:bCs/>
              </w:rPr>
            </w:pPr>
            <w:r w:rsidRPr="5D07AFA1">
              <w:rPr>
                <w:rFonts w:eastAsia="Arial" w:cs="Arial"/>
                <w:b/>
                <w:bCs/>
              </w:rPr>
              <w:t>↓</w:t>
            </w:r>
          </w:p>
        </w:tc>
        <w:tc>
          <w:tcPr>
            <w:tcW w:w="356" w:type="dxa"/>
          </w:tcPr>
          <w:p w14:paraId="2FD37AD6" w14:textId="030EE016" w:rsidR="6158B667" w:rsidRDefault="6158B667" w:rsidP="5D07AFA1">
            <w:pPr>
              <w:jc w:val="center"/>
              <w:rPr>
                <w:rFonts w:eastAsia="Arial" w:cs="Arial"/>
                <w:b/>
                <w:bCs/>
              </w:rPr>
            </w:pPr>
          </w:p>
        </w:tc>
        <w:tc>
          <w:tcPr>
            <w:tcW w:w="2100" w:type="dxa"/>
          </w:tcPr>
          <w:p w14:paraId="3195DC10" w14:textId="5553EA15" w:rsidR="01F061C3" w:rsidRDefault="3F326B83" w:rsidP="5D07AFA1">
            <w:pPr>
              <w:jc w:val="center"/>
              <w:rPr>
                <w:rFonts w:eastAsia="Arial" w:cs="Arial"/>
                <w:b/>
                <w:bCs/>
              </w:rPr>
            </w:pPr>
            <w:r w:rsidRPr="5D07AFA1">
              <w:rPr>
                <w:rFonts w:eastAsia="Arial" w:cs="Arial"/>
                <w:b/>
                <w:bCs/>
              </w:rPr>
              <w:t>↓</w:t>
            </w:r>
          </w:p>
        </w:tc>
        <w:tc>
          <w:tcPr>
            <w:tcW w:w="360" w:type="dxa"/>
          </w:tcPr>
          <w:p w14:paraId="145F6915" w14:textId="030EE016" w:rsidR="6158B667" w:rsidRDefault="6158B667" w:rsidP="5D07AFA1">
            <w:pPr>
              <w:jc w:val="center"/>
              <w:rPr>
                <w:rFonts w:eastAsia="Arial" w:cs="Arial"/>
                <w:b/>
                <w:bCs/>
              </w:rPr>
            </w:pPr>
          </w:p>
        </w:tc>
        <w:tc>
          <w:tcPr>
            <w:tcW w:w="1893" w:type="dxa"/>
          </w:tcPr>
          <w:p w14:paraId="57EF37E4" w14:textId="77EE47C5" w:rsidR="01F061C3" w:rsidRDefault="3F326B83" w:rsidP="5D07AFA1">
            <w:pPr>
              <w:jc w:val="center"/>
              <w:rPr>
                <w:rFonts w:eastAsia="Arial" w:cs="Arial"/>
                <w:b/>
                <w:bCs/>
              </w:rPr>
            </w:pPr>
            <w:r w:rsidRPr="5D07AFA1">
              <w:rPr>
                <w:rFonts w:eastAsia="Arial" w:cs="Arial"/>
                <w:b/>
                <w:bCs/>
              </w:rPr>
              <w:t>↓</w:t>
            </w:r>
          </w:p>
        </w:tc>
      </w:tr>
      <w:tr w:rsidR="6158B667" w14:paraId="6D31AD91" w14:textId="77777777" w:rsidTr="4B82FAC6">
        <w:trPr>
          <w:trHeight w:val="810"/>
        </w:trPr>
        <w:tc>
          <w:tcPr>
            <w:tcW w:w="9149" w:type="dxa"/>
            <w:gridSpan w:val="7"/>
          </w:tcPr>
          <w:p w14:paraId="50A16A2D" w14:textId="16F6D557" w:rsidR="6158B667" w:rsidRDefault="6158B667" w:rsidP="5D07AFA1">
            <w:pPr>
              <w:jc w:val="center"/>
              <w:rPr>
                <w:rFonts w:eastAsia="Arial" w:cs="Arial"/>
              </w:rPr>
            </w:pPr>
          </w:p>
          <w:p w14:paraId="0286F201" w14:textId="28BFBF21" w:rsidR="67A96ABF" w:rsidRDefault="0FB33BBF" w:rsidP="5D07AFA1">
            <w:pPr>
              <w:jc w:val="center"/>
              <w:rPr>
                <w:rFonts w:eastAsia="Arial" w:cs="Arial"/>
                <w:b/>
                <w:bCs/>
              </w:rPr>
            </w:pPr>
            <w:r w:rsidRPr="5D07AFA1">
              <w:rPr>
                <w:rFonts w:eastAsia="Arial" w:cs="Arial"/>
                <w:b/>
                <w:bCs/>
              </w:rPr>
              <w:t>Collections Procedural Manual and Plans</w:t>
            </w:r>
          </w:p>
        </w:tc>
      </w:tr>
      <w:tr w:rsidR="6158B667" w14:paraId="403BB720" w14:textId="77777777" w:rsidTr="4B82FAC6">
        <w:trPr>
          <w:trHeight w:val="2145"/>
        </w:trPr>
        <w:tc>
          <w:tcPr>
            <w:tcW w:w="2130" w:type="dxa"/>
            <w:shd w:val="clear" w:color="auto" w:fill="31849B" w:themeFill="accent5" w:themeFillShade="BF"/>
          </w:tcPr>
          <w:p w14:paraId="31215FD5" w14:textId="29391EB8" w:rsidR="5D07AFA1" w:rsidRDefault="5D07AFA1" w:rsidP="5D07AFA1">
            <w:pPr>
              <w:jc w:val="center"/>
              <w:rPr>
                <w:rFonts w:eastAsia="Arial" w:cs="Arial"/>
                <w:color w:val="FFFFFF" w:themeColor="background1"/>
              </w:rPr>
            </w:pPr>
          </w:p>
          <w:p w14:paraId="6BC1E651" w14:textId="485420F5" w:rsidR="6158B667" w:rsidRDefault="04D76A7A" w:rsidP="5D07AFA1">
            <w:pPr>
              <w:jc w:val="center"/>
              <w:rPr>
                <w:rFonts w:eastAsia="Arial" w:cs="Arial"/>
                <w:color w:val="FFFFFF" w:themeColor="background1"/>
              </w:rPr>
            </w:pPr>
            <w:r w:rsidRPr="5D07AFA1">
              <w:rPr>
                <w:rFonts w:eastAsia="Arial" w:cs="Arial"/>
                <w:color w:val="FFFFFF" w:themeColor="background1"/>
              </w:rPr>
              <w:t>Acquisitions Procedures</w:t>
            </w:r>
          </w:p>
        </w:tc>
        <w:tc>
          <w:tcPr>
            <w:tcW w:w="345" w:type="dxa"/>
          </w:tcPr>
          <w:p w14:paraId="14DE7452" w14:textId="030EE016" w:rsidR="6158B667" w:rsidRDefault="6158B667" w:rsidP="5D07AFA1">
            <w:pPr>
              <w:jc w:val="center"/>
              <w:rPr>
                <w:rFonts w:eastAsia="Arial" w:cs="Arial"/>
                <w:color w:val="FFFFFF" w:themeColor="background1"/>
              </w:rPr>
            </w:pPr>
          </w:p>
        </w:tc>
        <w:tc>
          <w:tcPr>
            <w:tcW w:w="1965" w:type="dxa"/>
            <w:shd w:val="clear" w:color="auto" w:fill="948A54" w:themeFill="background2" w:themeFillShade="80"/>
          </w:tcPr>
          <w:p w14:paraId="13862FED" w14:textId="652C3A80" w:rsidR="5D07AFA1" w:rsidRDefault="5D07AFA1" w:rsidP="5D07AFA1">
            <w:pPr>
              <w:jc w:val="center"/>
              <w:rPr>
                <w:rFonts w:eastAsia="Arial" w:cs="Arial"/>
                <w:color w:val="FFFFFF" w:themeColor="background1"/>
              </w:rPr>
            </w:pPr>
          </w:p>
          <w:p w14:paraId="7E432ED2" w14:textId="6D7C48C3" w:rsidR="6158B667" w:rsidRDefault="04D76A7A" w:rsidP="5D07AFA1">
            <w:pPr>
              <w:jc w:val="center"/>
              <w:rPr>
                <w:rFonts w:eastAsia="Arial" w:cs="Arial"/>
                <w:color w:val="FFFFFF" w:themeColor="background1"/>
              </w:rPr>
            </w:pPr>
            <w:r w:rsidRPr="5D07AFA1">
              <w:rPr>
                <w:rFonts w:eastAsia="Arial" w:cs="Arial"/>
                <w:color w:val="FFFFFF" w:themeColor="background1"/>
              </w:rPr>
              <w:t xml:space="preserve">Documentation Procedures and Plan  </w:t>
            </w:r>
          </w:p>
          <w:p w14:paraId="505D7A65" w14:textId="317ECFC8" w:rsidR="6158B667" w:rsidRDefault="6158B667" w:rsidP="5D07AFA1">
            <w:pPr>
              <w:jc w:val="center"/>
              <w:rPr>
                <w:rFonts w:eastAsia="Arial" w:cs="Arial"/>
                <w:color w:val="FFFFFF" w:themeColor="background1"/>
              </w:rPr>
            </w:pPr>
          </w:p>
          <w:p w14:paraId="4153037D" w14:textId="4C24B66A" w:rsidR="6158B667" w:rsidRDefault="0B5D5894" w:rsidP="5D07AFA1">
            <w:pPr>
              <w:jc w:val="center"/>
              <w:rPr>
                <w:rFonts w:eastAsia="Arial" w:cs="Arial"/>
                <w:color w:val="FFFFFF" w:themeColor="background1"/>
              </w:rPr>
            </w:pPr>
            <w:r w:rsidRPr="4B82FAC6">
              <w:rPr>
                <w:rFonts w:eastAsia="Arial" w:cs="Arial"/>
                <w:color w:val="FFFFFF" w:themeColor="background1"/>
              </w:rPr>
              <w:t>Digitisation</w:t>
            </w:r>
            <w:r w:rsidR="40283CFB" w:rsidRPr="4B82FAC6">
              <w:rPr>
                <w:rFonts w:eastAsia="Arial" w:cs="Arial"/>
                <w:color w:val="FFFFFF" w:themeColor="background1"/>
              </w:rPr>
              <w:t xml:space="preserve"> Procedures and</w:t>
            </w:r>
            <w:r w:rsidRPr="4B82FAC6">
              <w:rPr>
                <w:rFonts w:eastAsia="Arial" w:cs="Arial"/>
                <w:color w:val="FFFFFF" w:themeColor="background1"/>
              </w:rPr>
              <w:t xml:space="preserve"> Plan</w:t>
            </w:r>
          </w:p>
        </w:tc>
        <w:tc>
          <w:tcPr>
            <w:tcW w:w="356" w:type="dxa"/>
          </w:tcPr>
          <w:p w14:paraId="6015766B" w14:textId="030EE016" w:rsidR="6158B667" w:rsidRDefault="6158B667" w:rsidP="5D07AFA1">
            <w:pPr>
              <w:jc w:val="center"/>
              <w:rPr>
                <w:rFonts w:eastAsia="Arial" w:cs="Arial"/>
                <w:color w:val="FFFFFF" w:themeColor="background1"/>
              </w:rPr>
            </w:pPr>
          </w:p>
        </w:tc>
        <w:tc>
          <w:tcPr>
            <w:tcW w:w="2100" w:type="dxa"/>
            <w:shd w:val="clear" w:color="auto" w:fill="17365D" w:themeFill="text2" w:themeFillShade="BF"/>
          </w:tcPr>
          <w:p w14:paraId="6486522F" w14:textId="2873731D" w:rsidR="5D07AFA1" w:rsidRDefault="5D07AFA1" w:rsidP="5D07AFA1">
            <w:pPr>
              <w:jc w:val="center"/>
              <w:rPr>
                <w:rFonts w:eastAsia="Arial" w:cs="Arial"/>
                <w:color w:val="FFFFFF" w:themeColor="background1"/>
              </w:rPr>
            </w:pPr>
          </w:p>
          <w:p w14:paraId="318E0522" w14:textId="2ADE5C65" w:rsidR="6158B667" w:rsidRDefault="04D76A7A" w:rsidP="5D07AFA1">
            <w:pPr>
              <w:jc w:val="center"/>
              <w:rPr>
                <w:rFonts w:eastAsia="Arial" w:cs="Arial"/>
                <w:color w:val="FFFFFF" w:themeColor="background1"/>
              </w:rPr>
            </w:pPr>
            <w:r w:rsidRPr="5D07AFA1">
              <w:rPr>
                <w:rFonts w:eastAsia="Arial" w:cs="Arial"/>
                <w:color w:val="FFFFFF" w:themeColor="background1"/>
              </w:rPr>
              <w:t>Access, Security, Use and Handling of the Collection Procedures</w:t>
            </w:r>
          </w:p>
        </w:tc>
        <w:tc>
          <w:tcPr>
            <w:tcW w:w="360" w:type="dxa"/>
          </w:tcPr>
          <w:p w14:paraId="253172EA" w14:textId="030EE016" w:rsidR="6158B667" w:rsidRDefault="6158B667" w:rsidP="5D07AFA1">
            <w:pPr>
              <w:jc w:val="center"/>
              <w:rPr>
                <w:rFonts w:eastAsia="Arial" w:cs="Arial"/>
                <w:color w:val="FFFFFF" w:themeColor="background1"/>
              </w:rPr>
            </w:pPr>
          </w:p>
        </w:tc>
        <w:tc>
          <w:tcPr>
            <w:tcW w:w="1893" w:type="dxa"/>
            <w:shd w:val="clear" w:color="auto" w:fill="595959" w:themeFill="text1" w:themeFillTint="A6"/>
          </w:tcPr>
          <w:p w14:paraId="61753521" w14:textId="32344958" w:rsidR="5D07AFA1" w:rsidRDefault="5D07AFA1" w:rsidP="5D07AFA1">
            <w:pPr>
              <w:jc w:val="center"/>
              <w:rPr>
                <w:rFonts w:eastAsia="Arial" w:cs="Arial"/>
                <w:color w:val="FFFFFF" w:themeColor="background1"/>
              </w:rPr>
            </w:pPr>
          </w:p>
          <w:p w14:paraId="446B5DA2" w14:textId="1D3A11FE" w:rsidR="6158B667" w:rsidRDefault="04D76A7A" w:rsidP="5D07AFA1">
            <w:pPr>
              <w:jc w:val="center"/>
              <w:rPr>
                <w:rFonts w:eastAsia="Arial" w:cs="Arial"/>
                <w:color w:val="FFFFFF" w:themeColor="background1"/>
              </w:rPr>
            </w:pPr>
            <w:r w:rsidRPr="5D07AFA1">
              <w:rPr>
                <w:rFonts w:eastAsia="Arial" w:cs="Arial"/>
                <w:color w:val="FFFFFF" w:themeColor="background1"/>
              </w:rPr>
              <w:t>Care and Conservation Procedures and Plan</w:t>
            </w:r>
          </w:p>
        </w:tc>
      </w:tr>
    </w:tbl>
    <w:p w14:paraId="71BB073C" w14:textId="3582D102" w:rsidR="2E2E5A25" w:rsidRDefault="312576B9">
      <w:r w:rsidRPr="5D07AFA1">
        <w:rPr>
          <w:rFonts w:eastAsia="Arial" w:cs="Arial"/>
          <w:sz w:val="32"/>
          <w:szCs w:val="32"/>
        </w:rPr>
        <w:t xml:space="preserve">                                                  </w:t>
      </w:r>
    </w:p>
    <w:p w14:paraId="751FD77F" w14:textId="7A1F7D83" w:rsidR="2E2E5A25" w:rsidRDefault="2E2E5A25">
      <w:r w:rsidRPr="6158B667">
        <w:rPr>
          <w:rFonts w:eastAsia="Arial" w:cs="Arial"/>
        </w:rPr>
        <w:t xml:space="preserve"> The above policies, manual and plans will be subject to regular audit and review.</w:t>
      </w:r>
    </w:p>
    <w:p w14:paraId="6F1F1E88" w14:textId="07516A25" w:rsidR="00994371" w:rsidRPr="00C407F2" w:rsidRDefault="00994371" w:rsidP="5D07AFA1"/>
    <w:p w14:paraId="17E33AA6" w14:textId="77777777" w:rsidR="00C25474" w:rsidRPr="00994371" w:rsidRDefault="49CBFF10" w:rsidP="2504B976">
      <w:pPr>
        <w:rPr>
          <w:rFonts w:cs="Arial"/>
        </w:rPr>
      </w:pPr>
      <w:r w:rsidRPr="6158B667">
        <w:rPr>
          <w:rFonts w:cs="Arial"/>
          <w:b/>
          <w:bCs/>
        </w:rPr>
        <w:t xml:space="preserve">1.5 </w:t>
      </w:r>
      <w:r w:rsidR="5F7638A6" w:rsidRPr="6158B667">
        <w:rPr>
          <w:rFonts w:cs="Arial"/>
          <w:b/>
          <w:bCs/>
        </w:rPr>
        <w:t>MUSEUMS AND GALLERIES</w:t>
      </w:r>
      <w:r w:rsidRPr="6158B667">
        <w:rPr>
          <w:rFonts w:cs="Arial"/>
          <w:b/>
          <w:bCs/>
        </w:rPr>
        <w:t xml:space="preserve"> VENUES</w:t>
      </w:r>
    </w:p>
    <w:p w14:paraId="034DB3DF" w14:textId="77777777" w:rsidR="00216F07" w:rsidRDefault="00216F07" w:rsidP="2504B976">
      <w:pPr>
        <w:autoSpaceDE w:val="0"/>
        <w:autoSpaceDN w:val="0"/>
        <w:adjustRightInd w:val="0"/>
        <w:rPr>
          <w:rFonts w:cs="Arial"/>
          <w:color w:val="000000"/>
        </w:rPr>
      </w:pPr>
    </w:p>
    <w:p w14:paraId="56FA2304" w14:textId="16FE1DEC" w:rsidR="00216F07" w:rsidRPr="00C407F2" w:rsidRDefault="6547A691" w:rsidP="2504B976">
      <w:pPr>
        <w:autoSpaceDE w:val="0"/>
        <w:autoSpaceDN w:val="0"/>
        <w:adjustRightInd w:val="0"/>
        <w:rPr>
          <w:rFonts w:cs="Arial"/>
          <w:color w:val="000000"/>
        </w:rPr>
      </w:pPr>
      <w:r w:rsidRPr="6EA08904">
        <w:rPr>
          <w:rFonts w:cs="Arial"/>
          <w:color w:val="000000" w:themeColor="text1"/>
        </w:rPr>
        <w:t xml:space="preserve">In 2007, the entire </w:t>
      </w:r>
      <w:r w:rsidR="7CF7ED53" w:rsidRPr="6EA08904">
        <w:rPr>
          <w:rFonts w:cs="Arial"/>
          <w:color w:val="000000" w:themeColor="text1"/>
        </w:rPr>
        <w:t xml:space="preserve">Perth &amp; Kinross Council </w:t>
      </w:r>
      <w:r w:rsidRPr="6EA08904">
        <w:rPr>
          <w:rFonts w:cs="Arial"/>
          <w:color w:val="000000" w:themeColor="text1"/>
        </w:rPr>
        <w:t xml:space="preserve">collection was </w:t>
      </w:r>
      <w:r w:rsidR="005C5A9A">
        <w:rPr>
          <w:rFonts w:cs="Arial"/>
          <w:color w:val="000000" w:themeColor="text1"/>
        </w:rPr>
        <w:t>awarded the status</w:t>
      </w:r>
      <w:r w:rsidR="00B10F2E">
        <w:rPr>
          <w:rFonts w:cs="Arial"/>
          <w:color w:val="000000" w:themeColor="text1"/>
        </w:rPr>
        <w:t xml:space="preserve"> of</w:t>
      </w:r>
      <w:r w:rsidRPr="6EA08904">
        <w:rPr>
          <w:rFonts w:cs="Arial"/>
          <w:color w:val="000000" w:themeColor="text1"/>
        </w:rPr>
        <w:t xml:space="preserve"> a Recognised Collection of National Significance. </w:t>
      </w:r>
      <w:r w:rsidR="39FC7420" w:rsidRPr="6EA08904">
        <w:rPr>
          <w:rFonts w:cs="Arial"/>
          <w:color w:val="000000" w:themeColor="text1"/>
        </w:rPr>
        <w:t xml:space="preserve">A current collections summary can be found at </w:t>
      </w:r>
      <w:r w:rsidR="39FC7420" w:rsidRPr="6EA08904">
        <w:rPr>
          <w:rFonts w:cs="Arial"/>
          <w:b/>
          <w:bCs/>
          <w:color w:val="000000" w:themeColor="text1"/>
        </w:rPr>
        <w:t>Appendix 1</w:t>
      </w:r>
      <w:r w:rsidR="39FC7420" w:rsidRPr="6EA08904">
        <w:rPr>
          <w:rFonts w:cs="Arial"/>
          <w:color w:val="000000" w:themeColor="text1"/>
        </w:rPr>
        <w:t xml:space="preserve">. </w:t>
      </w:r>
      <w:r w:rsidRPr="6EA08904">
        <w:rPr>
          <w:rFonts w:cs="Arial"/>
          <w:color w:val="000000" w:themeColor="text1"/>
        </w:rPr>
        <w:t xml:space="preserve">The collections are housed </w:t>
      </w:r>
      <w:r w:rsidR="24F74C09" w:rsidRPr="6EA08904">
        <w:rPr>
          <w:rFonts w:cs="Arial"/>
          <w:color w:val="000000" w:themeColor="text1"/>
        </w:rPr>
        <w:t xml:space="preserve">or </w:t>
      </w:r>
      <w:r w:rsidRPr="6EA08904">
        <w:rPr>
          <w:rFonts w:cs="Arial"/>
          <w:color w:val="000000" w:themeColor="text1"/>
        </w:rPr>
        <w:t xml:space="preserve">displayed in </w:t>
      </w:r>
      <w:r w:rsidR="00BA38F4">
        <w:rPr>
          <w:rFonts w:cs="Arial"/>
          <w:color w:val="000000" w:themeColor="text1"/>
        </w:rPr>
        <w:t>three</w:t>
      </w:r>
      <w:r w:rsidR="36152B63" w:rsidRPr="6EA08904">
        <w:rPr>
          <w:rFonts w:cs="Arial"/>
          <w:color w:val="000000" w:themeColor="text1"/>
        </w:rPr>
        <w:t xml:space="preserve"> </w:t>
      </w:r>
      <w:r w:rsidRPr="6EA08904">
        <w:rPr>
          <w:rFonts w:cs="Arial"/>
          <w:color w:val="000000" w:themeColor="text1"/>
        </w:rPr>
        <w:t>principal venues:</w:t>
      </w:r>
    </w:p>
    <w:p w14:paraId="551E225A" w14:textId="77777777" w:rsidR="00C25474" w:rsidRPr="00C407F2" w:rsidRDefault="00C25474" w:rsidP="2504B976">
      <w:pPr>
        <w:rPr>
          <w:rFonts w:cs="Arial"/>
        </w:rPr>
      </w:pPr>
    </w:p>
    <w:p w14:paraId="0018B5A2" w14:textId="1D8A5B79" w:rsidR="00C25474" w:rsidRDefault="0C73B0C2" w:rsidP="2504B976">
      <w:pPr>
        <w:rPr>
          <w:rFonts w:cs="Arial"/>
          <w:b/>
          <w:bCs/>
        </w:rPr>
      </w:pPr>
      <w:r w:rsidRPr="6158B667">
        <w:rPr>
          <w:rFonts w:cs="Arial"/>
          <w:b/>
          <w:bCs/>
        </w:rPr>
        <w:t>Perth Art Gallery</w:t>
      </w:r>
    </w:p>
    <w:p w14:paraId="397F87BB" w14:textId="4C4B279E" w:rsidR="0082532F" w:rsidRDefault="0082532F" w:rsidP="6158B667">
      <w:pPr>
        <w:spacing w:line="259" w:lineRule="auto"/>
        <w:rPr>
          <w:rFonts w:cs="Arial"/>
          <w:b/>
          <w:bCs/>
        </w:rPr>
      </w:pPr>
    </w:p>
    <w:p w14:paraId="15E7EB1A" w14:textId="6D366839" w:rsidR="0082532F" w:rsidRDefault="6B8C9A7D" w:rsidP="6158B667">
      <w:pPr>
        <w:spacing w:line="259" w:lineRule="auto"/>
        <w:rPr>
          <w:rFonts w:cs="Arial"/>
        </w:rPr>
      </w:pPr>
      <w:r w:rsidRPr="1BE44D01">
        <w:rPr>
          <w:rFonts w:cs="Arial"/>
        </w:rPr>
        <w:t>The</w:t>
      </w:r>
      <w:r w:rsidR="0C73B0C2" w:rsidRPr="1BE44D01">
        <w:rPr>
          <w:rFonts w:cs="Arial"/>
        </w:rPr>
        <w:t xml:space="preserve"> Literary &amp; Antiquarian Society of Perth, which was founded in 1784</w:t>
      </w:r>
      <w:r w:rsidR="5BB55D14" w:rsidRPr="1BE44D01">
        <w:rPr>
          <w:rFonts w:cs="Arial"/>
        </w:rPr>
        <w:t xml:space="preserve">, </w:t>
      </w:r>
      <w:r w:rsidR="51F8B33F" w:rsidRPr="1BE44D01">
        <w:rPr>
          <w:rFonts w:cs="Arial"/>
        </w:rPr>
        <w:t>opened</w:t>
      </w:r>
      <w:r w:rsidR="6F04554C" w:rsidRPr="1BE44D01">
        <w:rPr>
          <w:rFonts w:cs="Arial"/>
        </w:rPr>
        <w:t xml:space="preserve"> the Marshall </w:t>
      </w:r>
      <w:r w:rsidR="7765A427" w:rsidRPr="1BE44D01">
        <w:rPr>
          <w:rFonts w:cs="Arial"/>
        </w:rPr>
        <w:t>Monument, a</w:t>
      </w:r>
      <w:r w:rsidR="51F8B33F" w:rsidRPr="1BE44D01">
        <w:rPr>
          <w:rFonts w:cs="Arial"/>
        </w:rPr>
        <w:t xml:space="preserve"> </w:t>
      </w:r>
      <w:r w:rsidR="449ACDC1" w:rsidRPr="1BE44D01">
        <w:rPr>
          <w:rFonts w:cs="Arial"/>
        </w:rPr>
        <w:t>purpose-built</w:t>
      </w:r>
      <w:r w:rsidR="51F8B33F" w:rsidRPr="1BE44D01">
        <w:rPr>
          <w:rFonts w:cs="Arial"/>
        </w:rPr>
        <w:t xml:space="preserve"> museum and library in 1824</w:t>
      </w:r>
      <w:r w:rsidR="261F5914" w:rsidRPr="1BE44D01">
        <w:rPr>
          <w:rFonts w:cs="Arial"/>
        </w:rPr>
        <w:t xml:space="preserve">. </w:t>
      </w:r>
      <w:r w:rsidR="6547A691" w:rsidRPr="1BE44D01">
        <w:rPr>
          <w:rFonts w:cs="Arial"/>
        </w:rPr>
        <w:t>Its collections</w:t>
      </w:r>
      <w:r w:rsidR="0E95683E" w:rsidRPr="1BE44D01">
        <w:rPr>
          <w:rFonts w:cs="Arial"/>
        </w:rPr>
        <w:t xml:space="preserve"> are amongst the oldest in public ownership and</w:t>
      </w:r>
      <w:r w:rsidR="6547A691" w:rsidRPr="1BE44D01">
        <w:rPr>
          <w:rFonts w:cs="Arial"/>
        </w:rPr>
        <w:t xml:space="preserve"> include an important body of </w:t>
      </w:r>
      <w:r w:rsidR="78CB207C" w:rsidRPr="1BE44D01">
        <w:rPr>
          <w:rFonts w:cs="Arial"/>
        </w:rPr>
        <w:t>world cultures</w:t>
      </w:r>
      <w:r w:rsidR="6547A691" w:rsidRPr="1BE44D01">
        <w:rPr>
          <w:rFonts w:cs="Arial"/>
        </w:rPr>
        <w:t xml:space="preserve"> material, much of it acquired during the first half of the 19</w:t>
      </w:r>
      <w:r w:rsidR="6547A691" w:rsidRPr="1BE44D01">
        <w:rPr>
          <w:rFonts w:cs="Arial"/>
          <w:vertAlign w:val="superscript"/>
        </w:rPr>
        <w:t>th</w:t>
      </w:r>
      <w:r w:rsidR="6547A691" w:rsidRPr="1BE44D01">
        <w:rPr>
          <w:rFonts w:cs="Arial"/>
        </w:rPr>
        <w:t xml:space="preserve"> century</w:t>
      </w:r>
      <w:r w:rsidR="1E5330E1" w:rsidRPr="1BE44D01">
        <w:rPr>
          <w:rFonts w:cs="Arial"/>
        </w:rPr>
        <w:t xml:space="preserve">. </w:t>
      </w:r>
      <w:r w:rsidR="1497E0C8" w:rsidRPr="1BE44D01">
        <w:rPr>
          <w:rFonts w:cs="Arial"/>
        </w:rPr>
        <w:t>The</w:t>
      </w:r>
      <w:r w:rsidR="4E409F80" w:rsidRPr="1BE44D01">
        <w:rPr>
          <w:rFonts w:cs="Arial"/>
        </w:rPr>
        <w:t xml:space="preserve"> </w:t>
      </w:r>
      <w:r w:rsidR="02FEDDEC" w:rsidRPr="1BE44D01">
        <w:rPr>
          <w:rFonts w:cs="Arial"/>
        </w:rPr>
        <w:t>Perthshire Society of Natural Science</w:t>
      </w:r>
      <w:r w:rsidR="2422ACCB" w:rsidRPr="1BE44D01">
        <w:rPr>
          <w:rFonts w:cs="Arial"/>
        </w:rPr>
        <w:t xml:space="preserve">s </w:t>
      </w:r>
      <w:r w:rsidR="7D88D24E" w:rsidRPr="1BE44D01">
        <w:rPr>
          <w:rFonts w:cs="Arial"/>
        </w:rPr>
        <w:t>also played an important part</w:t>
      </w:r>
      <w:r w:rsidR="2422ACCB" w:rsidRPr="1BE44D01">
        <w:rPr>
          <w:rFonts w:cs="Arial"/>
        </w:rPr>
        <w:t xml:space="preserve"> </w:t>
      </w:r>
      <w:r w:rsidR="7D88D24E" w:rsidRPr="1BE44D01">
        <w:rPr>
          <w:rFonts w:cs="Arial"/>
        </w:rPr>
        <w:t xml:space="preserve">in establishing </w:t>
      </w:r>
      <w:r w:rsidR="2FD2AD86" w:rsidRPr="1BE44D01">
        <w:rPr>
          <w:rFonts w:cs="Arial"/>
        </w:rPr>
        <w:t xml:space="preserve">the collection. </w:t>
      </w:r>
      <w:r w:rsidR="2422ACCB" w:rsidRPr="1BE44D01">
        <w:rPr>
          <w:rFonts w:cs="Arial"/>
        </w:rPr>
        <w:t xml:space="preserve"> Founded in 1867, it </w:t>
      </w:r>
      <w:r w:rsidR="1497E0C8" w:rsidRPr="1BE44D01">
        <w:rPr>
          <w:rFonts w:cs="Arial"/>
        </w:rPr>
        <w:t>opened a Natural History Museum</w:t>
      </w:r>
      <w:r w:rsidR="2422ACCB" w:rsidRPr="1BE44D01">
        <w:rPr>
          <w:rFonts w:cs="Arial"/>
        </w:rPr>
        <w:t xml:space="preserve"> in Perth</w:t>
      </w:r>
      <w:r w:rsidR="1497E0C8" w:rsidRPr="1BE44D01">
        <w:rPr>
          <w:rFonts w:cs="Arial"/>
        </w:rPr>
        <w:t xml:space="preserve"> in 1883.  In 1902 and 1914 both collections were </w:t>
      </w:r>
      <w:r w:rsidR="02FEDDEC" w:rsidRPr="1BE44D01">
        <w:rPr>
          <w:rFonts w:cs="Arial"/>
        </w:rPr>
        <w:t>transferred to Perth Town Council</w:t>
      </w:r>
      <w:r w:rsidR="1497E0C8" w:rsidRPr="1BE44D01">
        <w:rPr>
          <w:rFonts w:cs="Arial"/>
        </w:rPr>
        <w:t>.</w:t>
      </w:r>
      <w:r w:rsidR="02FEDDEC" w:rsidRPr="1BE44D01">
        <w:rPr>
          <w:rFonts w:cs="Arial"/>
        </w:rPr>
        <w:t xml:space="preserve"> </w:t>
      </w:r>
      <w:r w:rsidR="1497E0C8" w:rsidRPr="1BE44D01">
        <w:rPr>
          <w:rFonts w:cs="Arial"/>
        </w:rPr>
        <w:t>In 1926</w:t>
      </w:r>
      <w:r w:rsidR="02FEDDEC" w:rsidRPr="1BE44D01">
        <w:rPr>
          <w:rFonts w:cs="Arial"/>
        </w:rPr>
        <w:t xml:space="preserve"> major bequests </w:t>
      </w:r>
      <w:r w:rsidR="7D88D24E" w:rsidRPr="1BE44D01">
        <w:rPr>
          <w:rFonts w:cs="Arial"/>
        </w:rPr>
        <w:t xml:space="preserve">of paintings and funds </w:t>
      </w:r>
      <w:r w:rsidR="1815185D" w:rsidRPr="1BE44D01">
        <w:rPr>
          <w:rFonts w:cs="Arial"/>
        </w:rPr>
        <w:t>from</w:t>
      </w:r>
      <w:r w:rsidR="02FEDDEC" w:rsidRPr="1BE44D01">
        <w:rPr>
          <w:rFonts w:cs="Arial"/>
        </w:rPr>
        <w:t xml:space="preserve"> Robert </w:t>
      </w:r>
      <w:r w:rsidR="7D88D24E" w:rsidRPr="1BE44D01">
        <w:rPr>
          <w:rFonts w:cs="Arial"/>
        </w:rPr>
        <w:t xml:space="preserve">Brough and Robert </w:t>
      </w:r>
      <w:r w:rsidR="02FEDDEC" w:rsidRPr="1BE44D01">
        <w:rPr>
          <w:rFonts w:cs="Arial"/>
        </w:rPr>
        <w:t xml:space="preserve">Hay Robertson </w:t>
      </w:r>
      <w:r w:rsidR="1497E0C8" w:rsidRPr="1BE44D01">
        <w:rPr>
          <w:rFonts w:cs="Arial"/>
        </w:rPr>
        <w:t xml:space="preserve">enabled the substantial extension of the Literary &amp; Antiquarian Museum </w:t>
      </w:r>
      <w:r w:rsidR="1ECB29CF" w:rsidRPr="1BE44D01">
        <w:rPr>
          <w:rFonts w:cs="Arial"/>
        </w:rPr>
        <w:t xml:space="preserve">(Marshall Monument) </w:t>
      </w:r>
      <w:r w:rsidR="1497E0C8" w:rsidRPr="1BE44D01">
        <w:rPr>
          <w:rFonts w:cs="Arial"/>
        </w:rPr>
        <w:t>to include art galleries and lecture rooms. It was opened in 1935</w:t>
      </w:r>
      <w:r w:rsidR="75C38BF5" w:rsidRPr="1BE44D01">
        <w:rPr>
          <w:rFonts w:cs="Arial"/>
        </w:rPr>
        <w:t xml:space="preserve"> as Perth Museum &amp; Art Gallery and</w:t>
      </w:r>
      <w:r w:rsidR="1497E0C8" w:rsidRPr="1BE44D01">
        <w:rPr>
          <w:rFonts w:cs="Arial"/>
        </w:rPr>
        <w:t xml:space="preserve"> </w:t>
      </w:r>
      <w:r w:rsidR="21AA6171" w:rsidRPr="1BE44D01">
        <w:rPr>
          <w:rFonts w:cs="Arial"/>
        </w:rPr>
        <w:t>housed</w:t>
      </w:r>
      <w:r w:rsidR="1497E0C8" w:rsidRPr="1BE44D01">
        <w:rPr>
          <w:rFonts w:cs="Arial"/>
        </w:rPr>
        <w:t xml:space="preserve"> the collections of both earlier museums as well as many more recent acquis</w:t>
      </w:r>
      <w:r w:rsidR="54C6DD17" w:rsidRPr="1BE44D01">
        <w:rPr>
          <w:rFonts w:cs="Arial"/>
        </w:rPr>
        <w:t>i</w:t>
      </w:r>
      <w:r w:rsidR="1497E0C8" w:rsidRPr="1BE44D01">
        <w:rPr>
          <w:rFonts w:cs="Arial"/>
        </w:rPr>
        <w:t>tions</w:t>
      </w:r>
      <w:r w:rsidR="114FC25D" w:rsidRPr="1BE44D01">
        <w:rPr>
          <w:rFonts w:cs="Arial"/>
        </w:rPr>
        <w:t>.</w:t>
      </w:r>
      <w:r w:rsidR="1E54B58E" w:rsidRPr="1BE44D01">
        <w:rPr>
          <w:rFonts w:cs="Arial"/>
        </w:rPr>
        <w:t xml:space="preserve"> In April 2023 the venue</w:t>
      </w:r>
      <w:r w:rsidR="51882C2E" w:rsidRPr="1BE44D01">
        <w:rPr>
          <w:rFonts w:cs="Arial"/>
        </w:rPr>
        <w:t xml:space="preserve"> </w:t>
      </w:r>
      <w:r w:rsidR="0CE584B2" w:rsidRPr="1BE44D01">
        <w:rPr>
          <w:rFonts w:cs="Arial"/>
        </w:rPr>
        <w:t xml:space="preserve">changed purpose and </w:t>
      </w:r>
      <w:r w:rsidR="51882C2E" w:rsidRPr="1BE44D01">
        <w:rPr>
          <w:rFonts w:cs="Arial"/>
        </w:rPr>
        <w:t xml:space="preserve">became a dedicated </w:t>
      </w:r>
      <w:r w:rsidR="287B861C" w:rsidRPr="1BE44D01">
        <w:rPr>
          <w:rFonts w:cs="Arial"/>
        </w:rPr>
        <w:t>Art Gallery</w:t>
      </w:r>
      <w:r w:rsidR="73FA423E" w:rsidRPr="1BE44D01">
        <w:rPr>
          <w:rFonts w:cs="Arial"/>
        </w:rPr>
        <w:t xml:space="preserve"> (Perth Art Gallery)</w:t>
      </w:r>
      <w:r w:rsidR="287B861C" w:rsidRPr="1BE44D01">
        <w:rPr>
          <w:rFonts w:cs="Arial"/>
        </w:rPr>
        <w:t xml:space="preserve"> for the display of fine and </w:t>
      </w:r>
      <w:r w:rsidR="406D362A" w:rsidRPr="1BE44D01">
        <w:rPr>
          <w:rFonts w:cs="Arial"/>
        </w:rPr>
        <w:t>applied a</w:t>
      </w:r>
      <w:r w:rsidR="287B861C" w:rsidRPr="1BE44D01">
        <w:rPr>
          <w:rFonts w:cs="Arial"/>
        </w:rPr>
        <w:t>rt,</w:t>
      </w:r>
      <w:r w:rsidR="7395131D" w:rsidRPr="1BE44D01">
        <w:rPr>
          <w:rFonts w:cs="Arial"/>
        </w:rPr>
        <w:t xml:space="preserve"> including the Fergusson </w:t>
      </w:r>
      <w:r w:rsidR="77B758FF" w:rsidRPr="1BE44D01">
        <w:rPr>
          <w:rFonts w:cs="Arial"/>
        </w:rPr>
        <w:t>Collection, and</w:t>
      </w:r>
      <w:r w:rsidR="287B861C" w:rsidRPr="1BE44D01">
        <w:rPr>
          <w:rFonts w:cs="Arial"/>
        </w:rPr>
        <w:t xml:space="preserve"> photography collections.</w:t>
      </w:r>
      <w:r w:rsidR="3CE8E217" w:rsidRPr="1BE44D01">
        <w:rPr>
          <w:rFonts w:cs="Arial"/>
        </w:rPr>
        <w:t xml:space="preserve"> </w:t>
      </w:r>
      <w:r w:rsidR="3CE8E217" w:rsidRPr="1BE44D01">
        <w:rPr>
          <w:rFonts w:eastAsia="Arial" w:cs="Arial"/>
        </w:rPr>
        <w:t>There is also a</w:t>
      </w:r>
      <w:r w:rsidR="287B861C" w:rsidRPr="1BE44D01">
        <w:rPr>
          <w:rFonts w:eastAsia="Arial" w:cs="Arial"/>
        </w:rPr>
        <w:t xml:space="preserve"> </w:t>
      </w:r>
      <w:r w:rsidR="5FF29329" w:rsidRPr="1BE44D01">
        <w:rPr>
          <w:rFonts w:eastAsia="Arial" w:cs="Arial"/>
          <w:color w:val="421739"/>
        </w:rPr>
        <w:t>dedicated interactive space, designed for young children</w:t>
      </w:r>
      <w:r w:rsidR="7901DEB6" w:rsidRPr="1BE44D01">
        <w:rPr>
          <w:rFonts w:eastAsia="Arial" w:cs="Arial"/>
          <w:color w:val="421739"/>
        </w:rPr>
        <w:t xml:space="preserve">, Hands </w:t>
      </w:r>
      <w:bookmarkStart w:id="0" w:name="_Int_HdHhihk9"/>
      <w:r w:rsidR="69143156" w:rsidRPr="1BE44D01">
        <w:rPr>
          <w:rFonts w:eastAsia="Arial" w:cs="Arial"/>
          <w:color w:val="421739"/>
        </w:rPr>
        <w:t>On</w:t>
      </w:r>
      <w:bookmarkEnd w:id="0"/>
      <w:r w:rsidR="7901DEB6" w:rsidRPr="1BE44D01">
        <w:rPr>
          <w:rFonts w:eastAsia="Arial" w:cs="Arial"/>
          <w:color w:val="421739"/>
        </w:rPr>
        <w:t xml:space="preserve"> Art, designed to</w:t>
      </w:r>
      <w:r w:rsidR="5FF29329" w:rsidRPr="1BE44D01">
        <w:rPr>
          <w:rFonts w:eastAsia="Arial" w:cs="Arial"/>
          <w:color w:val="421739"/>
        </w:rPr>
        <w:t xml:space="preserve"> foster exploration, play, and build confidence in an art gallery environment. </w:t>
      </w:r>
      <w:r w:rsidR="233EC5E7" w:rsidRPr="1BE44D01">
        <w:rPr>
          <w:rFonts w:eastAsia="Arial" w:cs="Arial"/>
        </w:rPr>
        <w:t>The l</w:t>
      </w:r>
      <w:r w:rsidR="233EC5E7" w:rsidRPr="1BE44D01">
        <w:rPr>
          <w:rFonts w:cs="Arial"/>
        </w:rPr>
        <w:t xml:space="preserve">ower floor remains the main </w:t>
      </w:r>
      <w:r w:rsidR="0D759D85" w:rsidRPr="1BE44D01">
        <w:rPr>
          <w:rFonts w:cs="Arial"/>
        </w:rPr>
        <w:t xml:space="preserve">Museums &amp; Galleries </w:t>
      </w:r>
      <w:r w:rsidR="233EC5E7" w:rsidRPr="1BE44D01">
        <w:rPr>
          <w:rFonts w:cs="Arial"/>
        </w:rPr>
        <w:t>collection</w:t>
      </w:r>
      <w:r w:rsidR="5DC49AEE" w:rsidRPr="1BE44D01">
        <w:rPr>
          <w:rFonts w:cs="Arial"/>
        </w:rPr>
        <w:t>s</w:t>
      </w:r>
      <w:r w:rsidR="233EC5E7" w:rsidRPr="1BE44D01">
        <w:rPr>
          <w:rFonts w:cs="Arial"/>
        </w:rPr>
        <w:t xml:space="preserve"> centre</w:t>
      </w:r>
      <w:r w:rsidR="6C229F8B" w:rsidRPr="1BE44D01">
        <w:rPr>
          <w:rFonts w:cs="Arial"/>
        </w:rPr>
        <w:t xml:space="preserve"> and store</w:t>
      </w:r>
      <w:r w:rsidR="233EC5E7" w:rsidRPr="1BE44D01">
        <w:rPr>
          <w:rFonts w:cs="Arial"/>
        </w:rPr>
        <w:t>.</w:t>
      </w:r>
    </w:p>
    <w:p w14:paraId="17CE174F" w14:textId="4EF15266" w:rsidR="6158B667" w:rsidRDefault="6158B667" w:rsidP="6158B667">
      <w:pPr>
        <w:rPr>
          <w:rFonts w:cs="Arial"/>
        </w:rPr>
      </w:pPr>
    </w:p>
    <w:p w14:paraId="649F43AE" w14:textId="2069F2EC" w:rsidR="00A23EE3" w:rsidRPr="00B10F2E" w:rsidRDefault="5E733A63" w:rsidP="2504B976">
      <w:pPr>
        <w:rPr>
          <w:rFonts w:cs="Arial"/>
          <w:b/>
          <w:bCs/>
        </w:rPr>
      </w:pPr>
      <w:r w:rsidRPr="4882D784">
        <w:rPr>
          <w:rFonts w:cs="Arial"/>
          <w:b/>
          <w:bCs/>
        </w:rPr>
        <w:t>Perth Museum</w:t>
      </w:r>
    </w:p>
    <w:p w14:paraId="1B9907F3" w14:textId="77777777" w:rsidR="002F5A08" w:rsidRDefault="002F5A08" w:rsidP="2504B976">
      <w:pPr>
        <w:rPr>
          <w:rFonts w:cs="Arial"/>
        </w:rPr>
      </w:pPr>
    </w:p>
    <w:p w14:paraId="3F0FA187" w14:textId="720A06E9" w:rsidR="003E1616" w:rsidRDefault="0AE6DD42" w:rsidP="2214F8E3">
      <w:pPr>
        <w:spacing w:after="160" w:line="257" w:lineRule="auto"/>
        <w:rPr>
          <w:rFonts w:eastAsia="Arial" w:cs="Arial"/>
        </w:rPr>
      </w:pPr>
      <w:r w:rsidRPr="2214F8E3">
        <w:rPr>
          <w:rFonts w:eastAsia="Arial" w:cs="Arial"/>
        </w:rPr>
        <w:t>Perth Museum opened its doors on Saturday 30 March 2024 after a £27 million redevelopment project. The new museum displays around 2000 objects from Perth &amp; Kinross’s Recognised Collections of National Significance, as well as iconic loans from the UK and abroad. The displays and exhibitions highlight the fascinating objects and stories that put Perth and Kinross at the centre of Scotland’s story, and several of the objects w</w:t>
      </w:r>
      <w:r w:rsidR="4CECC1B2" w:rsidRPr="2214F8E3">
        <w:rPr>
          <w:rFonts w:eastAsia="Arial" w:cs="Arial"/>
        </w:rPr>
        <w:t>ere s</w:t>
      </w:r>
      <w:r w:rsidRPr="2214F8E3">
        <w:rPr>
          <w:rFonts w:eastAsia="Arial" w:cs="Arial"/>
        </w:rPr>
        <w:t xml:space="preserve">een in public for the first-time following conservation treatment. </w:t>
      </w:r>
    </w:p>
    <w:p w14:paraId="5EDE127B" w14:textId="40D51A2D" w:rsidR="003E1616" w:rsidRDefault="0AE6DD42" w:rsidP="2214F8E3">
      <w:pPr>
        <w:spacing w:after="160" w:line="257" w:lineRule="auto"/>
        <w:rPr>
          <w:rFonts w:eastAsia="Arial" w:cs="Arial"/>
        </w:rPr>
      </w:pPr>
      <w:r w:rsidRPr="2214F8E3">
        <w:rPr>
          <w:rFonts w:eastAsia="Arial" w:cs="Arial"/>
        </w:rPr>
        <w:t>At the heart of the museum sits the Stone of Destiny, one of Scotland and the UK’s most significant historical objects. Returning to Perthshire for the first time in over 700 years, the Stone is the centrepiece of the new museum and is free for all to view and brought to life as part of an accessible audio-visual experience.</w:t>
      </w:r>
    </w:p>
    <w:p w14:paraId="7CEE1390" w14:textId="321B5A9A" w:rsidR="003E1616" w:rsidRDefault="0AE6DD42" w:rsidP="2214F8E3">
      <w:pPr>
        <w:spacing w:after="160" w:line="257" w:lineRule="auto"/>
        <w:rPr>
          <w:rFonts w:eastAsia="Arial" w:cs="Arial"/>
        </w:rPr>
      </w:pPr>
      <w:r w:rsidRPr="2214F8E3">
        <w:rPr>
          <w:rFonts w:eastAsia="Arial" w:cs="Arial"/>
        </w:rPr>
        <w:t xml:space="preserve">The main displays are loosely chronological and tell the story of people living in the Perth area for the last 12,000 years right up to the present day. The ground floor displays more archaeological specimens than has ever been displayed before in Perth and are contextualised through reconstructions, illustrations and film. The museum combines social history, natural history, costume, photography and art collections in the displays and the interpretation is multi-layered. There are various interactives for visitors of all ages and abilities both digital and non-digital encouraging visitors to play and imagine. </w:t>
      </w:r>
    </w:p>
    <w:p w14:paraId="3C7FAE91" w14:textId="2D420160" w:rsidR="003E1616" w:rsidRDefault="0AE6DD42" w:rsidP="2214F8E3">
      <w:pPr>
        <w:rPr>
          <w:rFonts w:eastAsia="Arial" w:cs="Arial"/>
        </w:rPr>
      </w:pPr>
      <w:r w:rsidRPr="2214F8E3">
        <w:rPr>
          <w:rFonts w:eastAsia="Arial" w:cs="Arial"/>
        </w:rPr>
        <w:t>World cultures collections are viewed through the colonial legacy we have inherited, and interpretation is based on collaboration with indigenous cultures. Communities from around the world have been involved, including those on the museum’s doorstep to ensure voices of those other than museum staff are included.</w:t>
      </w:r>
    </w:p>
    <w:p w14:paraId="7D330DA6" w14:textId="77777777" w:rsidR="0082532F" w:rsidRDefault="0082532F" w:rsidP="2504B976">
      <w:pPr>
        <w:rPr>
          <w:rFonts w:cs="Arial"/>
        </w:rPr>
      </w:pPr>
    </w:p>
    <w:p w14:paraId="25DC955C" w14:textId="04847936" w:rsidR="00C25474" w:rsidRDefault="0C73B0C2" w:rsidP="2504B976">
      <w:pPr>
        <w:rPr>
          <w:rFonts w:cs="Arial"/>
          <w:b/>
          <w:bCs/>
        </w:rPr>
      </w:pPr>
      <w:r w:rsidRPr="6158B667">
        <w:rPr>
          <w:rFonts w:cs="Arial"/>
          <w:b/>
          <w:bCs/>
        </w:rPr>
        <w:t xml:space="preserve">The Fergusson </w:t>
      </w:r>
      <w:r w:rsidR="4D0A4608" w:rsidRPr="6158B667">
        <w:rPr>
          <w:rFonts w:cs="Arial"/>
          <w:b/>
          <w:bCs/>
        </w:rPr>
        <w:t>Collection Store</w:t>
      </w:r>
    </w:p>
    <w:p w14:paraId="1A5AAB16" w14:textId="77777777" w:rsidR="00130E47" w:rsidRPr="00C407F2" w:rsidRDefault="00130E47" w:rsidP="2504B976">
      <w:pPr>
        <w:rPr>
          <w:rFonts w:cs="Arial"/>
          <w:b/>
          <w:bCs/>
        </w:rPr>
      </w:pPr>
    </w:p>
    <w:p w14:paraId="23623B78" w14:textId="11B73354" w:rsidR="00C25474" w:rsidRPr="00C407F2" w:rsidRDefault="791B29A6" w:rsidP="2504B976">
      <w:pPr>
        <w:rPr>
          <w:rFonts w:cs="Arial"/>
        </w:rPr>
      </w:pPr>
      <w:r w:rsidRPr="2214F8E3">
        <w:rPr>
          <w:rFonts w:cs="Arial"/>
        </w:rPr>
        <w:t xml:space="preserve">The Fergusson Gallery building was originally built in 1832 as Perth’s first water works. </w:t>
      </w:r>
      <w:r w:rsidR="0C73B0C2" w:rsidRPr="2214F8E3">
        <w:rPr>
          <w:rFonts w:cs="Arial"/>
        </w:rPr>
        <w:t xml:space="preserve">Since 1992, the </w:t>
      </w:r>
      <w:r w:rsidRPr="2214F8E3">
        <w:rPr>
          <w:rFonts w:cs="Arial"/>
        </w:rPr>
        <w:t>Grade A listed building</w:t>
      </w:r>
      <w:r w:rsidR="0C73B0C2" w:rsidRPr="2214F8E3">
        <w:rPr>
          <w:rFonts w:cs="Arial"/>
        </w:rPr>
        <w:t xml:space="preserve"> has housed </w:t>
      </w:r>
      <w:r w:rsidR="6547A691" w:rsidRPr="2214F8E3">
        <w:rPr>
          <w:rFonts w:cs="Arial"/>
        </w:rPr>
        <w:t>a</w:t>
      </w:r>
      <w:r w:rsidR="0C73B0C2" w:rsidRPr="2214F8E3">
        <w:rPr>
          <w:rFonts w:cs="Arial"/>
        </w:rPr>
        <w:t xml:space="preserve"> </w:t>
      </w:r>
      <w:r w:rsidR="6547A691" w:rsidRPr="2214F8E3">
        <w:rPr>
          <w:rFonts w:cs="Arial"/>
        </w:rPr>
        <w:t xml:space="preserve">significant </w:t>
      </w:r>
      <w:r w:rsidR="0C73B0C2" w:rsidRPr="2214F8E3">
        <w:rPr>
          <w:rFonts w:cs="Arial"/>
        </w:rPr>
        <w:t>collection of work by the Scottish artist John Duncan Fergusson</w:t>
      </w:r>
      <w:r w:rsidR="6547A691" w:rsidRPr="2214F8E3">
        <w:rPr>
          <w:rFonts w:cs="Arial"/>
        </w:rPr>
        <w:t>, plus an associated archive. The collection was gifted by the J D Fergusson Art Foundation, along with the copyright of Fergusson’s work</w:t>
      </w:r>
      <w:r w:rsidR="0C73B0C2" w:rsidRPr="2214F8E3">
        <w:rPr>
          <w:rFonts w:cs="Arial"/>
        </w:rPr>
        <w:t>.</w:t>
      </w:r>
      <w:r w:rsidR="6547A691" w:rsidRPr="2214F8E3">
        <w:rPr>
          <w:rFonts w:cs="Arial"/>
        </w:rPr>
        <w:t xml:space="preserve"> In 2010 this was joined by a substantial archive</w:t>
      </w:r>
      <w:r w:rsidR="0C73B0C2" w:rsidRPr="2214F8E3">
        <w:rPr>
          <w:rFonts w:cs="Arial"/>
        </w:rPr>
        <w:t xml:space="preserve"> </w:t>
      </w:r>
      <w:r w:rsidR="6547A691" w:rsidRPr="2214F8E3">
        <w:rPr>
          <w:rFonts w:cs="Arial"/>
        </w:rPr>
        <w:t>relating to the life and work of his partner</w:t>
      </w:r>
      <w:r w:rsidR="0C73B0C2" w:rsidRPr="2214F8E3">
        <w:rPr>
          <w:rFonts w:cs="Arial"/>
        </w:rPr>
        <w:t xml:space="preserve">, </w:t>
      </w:r>
      <w:r w:rsidR="6547A691" w:rsidRPr="2214F8E3">
        <w:rPr>
          <w:rFonts w:cs="Arial"/>
        </w:rPr>
        <w:t xml:space="preserve">the </w:t>
      </w:r>
      <w:r w:rsidR="0C73B0C2" w:rsidRPr="2214F8E3">
        <w:rPr>
          <w:rFonts w:cs="Arial"/>
        </w:rPr>
        <w:t xml:space="preserve">modern dance pioneer, Margaret Morris. </w:t>
      </w:r>
      <w:r w:rsidR="7F84C9E5" w:rsidRPr="2214F8E3">
        <w:rPr>
          <w:rFonts w:cs="Arial"/>
        </w:rPr>
        <w:t>It closed as</w:t>
      </w:r>
      <w:r w:rsidR="3ACF078B" w:rsidRPr="2214F8E3">
        <w:rPr>
          <w:rFonts w:cs="Arial"/>
        </w:rPr>
        <w:t xml:space="preserve"> </w:t>
      </w:r>
      <w:r w:rsidR="7F84C9E5" w:rsidRPr="2214F8E3">
        <w:rPr>
          <w:rFonts w:cs="Arial"/>
        </w:rPr>
        <w:t xml:space="preserve">public gallery </w:t>
      </w:r>
      <w:r w:rsidR="53FA02B5" w:rsidRPr="2214F8E3">
        <w:rPr>
          <w:rFonts w:cs="Arial"/>
        </w:rPr>
        <w:t xml:space="preserve">space </w:t>
      </w:r>
      <w:r w:rsidR="7F84C9E5" w:rsidRPr="2214F8E3">
        <w:rPr>
          <w:rFonts w:cs="Arial"/>
        </w:rPr>
        <w:t>in October 2022 and is now a collections store.</w:t>
      </w:r>
      <w:r w:rsidR="55359D01" w:rsidRPr="2214F8E3">
        <w:rPr>
          <w:rFonts w:cs="Arial"/>
        </w:rPr>
        <w:t xml:space="preserve"> The display of this collection is now housed in Perth Art Gallery.</w:t>
      </w:r>
    </w:p>
    <w:p w14:paraId="0A902138" w14:textId="77777777" w:rsidR="00C25474" w:rsidRPr="00C407F2" w:rsidRDefault="00C25474" w:rsidP="2504B976">
      <w:pPr>
        <w:rPr>
          <w:rFonts w:cs="Arial"/>
        </w:rPr>
      </w:pPr>
    </w:p>
    <w:p w14:paraId="5C4B101F" w14:textId="1CB5A8AA" w:rsidR="437555D2" w:rsidRDefault="437555D2">
      <w:r>
        <w:br w:type="page"/>
      </w:r>
    </w:p>
    <w:p w14:paraId="565724C7" w14:textId="77777777" w:rsidR="00C25474" w:rsidRPr="00C407F2" w:rsidRDefault="00C25474" w:rsidP="2504B976">
      <w:pPr>
        <w:ind w:right="-129"/>
        <w:rPr>
          <w:rFonts w:cs="Arial"/>
          <w:b/>
          <w:bCs/>
        </w:rPr>
      </w:pPr>
    </w:p>
    <w:p w14:paraId="05AC7987" w14:textId="7988FA1F" w:rsidR="003A6286" w:rsidRDefault="473249C1" w:rsidP="437555D2">
      <w:pPr>
        <w:rPr>
          <w:rFonts w:cs="Arial"/>
          <w:b/>
          <w:bCs/>
          <w:sz w:val="40"/>
          <w:szCs w:val="40"/>
        </w:rPr>
      </w:pPr>
      <w:r w:rsidRPr="437555D2">
        <w:rPr>
          <w:rFonts w:cs="Arial"/>
          <w:b/>
          <w:bCs/>
          <w:sz w:val="40"/>
          <w:szCs w:val="40"/>
        </w:rPr>
        <w:t xml:space="preserve">2. </w:t>
      </w:r>
      <w:r w:rsidR="4C0D34BE" w:rsidRPr="437555D2">
        <w:rPr>
          <w:rFonts w:cs="Arial"/>
          <w:b/>
          <w:bCs/>
          <w:sz w:val="40"/>
          <w:szCs w:val="40"/>
        </w:rPr>
        <w:t>C</w:t>
      </w:r>
      <w:r w:rsidR="0A29C69A" w:rsidRPr="437555D2">
        <w:rPr>
          <w:rFonts w:cs="Arial"/>
          <w:b/>
          <w:bCs/>
          <w:sz w:val="40"/>
          <w:szCs w:val="40"/>
        </w:rPr>
        <w:t xml:space="preserve">ollections Development </w:t>
      </w:r>
      <w:r w:rsidR="0CA19489" w:rsidRPr="437555D2">
        <w:rPr>
          <w:rFonts w:cs="Arial"/>
          <w:b/>
          <w:bCs/>
          <w:sz w:val="40"/>
          <w:szCs w:val="40"/>
        </w:rPr>
        <w:t>Policy</w:t>
      </w:r>
    </w:p>
    <w:p w14:paraId="70B13B43" w14:textId="77777777" w:rsidR="00DE799C" w:rsidRPr="00DE799C" w:rsidRDefault="0F633056" w:rsidP="00DE799C">
      <w:pPr>
        <w:textAlignment w:val="baseline"/>
        <w:rPr>
          <w:rFonts w:ascii="Segoe UI" w:hAnsi="Segoe UI" w:cs="Segoe UI"/>
          <w:sz w:val="18"/>
          <w:szCs w:val="18"/>
        </w:rPr>
      </w:pPr>
      <w:r w:rsidRPr="6158B667">
        <w:rPr>
          <w:rFonts w:cs="Arial"/>
        </w:rPr>
        <w:t> </w:t>
      </w:r>
    </w:p>
    <w:p w14:paraId="5A3B7665" w14:textId="61E5A8D0" w:rsidR="00DE799C" w:rsidRPr="00DE799C" w:rsidRDefault="66B00146" w:rsidP="00DE799C">
      <w:pPr>
        <w:textAlignment w:val="baseline"/>
        <w:rPr>
          <w:rFonts w:ascii="Segoe UI" w:hAnsi="Segoe UI" w:cs="Segoe UI"/>
          <w:sz w:val="18"/>
          <w:szCs w:val="18"/>
        </w:rPr>
      </w:pPr>
      <w:r w:rsidRPr="6F2A42D3">
        <w:rPr>
          <w:rFonts w:cs="Arial"/>
        </w:rPr>
        <w:t>Date on which this policy was approved by governing body:</w:t>
      </w:r>
      <w:r w:rsidRPr="6F2A42D3">
        <w:rPr>
          <w:rFonts w:cs="Arial"/>
          <w:i/>
          <w:iCs/>
        </w:rPr>
        <w:t xml:space="preserve"> </w:t>
      </w:r>
      <w:r w:rsidRPr="6F2A42D3">
        <w:rPr>
          <w:rFonts w:cs="Arial"/>
          <w:b/>
          <w:bCs/>
        </w:rPr>
        <w:t>1</w:t>
      </w:r>
      <w:r w:rsidR="1EEA8A4E" w:rsidRPr="6F2A42D3">
        <w:rPr>
          <w:rFonts w:cs="Arial"/>
          <w:b/>
          <w:bCs/>
        </w:rPr>
        <w:t>2 February 2025</w:t>
      </w:r>
      <w:r w:rsidRPr="6F2A42D3">
        <w:rPr>
          <w:rFonts w:cs="Arial"/>
        </w:rPr>
        <w:t> </w:t>
      </w:r>
    </w:p>
    <w:p w14:paraId="656D1A79" w14:textId="1DF2E408" w:rsidR="00DE799C" w:rsidRPr="00DE799C" w:rsidRDefault="66B00146" w:rsidP="00DE799C">
      <w:pPr>
        <w:textAlignment w:val="baseline"/>
        <w:rPr>
          <w:rFonts w:ascii="Segoe UI" w:hAnsi="Segoe UI" w:cs="Segoe UI"/>
          <w:sz w:val="18"/>
          <w:szCs w:val="18"/>
        </w:rPr>
      </w:pPr>
      <w:r w:rsidRPr="437555D2">
        <w:rPr>
          <w:rFonts w:cs="Arial"/>
        </w:rPr>
        <w:t>  </w:t>
      </w:r>
    </w:p>
    <w:p w14:paraId="259D74B1" w14:textId="35DA34D0" w:rsidR="00DE799C" w:rsidRPr="00DE799C" w:rsidRDefault="61216855" w:rsidP="00DE799C">
      <w:pPr>
        <w:textAlignment w:val="baseline"/>
        <w:rPr>
          <w:rFonts w:ascii="Segoe UI" w:hAnsi="Segoe UI" w:cs="Segoe UI"/>
          <w:sz w:val="18"/>
          <w:szCs w:val="18"/>
        </w:rPr>
      </w:pPr>
      <w:r w:rsidRPr="6F2A42D3">
        <w:rPr>
          <w:rFonts w:cs="Arial"/>
          <w:b/>
          <w:bCs/>
        </w:rPr>
        <w:t>2.</w:t>
      </w:r>
      <w:r w:rsidR="45E61C98" w:rsidRPr="6F2A42D3">
        <w:rPr>
          <w:rFonts w:cs="Arial"/>
          <w:b/>
          <w:bCs/>
        </w:rPr>
        <w:t>0</w:t>
      </w:r>
      <w:r>
        <w:tab/>
      </w:r>
      <w:r w:rsidR="66B00146" w:rsidRPr="6F2A42D3">
        <w:rPr>
          <w:rFonts w:cs="Arial"/>
          <w:b/>
          <w:bCs/>
        </w:rPr>
        <w:t>Policy review procedure:</w:t>
      </w:r>
      <w:r w:rsidR="66B00146" w:rsidRPr="6F2A42D3">
        <w:rPr>
          <w:rFonts w:cs="Arial"/>
          <w:i/>
          <w:iCs/>
        </w:rPr>
        <w:t> </w:t>
      </w:r>
      <w:r w:rsidR="66B00146" w:rsidRPr="6F2A42D3">
        <w:rPr>
          <w:rFonts w:cs="Arial"/>
        </w:rPr>
        <w:t> </w:t>
      </w:r>
    </w:p>
    <w:p w14:paraId="249270E3" w14:textId="77777777" w:rsidR="00DE799C" w:rsidRPr="00DE799C" w:rsidRDefault="0F633056" w:rsidP="00DE799C">
      <w:pPr>
        <w:ind w:left="360"/>
        <w:textAlignment w:val="baseline"/>
        <w:rPr>
          <w:rFonts w:ascii="Segoe UI" w:hAnsi="Segoe UI" w:cs="Segoe UI"/>
          <w:sz w:val="18"/>
          <w:szCs w:val="18"/>
        </w:rPr>
      </w:pPr>
      <w:r w:rsidRPr="6F2A42D3">
        <w:rPr>
          <w:rFonts w:cs="Arial"/>
        </w:rPr>
        <w:t> </w:t>
      </w:r>
    </w:p>
    <w:p w14:paraId="5426672F" w14:textId="32033667" w:rsidR="685D20EF" w:rsidRDefault="685D20EF" w:rsidP="6F2A42D3">
      <w:pPr>
        <w:rPr>
          <w:rFonts w:eastAsia="Arial" w:cs="Arial"/>
          <w:color w:val="000000" w:themeColor="text1"/>
        </w:rPr>
      </w:pPr>
      <w:r w:rsidRPr="6F2A42D3">
        <w:rPr>
          <w:rFonts w:eastAsia="Arial" w:cs="Arial"/>
          <w:color w:val="000000" w:themeColor="text1"/>
        </w:rPr>
        <w:t xml:space="preserve">The collections development policy will be published and reviewed once every five years. </w:t>
      </w:r>
    </w:p>
    <w:p w14:paraId="4DCD78A4" w14:textId="23A590CC" w:rsidR="6F2A42D3" w:rsidRDefault="6F2A42D3" w:rsidP="6F2A42D3">
      <w:pPr>
        <w:rPr>
          <w:rFonts w:eastAsia="Arial" w:cs="Arial"/>
          <w:color w:val="000000" w:themeColor="text1"/>
        </w:rPr>
      </w:pPr>
    </w:p>
    <w:p w14:paraId="380A28D6" w14:textId="35F5A599" w:rsidR="685D20EF" w:rsidRDefault="685D20EF" w:rsidP="6F2A42D3">
      <w:pPr>
        <w:rPr>
          <w:rFonts w:eastAsia="Arial" w:cs="Arial"/>
          <w:color w:val="000000" w:themeColor="text1"/>
        </w:rPr>
      </w:pPr>
      <w:r w:rsidRPr="6F2A42D3">
        <w:rPr>
          <w:rStyle w:val="bold"/>
          <w:rFonts w:ascii="Arial" w:eastAsia="Arial" w:hAnsi="Arial" w:cs="Arial"/>
          <w:color w:val="000000" w:themeColor="text1"/>
          <w:sz w:val="24"/>
          <w:szCs w:val="24"/>
        </w:rPr>
        <w:t xml:space="preserve">Museums Galleries Scotland </w:t>
      </w:r>
      <w:r w:rsidRPr="6F2A42D3">
        <w:rPr>
          <w:rFonts w:eastAsia="Arial" w:cs="Arial"/>
          <w:color w:val="000000" w:themeColor="text1"/>
        </w:rPr>
        <w:t xml:space="preserve">will be notified of any changes to the collections development policy, and the implications of any such changes for the future of collections. </w:t>
      </w:r>
    </w:p>
    <w:p w14:paraId="1212B178" w14:textId="5F97D8E1" w:rsidR="6F2A42D3" w:rsidRDefault="6F2A42D3" w:rsidP="6F2A42D3">
      <w:pPr>
        <w:rPr>
          <w:rFonts w:eastAsia="Arial" w:cs="Arial"/>
          <w:color w:val="000000" w:themeColor="text1"/>
        </w:rPr>
      </w:pPr>
    </w:p>
    <w:p w14:paraId="6FD77561" w14:textId="4900F8AB" w:rsidR="6F2A42D3" w:rsidRDefault="6F2A42D3" w:rsidP="6F2A42D3">
      <w:pPr>
        <w:rPr>
          <w:rFonts w:eastAsia="Arial" w:cs="Arial"/>
          <w:color w:val="000000" w:themeColor="text1"/>
        </w:rPr>
      </w:pPr>
    </w:p>
    <w:p w14:paraId="7EE5358D" w14:textId="0B9481CE" w:rsidR="391BF142" w:rsidRDefault="391BF142" w:rsidP="6F2A42D3">
      <w:pPr>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1</w:t>
      </w:r>
      <w:r>
        <w:tab/>
      </w:r>
      <w:r w:rsidR="685D20EF" w:rsidRPr="6F2A42D3">
        <w:rPr>
          <w:rFonts w:eastAsia="Arial" w:cs="Arial"/>
          <w:b/>
          <w:bCs/>
          <w:color w:val="000000" w:themeColor="text1"/>
        </w:rPr>
        <w:t>Relationship to other relevant policies/plans of the organisation:</w:t>
      </w:r>
    </w:p>
    <w:p w14:paraId="4A15DEB9" w14:textId="7ADB6223" w:rsidR="6F2A42D3" w:rsidRDefault="6F2A42D3" w:rsidP="6F2A42D3">
      <w:pPr>
        <w:ind w:left="360"/>
        <w:rPr>
          <w:rFonts w:eastAsia="Arial" w:cs="Arial"/>
          <w:color w:val="000000" w:themeColor="text1"/>
        </w:rPr>
      </w:pPr>
    </w:p>
    <w:p w14:paraId="5EA90405" w14:textId="3FA39641" w:rsidR="685D20EF" w:rsidRDefault="685D20EF" w:rsidP="6F2A42D3">
      <w:pPr>
        <w:ind w:left="720"/>
        <w:rPr>
          <w:rFonts w:eastAsia="Arial" w:cs="Arial"/>
          <w:color w:val="000000" w:themeColor="text1"/>
        </w:rPr>
      </w:pPr>
      <w:r w:rsidRPr="6F2A42D3">
        <w:rPr>
          <w:rFonts w:eastAsia="Arial" w:cs="Arial"/>
          <w:color w:val="000000" w:themeColor="text1"/>
        </w:rPr>
        <w:t>Culture Perth and Kinross operates an overarching Collections Management Framework which includes a set of policies, of which this Collections Development Policy is one, and long-term guiding principles for the management and shaping of the Collections. Sitting alongside this document are the Collections Procedural Manual and Plans relating to individual areas of collecting work. Together, they act as the set of components that provide the foundations and organisational arrangement for implementing, reviewing and improving collections management processes.</w:t>
      </w:r>
    </w:p>
    <w:p w14:paraId="1D2468EF" w14:textId="3F4F773F" w:rsidR="6F2A42D3" w:rsidRDefault="6F2A42D3" w:rsidP="6F2A42D3">
      <w:pPr>
        <w:rPr>
          <w:rFonts w:eastAsia="Arial" w:cs="Arial"/>
          <w:color w:val="000000" w:themeColor="text1"/>
        </w:rPr>
      </w:pPr>
    </w:p>
    <w:p w14:paraId="0454B901" w14:textId="622AEA34" w:rsidR="6F2A42D3" w:rsidRDefault="6F2A42D3" w:rsidP="6F2A42D3">
      <w:pPr>
        <w:ind w:left="993"/>
        <w:rPr>
          <w:rFonts w:eastAsia="Arial" w:cs="Arial"/>
          <w:color w:val="000000" w:themeColor="text1"/>
        </w:rPr>
      </w:pPr>
    </w:p>
    <w:p w14:paraId="0E14F80C" w14:textId="323A31AC" w:rsidR="685D20EF" w:rsidRPr="00CE679F" w:rsidRDefault="00CE679F" w:rsidP="00CE679F">
      <w:pPr>
        <w:rPr>
          <w:rFonts w:eastAsia="Arial" w:cs="Arial"/>
          <w:color w:val="000000" w:themeColor="text1"/>
        </w:rPr>
      </w:pPr>
      <w:r>
        <w:rPr>
          <w:rFonts w:eastAsia="Arial" w:cs="Arial"/>
          <w:color w:val="000000" w:themeColor="text1"/>
        </w:rPr>
        <w:t>2.1.</w:t>
      </w:r>
      <w:r w:rsidR="00E53C94">
        <w:rPr>
          <w:rFonts w:eastAsia="Arial" w:cs="Arial"/>
          <w:color w:val="000000" w:themeColor="text1"/>
        </w:rPr>
        <w:t>1</w:t>
      </w:r>
      <w:r w:rsidR="00990C3A">
        <w:rPr>
          <w:rFonts w:eastAsia="Arial" w:cs="Arial"/>
          <w:color w:val="000000" w:themeColor="text1"/>
        </w:rPr>
        <w:tab/>
      </w:r>
      <w:r w:rsidR="685D20EF" w:rsidRPr="00CE679F">
        <w:rPr>
          <w:rFonts w:eastAsia="Arial" w:cs="Arial"/>
          <w:color w:val="000000" w:themeColor="text1"/>
        </w:rPr>
        <w:t>The museum’s statement of purpose is:</w:t>
      </w:r>
    </w:p>
    <w:p w14:paraId="4D27596B" w14:textId="1B9C2D24" w:rsidR="6F2A42D3" w:rsidRDefault="6F2A42D3" w:rsidP="6F2A42D3">
      <w:pPr>
        <w:ind w:left="993"/>
        <w:rPr>
          <w:rFonts w:eastAsia="Arial" w:cs="Arial"/>
          <w:color w:val="000000" w:themeColor="text1"/>
        </w:rPr>
      </w:pPr>
    </w:p>
    <w:p w14:paraId="4976027B" w14:textId="7E0C8203" w:rsidR="685D20EF" w:rsidRDefault="685D20EF" w:rsidP="6F2A42D3">
      <w:pPr>
        <w:ind w:left="273" w:firstLine="720"/>
        <w:rPr>
          <w:rFonts w:eastAsia="Arial" w:cs="Arial"/>
          <w:color w:val="000000" w:themeColor="text1"/>
        </w:rPr>
      </w:pPr>
      <w:r w:rsidRPr="6F2A42D3">
        <w:rPr>
          <w:rFonts w:eastAsia="Arial" w:cs="Arial"/>
          <w:i/>
          <w:iCs/>
          <w:color w:val="000000" w:themeColor="text1"/>
        </w:rPr>
        <w:t>Our Vision</w:t>
      </w:r>
    </w:p>
    <w:p w14:paraId="74F0A4A4" w14:textId="309BB6B1" w:rsidR="685D20EF" w:rsidRDefault="685D20EF" w:rsidP="6F2A42D3">
      <w:pPr>
        <w:ind w:left="993"/>
        <w:rPr>
          <w:rFonts w:eastAsia="Arial" w:cs="Arial"/>
          <w:color w:val="000000" w:themeColor="text1"/>
        </w:rPr>
      </w:pPr>
      <w:r w:rsidRPr="6F2A42D3">
        <w:rPr>
          <w:rFonts w:eastAsia="Arial" w:cs="Arial"/>
          <w:i/>
          <w:iCs/>
          <w:color w:val="000000" w:themeColor="text1"/>
        </w:rPr>
        <w:t>To be at the heart of a Cultural Community that connects people, Ideas, knowledge and collections.</w:t>
      </w:r>
    </w:p>
    <w:p w14:paraId="6FB82BDE" w14:textId="56465766" w:rsidR="6F2A42D3" w:rsidRDefault="6F2A42D3" w:rsidP="6F2A42D3">
      <w:pPr>
        <w:ind w:left="993"/>
        <w:rPr>
          <w:rFonts w:eastAsia="Arial" w:cs="Arial"/>
          <w:color w:val="000000" w:themeColor="text1"/>
        </w:rPr>
      </w:pPr>
    </w:p>
    <w:p w14:paraId="410A3DFD" w14:textId="30D77C2D" w:rsidR="685D20EF" w:rsidRDefault="685D20EF" w:rsidP="6F2A42D3">
      <w:pPr>
        <w:ind w:left="273" w:firstLine="720"/>
        <w:rPr>
          <w:rFonts w:eastAsia="Arial" w:cs="Arial"/>
          <w:color w:val="000000" w:themeColor="text1"/>
        </w:rPr>
      </w:pPr>
      <w:r w:rsidRPr="6F2A42D3">
        <w:rPr>
          <w:rFonts w:eastAsia="Arial" w:cs="Arial"/>
          <w:i/>
          <w:iCs/>
          <w:color w:val="000000" w:themeColor="text1"/>
        </w:rPr>
        <w:t>Our Mission</w:t>
      </w:r>
    </w:p>
    <w:p w14:paraId="38546501" w14:textId="617881B4" w:rsidR="685D20EF" w:rsidRDefault="685D20EF" w:rsidP="6F2A42D3">
      <w:pPr>
        <w:ind w:left="993"/>
        <w:rPr>
          <w:rFonts w:eastAsia="Arial" w:cs="Arial"/>
          <w:color w:val="000000" w:themeColor="text1"/>
        </w:rPr>
      </w:pPr>
      <w:r w:rsidRPr="6F2A42D3">
        <w:rPr>
          <w:rFonts w:eastAsia="Arial" w:cs="Arial"/>
          <w:i/>
          <w:iCs/>
          <w:color w:val="000000" w:themeColor="text1"/>
        </w:rPr>
        <w:t>To develop and deliver a range of innovative and creative cultural services, public programmes and partnerships which engage a wide and diverse audience in the best of local, national and international culture.</w:t>
      </w:r>
    </w:p>
    <w:p w14:paraId="07AF2358" w14:textId="7FD8D1AE" w:rsidR="6F2A42D3" w:rsidRDefault="6F2A42D3" w:rsidP="6F2A42D3">
      <w:pPr>
        <w:rPr>
          <w:rFonts w:eastAsia="Arial" w:cs="Arial"/>
          <w:color w:val="000000" w:themeColor="text1"/>
        </w:rPr>
      </w:pPr>
    </w:p>
    <w:p w14:paraId="67A19D6F" w14:textId="25CDBCB6" w:rsidR="685D20EF" w:rsidRPr="00364284" w:rsidRDefault="00364284" w:rsidP="00152605">
      <w:pPr>
        <w:ind w:left="720" w:hanging="720"/>
        <w:rPr>
          <w:rFonts w:eastAsia="Arial" w:cs="Arial"/>
          <w:color w:val="000000" w:themeColor="text1"/>
        </w:rPr>
      </w:pPr>
      <w:r>
        <w:rPr>
          <w:rFonts w:eastAsia="Arial" w:cs="Arial"/>
          <w:color w:val="000000" w:themeColor="text1"/>
        </w:rPr>
        <w:t>2.1.</w:t>
      </w:r>
      <w:r w:rsidR="00E53C94">
        <w:rPr>
          <w:rFonts w:eastAsia="Arial" w:cs="Arial"/>
          <w:color w:val="000000" w:themeColor="text1"/>
        </w:rPr>
        <w:t>2</w:t>
      </w:r>
      <w:r w:rsidR="00C856C6">
        <w:rPr>
          <w:rFonts w:eastAsia="Arial" w:cs="Arial"/>
          <w:color w:val="000000" w:themeColor="text1"/>
        </w:rPr>
        <w:tab/>
      </w:r>
      <w:r w:rsidR="685D20EF" w:rsidRPr="00364284">
        <w:rPr>
          <w:rFonts w:eastAsia="Arial" w:cs="Arial"/>
          <w:color w:val="000000" w:themeColor="text1"/>
        </w:rPr>
        <w:t xml:space="preserve">As an adjunct to the Services Agreement between Perth and Kinross Council and Culture Perth and Kinross, a Collections Agreement is in place which confirms that responsibility for collections development lies with Culture Perth and Kinross on behalf of the Council, which retains ownership of the collection. Accordingly, Culture Perth and Kinross, as governing body, will ensure that both acquisition and disposal are carried out in alignment with that document, openly and with transparency. </w:t>
      </w:r>
    </w:p>
    <w:p w14:paraId="403B8D98" w14:textId="6A29FF6A" w:rsidR="6F2A42D3" w:rsidRDefault="6F2A42D3" w:rsidP="6F2A42D3">
      <w:pPr>
        <w:ind w:left="993" w:hanging="709"/>
        <w:rPr>
          <w:rFonts w:eastAsia="Arial" w:cs="Arial"/>
          <w:color w:val="000000" w:themeColor="text1"/>
        </w:rPr>
      </w:pPr>
    </w:p>
    <w:p w14:paraId="4A1037C0" w14:textId="3EB72119" w:rsidR="685D20EF" w:rsidRPr="00152605" w:rsidRDefault="00152605" w:rsidP="00152605">
      <w:pPr>
        <w:ind w:left="720" w:hanging="720"/>
        <w:rPr>
          <w:rFonts w:eastAsia="Arial" w:cs="Arial"/>
          <w:color w:val="000000" w:themeColor="text1"/>
        </w:rPr>
      </w:pPr>
      <w:r>
        <w:rPr>
          <w:rFonts w:eastAsia="Arial" w:cs="Arial"/>
          <w:color w:val="000000" w:themeColor="text1"/>
        </w:rPr>
        <w:t>2.1.</w:t>
      </w:r>
      <w:r w:rsidR="00E53C94">
        <w:rPr>
          <w:rFonts w:eastAsia="Arial" w:cs="Arial"/>
          <w:color w:val="000000" w:themeColor="text1"/>
        </w:rPr>
        <w:t>3</w:t>
      </w:r>
      <w:r>
        <w:rPr>
          <w:rFonts w:eastAsia="Arial" w:cs="Arial"/>
          <w:color w:val="000000" w:themeColor="text1"/>
        </w:rPr>
        <w:tab/>
      </w:r>
      <w:r w:rsidR="685D20EF" w:rsidRPr="00152605">
        <w:rPr>
          <w:rFonts w:eastAsia="Arial" w:cs="Arial"/>
          <w:color w:val="000000" w:themeColor="text1"/>
        </w:rPr>
        <w:t>The museum has a long-term purpose and holds collections in trust for the benefit of the public in relation to its stated objectives. The governing body therefore accepts the principle that sound curatorial reasons must be established before consideration is given to any acquisition to the collection, or the disposal of any items in the museum’s collection.</w:t>
      </w:r>
    </w:p>
    <w:p w14:paraId="2C51AEE5" w14:textId="2B43914D" w:rsidR="6F2A42D3" w:rsidRDefault="6F2A42D3" w:rsidP="6F2A42D3">
      <w:pPr>
        <w:ind w:left="993" w:hanging="709"/>
        <w:rPr>
          <w:rFonts w:eastAsia="Arial" w:cs="Arial"/>
          <w:color w:val="000000" w:themeColor="text1"/>
        </w:rPr>
      </w:pPr>
    </w:p>
    <w:p w14:paraId="4B3541B0" w14:textId="44299D6C" w:rsidR="685D20EF" w:rsidRPr="00605132" w:rsidRDefault="00605132" w:rsidP="00BB59EB">
      <w:pPr>
        <w:ind w:left="720" w:hanging="720"/>
        <w:rPr>
          <w:rFonts w:eastAsia="Arial" w:cs="Arial"/>
          <w:color w:val="000000" w:themeColor="text1"/>
        </w:rPr>
      </w:pPr>
      <w:r>
        <w:rPr>
          <w:rFonts w:eastAsia="Arial" w:cs="Arial"/>
          <w:color w:val="000000" w:themeColor="text1"/>
        </w:rPr>
        <w:t>2.1.4</w:t>
      </w:r>
      <w:r w:rsidR="00BB59EB">
        <w:rPr>
          <w:rFonts w:eastAsia="Arial" w:cs="Arial"/>
          <w:color w:val="000000" w:themeColor="text1"/>
        </w:rPr>
        <w:tab/>
      </w:r>
      <w:r w:rsidR="685D20EF" w:rsidRPr="00605132">
        <w:rPr>
          <w:rFonts w:eastAsia="Arial" w:cs="Arial"/>
          <w:color w:val="000000" w:themeColor="text1"/>
        </w:rPr>
        <w:t>Acquisitions outside the current stated policy will only be made in very exceptional circumstances, and then only after proper consideration by the governing body of the Museums &amp; Galleries Service itself, having regard to the interests of other museums.</w:t>
      </w:r>
    </w:p>
    <w:p w14:paraId="41E4C1B6" w14:textId="7C4CF4F0" w:rsidR="6F2A42D3" w:rsidRDefault="6F2A42D3" w:rsidP="6F2A42D3">
      <w:pPr>
        <w:ind w:left="993" w:hanging="709"/>
        <w:rPr>
          <w:rFonts w:eastAsia="Arial" w:cs="Arial"/>
          <w:color w:val="000000" w:themeColor="text1"/>
        </w:rPr>
      </w:pPr>
    </w:p>
    <w:p w14:paraId="2190EF95" w14:textId="2A2B6274" w:rsidR="685D20EF" w:rsidRPr="00BB59EB" w:rsidRDefault="00BB59EB" w:rsidP="00BB59EB">
      <w:pPr>
        <w:ind w:left="720" w:hanging="720"/>
        <w:rPr>
          <w:rFonts w:eastAsia="Arial" w:cs="Arial"/>
          <w:color w:val="000000" w:themeColor="text1"/>
        </w:rPr>
      </w:pPr>
      <w:r>
        <w:rPr>
          <w:rFonts w:eastAsia="Arial" w:cs="Arial"/>
          <w:color w:val="000000" w:themeColor="text1"/>
        </w:rPr>
        <w:t>2.1.5</w:t>
      </w:r>
      <w:r>
        <w:rPr>
          <w:rFonts w:eastAsia="Arial" w:cs="Arial"/>
          <w:color w:val="000000" w:themeColor="text1"/>
        </w:rPr>
        <w:tab/>
      </w:r>
      <w:r w:rsidR="685D20EF" w:rsidRPr="00BB59EB">
        <w:rPr>
          <w:rFonts w:eastAsia="Arial" w:cs="Arial"/>
          <w:color w:val="000000" w:themeColor="text1"/>
        </w:rPr>
        <w:t xml:space="preserve">The museum recognises its responsibility, when acquiring additions to its collections, to ensure that care of collections, documentation arrangements, and use of collections will meet the requirements of the Museum Accreditation Standard. This includes using SPECTRUM primary procedures for collections management. It will take into account limitations on collecting imposed by such factors as staffing, storage, and care of collection arrangements. </w:t>
      </w:r>
    </w:p>
    <w:p w14:paraId="0E97107D" w14:textId="495C7A2E" w:rsidR="6F2A42D3" w:rsidRDefault="6F2A42D3" w:rsidP="6F2A42D3">
      <w:pPr>
        <w:ind w:left="993" w:hanging="709"/>
        <w:rPr>
          <w:rFonts w:eastAsia="Arial" w:cs="Arial"/>
          <w:color w:val="000000" w:themeColor="text1"/>
        </w:rPr>
      </w:pPr>
    </w:p>
    <w:p w14:paraId="7F1B3B62" w14:textId="6DF4A631" w:rsidR="685D20EF" w:rsidRPr="00531395" w:rsidRDefault="00531395" w:rsidP="00531395">
      <w:pPr>
        <w:ind w:left="720" w:hanging="720"/>
        <w:rPr>
          <w:rFonts w:eastAsia="Arial" w:cs="Arial"/>
          <w:color w:val="000000" w:themeColor="text1"/>
        </w:rPr>
      </w:pPr>
      <w:r>
        <w:rPr>
          <w:rFonts w:eastAsia="Arial" w:cs="Arial"/>
          <w:color w:val="000000" w:themeColor="text1"/>
        </w:rPr>
        <w:t>2.1.6</w:t>
      </w:r>
      <w:r>
        <w:rPr>
          <w:rFonts w:eastAsia="Arial" w:cs="Arial"/>
          <w:color w:val="000000" w:themeColor="text1"/>
        </w:rPr>
        <w:tab/>
      </w:r>
      <w:r w:rsidR="685D20EF" w:rsidRPr="00531395">
        <w:rPr>
          <w:rFonts w:eastAsia="Arial" w:cs="Arial"/>
          <w:color w:val="000000" w:themeColor="text1"/>
        </w:rPr>
        <w:t>The museum will undertake due diligence and make every effort not to acquire, whether by purchase, gift, bequest or exchange, any object or specimen unless the governing body or responsible officer is satisfied that the museum can acquire a valid title to the item in question.</w:t>
      </w:r>
    </w:p>
    <w:p w14:paraId="21E9C23C" w14:textId="08260B07" w:rsidR="6F2A42D3" w:rsidRDefault="6F2A42D3" w:rsidP="6F2A42D3">
      <w:pPr>
        <w:ind w:left="993" w:hanging="709"/>
        <w:rPr>
          <w:rFonts w:eastAsia="Arial" w:cs="Arial"/>
          <w:color w:val="000000" w:themeColor="text1"/>
        </w:rPr>
      </w:pPr>
    </w:p>
    <w:p w14:paraId="37E1CD2E" w14:textId="6A7279E7" w:rsidR="685D20EF" w:rsidRPr="00531395" w:rsidRDefault="00531395" w:rsidP="00531395">
      <w:pPr>
        <w:ind w:left="720" w:hanging="720"/>
        <w:rPr>
          <w:rFonts w:eastAsia="Arial" w:cs="Arial"/>
          <w:color w:val="000000" w:themeColor="text1"/>
        </w:rPr>
      </w:pPr>
      <w:r>
        <w:rPr>
          <w:rFonts w:eastAsia="Arial" w:cs="Arial"/>
          <w:color w:val="000000" w:themeColor="text1"/>
        </w:rPr>
        <w:t>2.1.7</w:t>
      </w:r>
      <w:r>
        <w:rPr>
          <w:rFonts w:eastAsia="Arial" w:cs="Arial"/>
          <w:color w:val="000000" w:themeColor="text1"/>
        </w:rPr>
        <w:tab/>
      </w:r>
      <w:r w:rsidR="685D20EF" w:rsidRPr="00531395">
        <w:rPr>
          <w:rFonts w:eastAsia="Arial" w:cs="Arial"/>
          <w:color w:val="000000" w:themeColor="text1"/>
        </w:rPr>
        <w:t>The museum will not undertake disposal motivated principally by financial reasons.</w:t>
      </w:r>
    </w:p>
    <w:p w14:paraId="35894179" w14:textId="1B714BDA" w:rsidR="6F2A42D3" w:rsidRDefault="6F2A42D3" w:rsidP="6F2A42D3">
      <w:pPr>
        <w:ind w:left="993" w:hanging="709"/>
        <w:rPr>
          <w:rFonts w:eastAsia="Arial" w:cs="Arial"/>
          <w:color w:val="000000" w:themeColor="text1"/>
        </w:rPr>
      </w:pPr>
    </w:p>
    <w:p w14:paraId="77497147" w14:textId="76840FF4" w:rsidR="6F2A42D3" w:rsidRDefault="6F2A42D3" w:rsidP="6F2A42D3">
      <w:pPr>
        <w:ind w:left="360"/>
        <w:rPr>
          <w:rFonts w:eastAsia="Arial" w:cs="Arial"/>
          <w:color w:val="000000" w:themeColor="text1"/>
        </w:rPr>
      </w:pPr>
    </w:p>
    <w:p w14:paraId="746E1221" w14:textId="62CC2FE9" w:rsidR="685D20EF" w:rsidRDefault="685D20EF" w:rsidP="6F2A42D3">
      <w:pPr>
        <w:rPr>
          <w:rFonts w:eastAsia="Arial" w:cs="Arial"/>
          <w:color w:val="000000" w:themeColor="text1"/>
        </w:rPr>
      </w:pPr>
      <w:r w:rsidRPr="6F2A42D3">
        <w:rPr>
          <w:rFonts w:eastAsia="Arial" w:cs="Arial"/>
          <w:b/>
          <w:bCs/>
          <w:color w:val="000000" w:themeColor="text1"/>
        </w:rPr>
        <w:t>2.</w:t>
      </w:r>
      <w:r w:rsidR="46B6DCC9" w:rsidRPr="6F2A42D3">
        <w:rPr>
          <w:rFonts w:eastAsia="Arial" w:cs="Arial"/>
          <w:b/>
          <w:bCs/>
          <w:color w:val="000000" w:themeColor="text1"/>
        </w:rPr>
        <w:t>2</w:t>
      </w:r>
      <w:r>
        <w:tab/>
      </w:r>
      <w:r w:rsidRPr="6F2A42D3">
        <w:rPr>
          <w:rFonts w:eastAsia="Arial" w:cs="Arial"/>
          <w:b/>
          <w:bCs/>
          <w:color w:val="000000" w:themeColor="text1"/>
        </w:rPr>
        <w:t xml:space="preserve">History of the collections </w:t>
      </w:r>
    </w:p>
    <w:p w14:paraId="02A9D160" w14:textId="594731DE" w:rsidR="6F2A42D3" w:rsidRDefault="6F2A42D3" w:rsidP="6F2A42D3">
      <w:pPr>
        <w:ind w:left="360"/>
        <w:rPr>
          <w:rFonts w:eastAsia="Arial" w:cs="Arial"/>
          <w:color w:val="000000" w:themeColor="text1"/>
        </w:rPr>
      </w:pPr>
    </w:p>
    <w:p w14:paraId="79CEF227" w14:textId="2BE7A340" w:rsidR="7BD9612B" w:rsidRDefault="7BD9612B" w:rsidP="6F2A42D3">
      <w:pPr>
        <w:pStyle w:val="Pa16"/>
        <w:spacing w:before="100" w:after="220"/>
        <w:rPr>
          <w:rFonts w:ascii="Arial" w:eastAsia="Arial" w:hAnsi="Arial" w:cs="Arial"/>
          <w:color w:val="000000" w:themeColor="text1"/>
        </w:rPr>
      </w:pPr>
      <w:r w:rsidRPr="6F2A42D3">
        <w:rPr>
          <w:rFonts w:ascii="Arial" w:eastAsia="Arial" w:hAnsi="Arial" w:cs="Arial"/>
          <w:b/>
          <w:bCs/>
          <w:color w:val="000000" w:themeColor="text1"/>
        </w:rPr>
        <w:t>2.</w:t>
      </w:r>
      <w:r w:rsidR="685D20EF" w:rsidRPr="6F2A42D3">
        <w:rPr>
          <w:rFonts w:ascii="Arial" w:eastAsia="Arial" w:hAnsi="Arial" w:cs="Arial"/>
          <w:b/>
          <w:bCs/>
          <w:color w:val="000000" w:themeColor="text1"/>
        </w:rPr>
        <w:t>2.1</w:t>
      </w:r>
      <w:r>
        <w:tab/>
      </w:r>
      <w:r w:rsidR="685D20EF" w:rsidRPr="6F2A42D3">
        <w:rPr>
          <w:rFonts w:ascii="Arial" w:eastAsia="Arial" w:hAnsi="Arial" w:cs="Arial"/>
          <w:b/>
          <w:bCs/>
          <w:color w:val="000000" w:themeColor="text1"/>
        </w:rPr>
        <w:t>Perth and Kinross Permanent Collection</w:t>
      </w:r>
    </w:p>
    <w:p w14:paraId="7E68689C" w14:textId="4E309266" w:rsidR="685D20EF" w:rsidRDefault="685D20EF" w:rsidP="6F2A42D3">
      <w:pPr>
        <w:pStyle w:val="Pa7"/>
        <w:spacing w:after="160" w:line="278" w:lineRule="auto"/>
        <w:ind w:left="720"/>
        <w:rPr>
          <w:rFonts w:ascii="Arial" w:eastAsia="Arial" w:hAnsi="Arial" w:cs="Arial"/>
          <w:color w:val="000000" w:themeColor="text1"/>
        </w:rPr>
      </w:pPr>
      <w:r w:rsidRPr="6F2A42D3">
        <w:rPr>
          <w:rFonts w:ascii="Arial" w:eastAsia="Arial" w:hAnsi="Arial" w:cs="Arial"/>
          <w:color w:val="000000" w:themeColor="text1"/>
        </w:rPr>
        <w:t xml:space="preserve">The history of the collection begins with the Literary &amp; Antiquarian Society of Perth, which was founded in 1784. Its collections are amongst the oldest in public ownership and include an important body of world cultures material, much of it acquired during the first half of the 19th century by men who left Perth as soldiers, sailors, ship’s surgeons, diplomats or travellers. The Perthshire Society of Natural Sciences also played an important part in establishing its current holdings. Founded in 1867, it opened a Natural History Museum in Perth in 1883. By 1914 both collections were transferred to Perth Town Council. </w:t>
      </w:r>
    </w:p>
    <w:p w14:paraId="341E5D9B" w14:textId="51792F2A" w:rsidR="685D20EF" w:rsidRDefault="685D20EF" w:rsidP="6F2A42D3">
      <w:pPr>
        <w:pStyle w:val="Pa7"/>
        <w:spacing w:after="160" w:line="278" w:lineRule="auto"/>
        <w:ind w:left="720"/>
        <w:rPr>
          <w:rFonts w:ascii="Arial" w:eastAsia="Arial" w:hAnsi="Arial" w:cs="Arial"/>
          <w:color w:val="000000" w:themeColor="text1"/>
        </w:rPr>
      </w:pPr>
      <w:r w:rsidRPr="6F2A42D3">
        <w:rPr>
          <w:rFonts w:ascii="Arial" w:eastAsia="Arial" w:hAnsi="Arial" w:cs="Arial"/>
          <w:color w:val="000000" w:themeColor="text1"/>
        </w:rPr>
        <w:t>Much of the earlier development of the collections reflect Scotland’s imperial and colonial histories. They represent the experiences, motivations, and interactions of many different people and cultures. Their stories are complex, dynamic and many-sided, and often involved exploitation, oppression, and violence, particularly against indigenous peoples. This background is in common with many UK museums and it is through this lens that we must now look at the foundations of the collection.</w:t>
      </w:r>
    </w:p>
    <w:p w14:paraId="7EED201D" w14:textId="55930850" w:rsidR="685D20EF" w:rsidRDefault="685D20EF" w:rsidP="6F2A42D3">
      <w:pPr>
        <w:pStyle w:val="Pa7"/>
        <w:spacing w:after="160" w:line="278" w:lineRule="auto"/>
        <w:ind w:left="720"/>
        <w:rPr>
          <w:rFonts w:ascii="Arial" w:eastAsia="Arial" w:hAnsi="Arial" w:cs="Arial"/>
          <w:color w:val="000000" w:themeColor="text1"/>
        </w:rPr>
      </w:pPr>
      <w:r w:rsidRPr="6F2A42D3">
        <w:rPr>
          <w:rFonts w:ascii="Arial" w:eastAsia="Arial" w:hAnsi="Arial" w:cs="Arial"/>
          <w:color w:val="000000" w:themeColor="text1"/>
        </w:rPr>
        <w:t>In 1926 major bequests of paintings and funds from Robert Brough and Robert Hay Robertson enabled the substantial extension of the Literary &amp; Antiquarian Museum to include art galleries and lecture rooms. It was opened in 1935 and now houses the collections of both earlier museums as well as many more recent acquisitions.</w:t>
      </w:r>
    </w:p>
    <w:p w14:paraId="47F8E69E" w14:textId="52D2122B" w:rsidR="685D20EF" w:rsidRDefault="685D20EF" w:rsidP="6F2A42D3">
      <w:pPr>
        <w:spacing w:after="160" w:line="278" w:lineRule="auto"/>
        <w:ind w:left="720"/>
        <w:rPr>
          <w:rFonts w:eastAsia="Arial" w:cs="Arial"/>
          <w:color w:val="000000" w:themeColor="text1"/>
        </w:rPr>
      </w:pPr>
      <w:r w:rsidRPr="6F2A42D3">
        <w:rPr>
          <w:rFonts w:eastAsia="Arial" w:cs="Arial"/>
          <w:color w:val="000000" w:themeColor="text1"/>
          <w:sz w:val="22"/>
          <w:szCs w:val="22"/>
        </w:rPr>
        <w:t xml:space="preserve">In 1992 </w:t>
      </w:r>
      <w:r w:rsidRPr="6F2A42D3">
        <w:rPr>
          <w:rFonts w:eastAsia="Arial" w:cs="Arial"/>
          <w:color w:val="000000" w:themeColor="text1"/>
        </w:rPr>
        <w:t xml:space="preserve">a significant collection of work by the Scottish artist John Duncan Fergusson, plus an associated archive was gifted </w:t>
      </w:r>
      <w:r w:rsidRPr="6F2A42D3">
        <w:rPr>
          <w:rFonts w:eastAsia="Arial" w:cs="Arial"/>
          <w:color w:val="000000" w:themeColor="text1"/>
          <w:sz w:val="22"/>
          <w:szCs w:val="22"/>
        </w:rPr>
        <w:t xml:space="preserve">to Perth </w:t>
      </w:r>
      <w:r w:rsidRPr="6F2A42D3">
        <w:rPr>
          <w:rFonts w:eastAsia="Arial" w:cs="Arial"/>
          <w:color w:val="000000" w:themeColor="text1"/>
        </w:rPr>
        <w:t>by the J D Fergusson Art Foundation, along with the copyright of Fergusson’s work. In 2010 this was joined by a substantial archive relating to the life and work of his partner, the modern dance pioneer, Margaret Morris.</w:t>
      </w:r>
    </w:p>
    <w:p w14:paraId="3B4A6F6A" w14:textId="1F563B09" w:rsidR="685D20EF" w:rsidRDefault="685D20EF" w:rsidP="6F2A42D3">
      <w:pPr>
        <w:spacing w:after="160" w:line="278" w:lineRule="auto"/>
        <w:ind w:left="720"/>
        <w:rPr>
          <w:rFonts w:eastAsia="Arial" w:cs="Arial"/>
          <w:color w:val="000000" w:themeColor="text1"/>
        </w:rPr>
      </w:pPr>
      <w:r w:rsidRPr="6F2A42D3">
        <w:rPr>
          <w:rFonts w:eastAsia="Arial" w:cs="Arial"/>
          <w:color w:val="000000" w:themeColor="text1"/>
        </w:rPr>
        <w:t xml:space="preserve">In April 2023 </w:t>
      </w:r>
      <w:r w:rsidRPr="6F2A42D3">
        <w:rPr>
          <w:rFonts w:eastAsia="Arial" w:cs="Arial"/>
          <w:color w:val="000000" w:themeColor="text1"/>
          <w:sz w:val="22"/>
          <w:szCs w:val="22"/>
        </w:rPr>
        <w:t>Perth Museum and Art Gallery</w:t>
      </w:r>
      <w:r w:rsidRPr="6F2A42D3">
        <w:rPr>
          <w:rFonts w:eastAsia="Arial" w:cs="Arial"/>
          <w:color w:val="000000" w:themeColor="text1"/>
        </w:rPr>
        <w:t xml:space="preserve"> changed purpose and became a dedicated Art Gallery (Perth Art Gallery) for the display of fine and decorative art, including the Fergusson Collection, and photography collections. The lower floor remains the main Museums &amp; Galleries collections centre and store.</w:t>
      </w:r>
      <w:r w:rsidRPr="6F2A42D3">
        <w:rPr>
          <w:rFonts w:eastAsia="Arial" w:cs="Arial"/>
          <w:color w:val="000000" w:themeColor="text1"/>
          <w:sz w:val="22"/>
          <w:szCs w:val="22"/>
        </w:rPr>
        <w:t xml:space="preserve"> This transformation was due to the development of</w:t>
      </w:r>
      <w:r w:rsidRPr="6F2A42D3">
        <w:rPr>
          <w:rFonts w:eastAsia="Arial" w:cs="Arial"/>
          <w:b/>
          <w:bCs/>
          <w:color w:val="000000" w:themeColor="text1"/>
          <w:sz w:val="22"/>
          <w:szCs w:val="22"/>
        </w:rPr>
        <w:t xml:space="preserve"> </w:t>
      </w:r>
      <w:r w:rsidRPr="6F2A42D3">
        <w:rPr>
          <w:rFonts w:eastAsia="Arial" w:cs="Arial"/>
          <w:color w:val="000000" w:themeColor="text1"/>
          <w:sz w:val="22"/>
          <w:szCs w:val="22"/>
        </w:rPr>
        <w:t>Perth Museum which o</w:t>
      </w:r>
      <w:r w:rsidRPr="6F2A42D3">
        <w:rPr>
          <w:rFonts w:eastAsia="Arial" w:cs="Arial"/>
          <w:color w:val="000000" w:themeColor="text1"/>
        </w:rPr>
        <w:t>pened in 2024, in the former Perth City Hall</w:t>
      </w:r>
      <w:r w:rsidRPr="6F2A42D3">
        <w:rPr>
          <w:rFonts w:eastAsia="Arial" w:cs="Arial"/>
          <w:color w:val="000000" w:themeColor="text1"/>
          <w:sz w:val="22"/>
          <w:szCs w:val="22"/>
        </w:rPr>
        <w:t>. T</w:t>
      </w:r>
      <w:r w:rsidRPr="6F2A42D3">
        <w:rPr>
          <w:rFonts w:eastAsia="Arial" w:cs="Arial"/>
          <w:color w:val="000000" w:themeColor="text1"/>
        </w:rPr>
        <w:t xml:space="preserve">he new museum </w:t>
      </w:r>
      <w:r w:rsidRPr="6F2A42D3">
        <w:rPr>
          <w:rFonts w:eastAsia="Arial" w:cs="Arial"/>
          <w:color w:val="000000" w:themeColor="text1"/>
          <w:sz w:val="22"/>
          <w:szCs w:val="22"/>
        </w:rPr>
        <w:t xml:space="preserve">now holds the </w:t>
      </w:r>
      <w:r w:rsidRPr="6F2A42D3">
        <w:rPr>
          <w:rFonts w:eastAsia="Arial" w:cs="Arial"/>
          <w:color w:val="000000" w:themeColor="text1"/>
        </w:rPr>
        <w:t>main display</w:t>
      </w:r>
      <w:r w:rsidRPr="6F2A42D3">
        <w:rPr>
          <w:rFonts w:eastAsia="Arial" w:cs="Arial"/>
          <w:color w:val="000000" w:themeColor="text1"/>
          <w:sz w:val="22"/>
          <w:szCs w:val="22"/>
        </w:rPr>
        <w:t xml:space="preserve">s of collections material relating to </w:t>
      </w:r>
      <w:r w:rsidRPr="6F2A42D3">
        <w:rPr>
          <w:rFonts w:eastAsia="Arial" w:cs="Arial"/>
          <w:color w:val="000000" w:themeColor="text1"/>
        </w:rPr>
        <w:t>history, archaeology, world cultures</w:t>
      </w:r>
      <w:r w:rsidRPr="6F2A42D3">
        <w:rPr>
          <w:rFonts w:eastAsia="Arial" w:cs="Arial"/>
          <w:color w:val="000000" w:themeColor="text1"/>
          <w:sz w:val="22"/>
          <w:szCs w:val="22"/>
        </w:rPr>
        <w:t>,</w:t>
      </w:r>
      <w:r w:rsidRPr="6F2A42D3">
        <w:rPr>
          <w:rFonts w:eastAsia="Arial" w:cs="Arial"/>
          <w:color w:val="000000" w:themeColor="text1"/>
        </w:rPr>
        <w:t xml:space="preserve"> and natural history. </w:t>
      </w:r>
    </w:p>
    <w:p w14:paraId="70C73FD2" w14:textId="20EF069C" w:rsidR="6F2A42D3" w:rsidRDefault="6F2A42D3" w:rsidP="6F2A42D3">
      <w:pPr>
        <w:rPr>
          <w:rFonts w:eastAsia="Arial" w:cs="Arial"/>
          <w:color w:val="000000" w:themeColor="text1"/>
        </w:rPr>
      </w:pPr>
    </w:p>
    <w:p w14:paraId="55F78B7C" w14:textId="13CA5918" w:rsidR="66239392" w:rsidRDefault="66239392" w:rsidP="6F2A42D3">
      <w:pPr>
        <w:ind w:left="720" w:hanging="720"/>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 xml:space="preserve">3 </w:t>
      </w:r>
      <w:r>
        <w:tab/>
      </w:r>
      <w:r w:rsidR="685D20EF" w:rsidRPr="6F2A42D3">
        <w:rPr>
          <w:rFonts w:eastAsia="Arial" w:cs="Arial"/>
          <w:b/>
          <w:bCs/>
          <w:color w:val="000000" w:themeColor="text1"/>
        </w:rPr>
        <w:t xml:space="preserve">An overview of current collections </w:t>
      </w:r>
    </w:p>
    <w:p w14:paraId="3E114501" w14:textId="5C556570" w:rsidR="6F2A42D3" w:rsidRDefault="6F2A42D3" w:rsidP="6F2A42D3">
      <w:pPr>
        <w:ind w:left="360"/>
        <w:rPr>
          <w:rFonts w:eastAsia="Arial" w:cs="Arial"/>
          <w:color w:val="000000" w:themeColor="text1"/>
        </w:rPr>
      </w:pPr>
    </w:p>
    <w:p w14:paraId="54634688" w14:textId="50F606F1"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color w:val="000000" w:themeColor="text1"/>
        </w:rPr>
        <w:t xml:space="preserve">Perth &amp; Kinross Council collections total around 480,000 objects, or groups of objects. Core collections comprise outstanding material in the fields of: </w:t>
      </w:r>
    </w:p>
    <w:p w14:paraId="4893C2B0" w14:textId="2A39AA2A"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i/>
          <w:iCs/>
          <w:color w:val="000000" w:themeColor="text1"/>
        </w:rPr>
        <w:t xml:space="preserve">Fine and Decorative Art (including Paintings, Prints, Drawings, Sculpture, Silver, Glass, </w:t>
      </w:r>
    </w:p>
    <w:p w14:paraId="4996055E" w14:textId="670C9EE0"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i/>
          <w:iCs/>
          <w:color w:val="000000" w:themeColor="text1"/>
        </w:rPr>
        <w:t xml:space="preserve">Ceramics, Metalwork, Furniture, and Timepieces); </w:t>
      </w:r>
    </w:p>
    <w:p w14:paraId="2FC1F316" w14:textId="18D883C2"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i/>
          <w:iCs/>
          <w:color w:val="000000" w:themeColor="text1"/>
        </w:rPr>
        <w:t>History (including Social History, Archaeology, Arms and Armour, Costume and Textiles,</w:t>
      </w:r>
    </w:p>
    <w:p w14:paraId="666C37F6" w14:textId="053142A5"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i/>
          <w:iCs/>
          <w:color w:val="000000" w:themeColor="text1"/>
        </w:rPr>
        <w:t xml:space="preserve">Books and Archives, Numismatics, Photography and World Cultures); </w:t>
      </w:r>
    </w:p>
    <w:p w14:paraId="07F3E189" w14:textId="40532F55" w:rsidR="685D20EF" w:rsidRDefault="685D20EF" w:rsidP="00555895">
      <w:pPr>
        <w:pStyle w:val="Pa9"/>
        <w:numPr>
          <w:ilvl w:val="0"/>
          <w:numId w:val="62"/>
        </w:numPr>
        <w:spacing w:after="160"/>
        <w:rPr>
          <w:rFonts w:ascii="Arial" w:eastAsia="Arial" w:hAnsi="Arial" w:cs="Arial"/>
          <w:color w:val="000000" w:themeColor="text1"/>
        </w:rPr>
      </w:pPr>
      <w:r w:rsidRPr="6F2A42D3">
        <w:rPr>
          <w:rFonts w:ascii="Arial" w:eastAsia="Arial" w:hAnsi="Arial" w:cs="Arial"/>
          <w:i/>
          <w:iCs/>
          <w:color w:val="000000" w:themeColor="text1"/>
        </w:rPr>
        <w:t xml:space="preserve">Natural History (including Zoological, Botanical &amp; Geological collections). </w:t>
      </w:r>
    </w:p>
    <w:p w14:paraId="54EE9966" w14:textId="37B5A49B" w:rsidR="685D20EF" w:rsidRDefault="685D20EF" w:rsidP="6F2A42D3">
      <w:pPr>
        <w:spacing w:after="131"/>
        <w:ind w:left="720"/>
        <w:rPr>
          <w:rFonts w:eastAsia="Arial" w:cs="Arial"/>
          <w:color w:val="000000" w:themeColor="text1"/>
        </w:rPr>
      </w:pPr>
      <w:r w:rsidRPr="6F2A42D3">
        <w:rPr>
          <w:rFonts w:eastAsia="Arial" w:cs="Arial"/>
          <w:color w:val="000000" w:themeColor="text1"/>
        </w:rPr>
        <w:t>The entire collection cared for by Culture Perth and Kinross is Recognised as a Nationally Significant Collection.</w:t>
      </w:r>
    </w:p>
    <w:p w14:paraId="1694264F" w14:textId="59134AB6"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For most of the objects in our care, there is a strong local association with, or relevance to, the area covered by the present Perth &amp; Kinross Council boundary but also covering the area of the former counties of Perthshire and Kinross-shire. Some, such as the World Cultures collection, reflect a wider geographical association but show a strong local relevance, having been acquired by local individuals. Some collections or objects are the largest or most significant examples in their specific fields. </w:t>
      </w:r>
    </w:p>
    <w:p w14:paraId="68652A5E" w14:textId="55D57BD7"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Chronologically they cover geological material many millions of years old, archaeological material many thousands of years old, up to material of more recent vintage including contemporary objects. </w:t>
      </w:r>
    </w:p>
    <w:p w14:paraId="2B8B3A2F" w14:textId="772F184E" w:rsidR="685D20EF" w:rsidRDefault="685D20EF" w:rsidP="6F2A42D3">
      <w:pPr>
        <w:ind w:left="720"/>
        <w:rPr>
          <w:rFonts w:eastAsia="Arial" w:cs="Arial"/>
          <w:color w:val="000000" w:themeColor="text1"/>
        </w:rPr>
      </w:pPr>
      <w:r w:rsidRPr="1BE44D01">
        <w:rPr>
          <w:rFonts w:eastAsia="Arial" w:cs="Arial"/>
          <w:color w:val="000000" w:themeColor="text1"/>
        </w:rPr>
        <w:t xml:space="preserve">For full details of each subject area of the collections see </w:t>
      </w:r>
      <w:r w:rsidRPr="1BE44D01">
        <w:rPr>
          <w:rFonts w:eastAsia="Arial" w:cs="Arial"/>
          <w:i/>
          <w:iCs/>
          <w:color w:val="000000" w:themeColor="text1"/>
        </w:rPr>
        <w:t>Appendix 1</w:t>
      </w:r>
      <w:r w:rsidRPr="1BE44D01">
        <w:rPr>
          <w:rFonts w:eastAsia="Arial" w:cs="Arial"/>
          <w:b/>
          <w:bCs/>
          <w:color w:val="000000" w:themeColor="text1"/>
        </w:rPr>
        <w:t>.</w:t>
      </w:r>
    </w:p>
    <w:p w14:paraId="00A5B557" w14:textId="77F8BCE6" w:rsidR="1BE44D01" w:rsidRDefault="1BE44D01" w:rsidP="1BE44D01">
      <w:pPr>
        <w:ind w:left="720"/>
        <w:rPr>
          <w:rFonts w:eastAsia="Arial" w:cs="Arial"/>
          <w:b/>
          <w:bCs/>
          <w:color w:val="000000" w:themeColor="text1"/>
        </w:rPr>
      </w:pPr>
    </w:p>
    <w:p w14:paraId="65BD73B3" w14:textId="4E3C392E" w:rsidR="6EEA1CDD" w:rsidRDefault="6EEA1CDD" w:rsidP="6F2A42D3">
      <w:pPr>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 xml:space="preserve">4 </w:t>
      </w:r>
      <w:r>
        <w:tab/>
      </w:r>
      <w:r w:rsidR="685D20EF" w:rsidRPr="6F2A42D3">
        <w:rPr>
          <w:rFonts w:eastAsia="Arial" w:cs="Arial"/>
          <w:b/>
          <w:bCs/>
          <w:color w:val="000000" w:themeColor="text1"/>
        </w:rPr>
        <w:t xml:space="preserve">Themes and priorities for future collecting </w:t>
      </w:r>
    </w:p>
    <w:p w14:paraId="69EFE1AC" w14:textId="0CCE1A8B" w:rsidR="6F2A42D3" w:rsidRDefault="6F2A42D3" w:rsidP="6F2A42D3">
      <w:pPr>
        <w:ind w:left="360"/>
        <w:rPr>
          <w:rFonts w:eastAsia="Arial" w:cs="Arial"/>
          <w:color w:val="000000" w:themeColor="text1"/>
        </w:rPr>
      </w:pPr>
    </w:p>
    <w:p w14:paraId="2BA393FA" w14:textId="1F55A7CB" w:rsidR="1F5A7EDB" w:rsidRDefault="1F5A7EDB" w:rsidP="6F2A42D3">
      <w:pPr>
        <w:pStyle w:val="Pa16"/>
        <w:spacing w:before="100" w:after="220"/>
        <w:rPr>
          <w:rFonts w:ascii="Arial" w:eastAsia="Arial" w:hAnsi="Arial" w:cs="Arial"/>
          <w:color w:val="000000" w:themeColor="text1"/>
        </w:rPr>
      </w:pPr>
      <w:r w:rsidRPr="6F2A42D3">
        <w:rPr>
          <w:rFonts w:ascii="Arial" w:eastAsia="Arial" w:hAnsi="Arial" w:cs="Arial"/>
          <w:b/>
          <w:bCs/>
          <w:color w:val="000000" w:themeColor="text1"/>
        </w:rPr>
        <w:t>2.</w:t>
      </w:r>
      <w:r w:rsidR="685D20EF" w:rsidRPr="6F2A42D3">
        <w:rPr>
          <w:rFonts w:ascii="Arial" w:eastAsia="Arial" w:hAnsi="Arial" w:cs="Arial"/>
          <w:b/>
          <w:bCs/>
          <w:color w:val="000000" w:themeColor="text1"/>
        </w:rPr>
        <w:t>4.1</w:t>
      </w:r>
      <w:r>
        <w:tab/>
      </w:r>
      <w:r w:rsidR="685D20EF" w:rsidRPr="6F2A42D3">
        <w:rPr>
          <w:rFonts w:ascii="Arial" w:eastAsia="Arial" w:hAnsi="Arial" w:cs="Arial"/>
          <w:b/>
          <w:bCs/>
          <w:color w:val="000000" w:themeColor="text1"/>
        </w:rPr>
        <w:t xml:space="preserve">Collecting Activity </w:t>
      </w:r>
    </w:p>
    <w:p w14:paraId="15229E7C" w14:textId="21232705"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Collecting will principally focus on the area of Perth and Kinross or its former boundaries unless specific collection themes are of national or international relevance. Collecting activity will focus on local rural areas to better represent communities out with Perth.</w:t>
      </w:r>
    </w:p>
    <w:p w14:paraId="664EF030" w14:textId="2083F77D" w:rsidR="685D20EF" w:rsidRDefault="685D20EF" w:rsidP="6F2A42D3">
      <w:pPr>
        <w:ind w:left="709"/>
        <w:rPr>
          <w:rFonts w:eastAsia="Arial" w:cs="Arial"/>
          <w:color w:val="000000" w:themeColor="text1"/>
        </w:rPr>
      </w:pPr>
      <w:r w:rsidRPr="6F2A42D3">
        <w:rPr>
          <w:rFonts w:eastAsia="Arial" w:cs="Arial"/>
          <w:color w:val="000000" w:themeColor="text1"/>
        </w:rPr>
        <w:t>While the new CDP cannot address wholesale historical inequality, it can begin to redress the imbalances inherent in past collecting practices.</w:t>
      </w:r>
      <w:r w:rsidRPr="6F2A42D3">
        <w:rPr>
          <w:rFonts w:eastAsia="Arial" w:cs="Arial"/>
          <w:color w:val="000000" w:themeColor="text1"/>
          <w:sz w:val="22"/>
          <w:szCs w:val="22"/>
        </w:rPr>
        <w:t xml:space="preserve"> </w:t>
      </w:r>
      <w:r w:rsidRPr="6F2A42D3">
        <w:rPr>
          <w:rFonts w:eastAsia="Arial" w:cs="Arial"/>
          <w:color w:val="000000" w:themeColor="text1"/>
        </w:rPr>
        <w:t xml:space="preserve">We will collect to diversify our existing holdings of collections relating to the nine protected characteristics outlined in the Equality Act 2010; </w:t>
      </w:r>
    </w:p>
    <w:p w14:paraId="0679D805" w14:textId="7CFC65A4"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age</w:t>
      </w:r>
    </w:p>
    <w:p w14:paraId="23C64500" w14:textId="2BD9512C"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disability</w:t>
      </w:r>
    </w:p>
    <w:p w14:paraId="4AA22617" w14:textId="66FE3D2D"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gender reassignment</w:t>
      </w:r>
    </w:p>
    <w:p w14:paraId="0823D973" w14:textId="06448F80"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marriage and civil partnership</w:t>
      </w:r>
    </w:p>
    <w:p w14:paraId="2CE80572" w14:textId="46B6FFC0"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pregnancy and maternity</w:t>
      </w:r>
    </w:p>
    <w:p w14:paraId="0D308C90" w14:textId="353A00CD"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race</w:t>
      </w:r>
    </w:p>
    <w:p w14:paraId="3C36AEA6" w14:textId="55DD6A67"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religion or belief</w:t>
      </w:r>
    </w:p>
    <w:p w14:paraId="356E7416" w14:textId="1F223253"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sex</w:t>
      </w:r>
    </w:p>
    <w:p w14:paraId="272FA50B" w14:textId="4F962940" w:rsidR="685D20EF" w:rsidRDefault="685D20EF" w:rsidP="00555895">
      <w:pPr>
        <w:pStyle w:val="ListParagraph"/>
        <w:numPr>
          <w:ilvl w:val="0"/>
          <w:numId w:val="61"/>
        </w:numPr>
        <w:tabs>
          <w:tab w:val="num" w:pos="1701"/>
        </w:tabs>
        <w:ind w:left="1134"/>
        <w:rPr>
          <w:rFonts w:eastAsia="Arial" w:cs="Arial"/>
          <w:color w:val="000000" w:themeColor="text1"/>
        </w:rPr>
      </w:pPr>
      <w:r w:rsidRPr="6F2A42D3">
        <w:rPr>
          <w:rFonts w:eastAsia="Arial" w:cs="Arial"/>
          <w:color w:val="000000" w:themeColor="text1"/>
        </w:rPr>
        <w:t>sexual orientation</w:t>
      </w:r>
    </w:p>
    <w:p w14:paraId="1A12BF0D" w14:textId="2BF63DDE" w:rsidR="6F2A42D3" w:rsidRDefault="6F2A42D3" w:rsidP="6F2A42D3">
      <w:pPr>
        <w:ind w:left="720"/>
        <w:rPr>
          <w:rFonts w:eastAsia="Arial" w:cs="Arial"/>
          <w:color w:val="000000" w:themeColor="text1"/>
        </w:rPr>
      </w:pPr>
    </w:p>
    <w:p w14:paraId="34CEF3DE" w14:textId="3B7056C3" w:rsidR="685D20EF" w:rsidRDefault="685D20EF" w:rsidP="6F2A42D3">
      <w:pPr>
        <w:ind w:left="709"/>
        <w:rPr>
          <w:rFonts w:eastAsia="Arial" w:cs="Arial"/>
          <w:color w:val="000000" w:themeColor="text1"/>
        </w:rPr>
      </w:pPr>
      <w:r w:rsidRPr="6F2A42D3">
        <w:rPr>
          <w:rFonts w:eastAsia="Arial" w:cs="Arial"/>
          <w:color w:val="000000" w:themeColor="text1"/>
        </w:rPr>
        <w:t xml:space="preserve">We are committed to revealing and sharing the full range of stories associated with the collections and will seek to better understand the objects and their provenances through learning from and collaborating with those communities for whom they have special relevance. Where appropriate, we may deaccession and/or transfer items following our procedure which is in line with the Museums Association Code of Ethics. </w:t>
      </w:r>
    </w:p>
    <w:p w14:paraId="597096E3" w14:textId="37AEBA7E" w:rsidR="6F2A42D3" w:rsidRDefault="6F2A42D3" w:rsidP="6F2A42D3">
      <w:pPr>
        <w:rPr>
          <w:rFonts w:eastAsia="Arial" w:cs="Arial"/>
          <w:color w:val="000000" w:themeColor="text1"/>
          <w:sz w:val="22"/>
          <w:szCs w:val="22"/>
        </w:rPr>
      </w:pPr>
    </w:p>
    <w:p w14:paraId="7AED7754" w14:textId="7DBDFEBA"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Collecting will be by way of gift, purchase, fieldwork or bequest. It should be noted that the emphasis varies with each subject area, for example field work or excavation is especially important to Natural History and Archaeology collection development. As far as Scottish Archaeological finds are concerned, allocation must be via the Treasure Trove scheme administered by the King’s &amp; Lord Treasurer’s Remembrancer for the Crown Office. Archaeological material cannot legally be acquired by any other means. Direct commission of artists will be used to extend the Fine and Decorative Art collections where relevant. </w:t>
      </w:r>
    </w:p>
    <w:p w14:paraId="7AE19F6D" w14:textId="60AFE71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Items offered to the Museums &amp; Galleries Service as donations or bequests will not normally be accepted if they are subject to any restrictive covenant or special conditions (such as that they are to be put on permanent display).</w:t>
      </w:r>
    </w:p>
    <w:p w14:paraId="2619D775" w14:textId="4FC310C1"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Unprovenanced material will only be acquired where its addition would strengthen the existing collection, help to provide context, or be useful for learning and display purposes but does not duplicate the existing collection. </w:t>
      </w:r>
    </w:p>
    <w:p w14:paraId="10B47657" w14:textId="1FCCBA87"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In most cases it is anticipated that non-local collections will be directed to another suitable institution. However, where material is clearly at risk and vulnerable, acquisition will be considered to secure its future. </w:t>
      </w:r>
    </w:p>
    <w:p w14:paraId="4502E644" w14:textId="3DDE3D80"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It is recognised that in the prevailing climate of limited resources it is not possible to collect by purchase as widely as we have done in the past. Without limiting the range of acquisitions, a process of prioritisation has, nevertheless, taken place identifying focuses for future collecting, set out in section 4.3 Future Collecting of this policy. We will also continue to maximise opportunities through available grant aid, such as National Fund for Acquisitions, and The Art Fund, and to develop new sources of additional funds through the development of partnerships and patrons. </w:t>
      </w:r>
    </w:p>
    <w:p w14:paraId="011898A3" w14:textId="349100E6"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Also having a bearing on future collecting is the fact that storage for the Museums &amp; Galleries Service has reached capacity in several areas. All potential acquisitions will therefore be subject to rigorous assessment in line with this policy. </w:t>
      </w:r>
    </w:p>
    <w:p w14:paraId="03C502F0" w14:textId="10EDB81A"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Where it is not possible to acquire relevant material, for example because of lack of storage space, it will be referred to an appropriate institution that would undertake to collect and preserve it and give the Service an option to borrow the item. </w:t>
      </w:r>
    </w:p>
    <w:p w14:paraId="0E1CADCD" w14:textId="453CF62C" w:rsidR="6F2A42D3" w:rsidRDefault="6F2A42D3" w:rsidP="6F2A42D3">
      <w:pPr>
        <w:rPr>
          <w:rFonts w:eastAsia="Arial" w:cs="Arial"/>
          <w:color w:val="000000" w:themeColor="text1"/>
          <w:sz w:val="22"/>
          <w:szCs w:val="22"/>
        </w:rPr>
      </w:pPr>
    </w:p>
    <w:p w14:paraId="514CFC54" w14:textId="425C9A75" w:rsidR="485A2E09" w:rsidRDefault="485A2E09" w:rsidP="6F2A42D3">
      <w:pPr>
        <w:pStyle w:val="Pa16"/>
        <w:spacing w:before="100" w:after="220"/>
        <w:rPr>
          <w:rFonts w:ascii="Arial" w:eastAsia="Arial" w:hAnsi="Arial" w:cs="Arial"/>
          <w:color w:val="000000" w:themeColor="text1"/>
        </w:rPr>
      </w:pPr>
      <w:r w:rsidRPr="6F2A42D3">
        <w:rPr>
          <w:rFonts w:ascii="Arial" w:eastAsia="Arial" w:hAnsi="Arial" w:cs="Arial"/>
          <w:b/>
          <w:bCs/>
          <w:color w:val="000000" w:themeColor="text1"/>
        </w:rPr>
        <w:t>2.</w:t>
      </w:r>
      <w:r w:rsidR="685D20EF" w:rsidRPr="6F2A42D3">
        <w:rPr>
          <w:rFonts w:ascii="Arial" w:eastAsia="Arial" w:hAnsi="Arial" w:cs="Arial"/>
          <w:b/>
          <w:bCs/>
          <w:color w:val="000000" w:themeColor="text1"/>
        </w:rPr>
        <w:t>4.2</w:t>
      </w:r>
      <w:r>
        <w:tab/>
      </w:r>
      <w:r w:rsidR="685D20EF" w:rsidRPr="6F2A42D3">
        <w:rPr>
          <w:rFonts w:ascii="Arial" w:eastAsia="Arial" w:hAnsi="Arial" w:cs="Arial"/>
          <w:b/>
          <w:bCs/>
          <w:color w:val="000000" w:themeColor="text1"/>
        </w:rPr>
        <w:t xml:space="preserve">Principles of Collecting </w:t>
      </w:r>
    </w:p>
    <w:p w14:paraId="415CBD55" w14:textId="3C4F9128" w:rsidR="685D20EF" w:rsidRDefault="685D20EF" w:rsidP="00555895">
      <w:pPr>
        <w:pStyle w:val="Pa9"/>
        <w:numPr>
          <w:ilvl w:val="0"/>
          <w:numId w:val="60"/>
        </w:numPr>
        <w:spacing w:after="160"/>
        <w:rPr>
          <w:rFonts w:ascii="Arial" w:eastAsia="Arial" w:hAnsi="Arial" w:cs="Arial"/>
          <w:color w:val="000000" w:themeColor="text1"/>
        </w:rPr>
      </w:pPr>
      <w:r w:rsidRPr="6F2A42D3">
        <w:rPr>
          <w:rFonts w:ascii="Arial" w:eastAsia="Arial" w:hAnsi="Arial" w:cs="Arial"/>
          <w:color w:val="000000" w:themeColor="text1"/>
        </w:rPr>
        <w:t xml:space="preserve">In broad terms, the principles of our collecting can be summarised as: </w:t>
      </w:r>
    </w:p>
    <w:p w14:paraId="50024AAD" w14:textId="40767A31" w:rsidR="685D20EF" w:rsidRDefault="685D20EF" w:rsidP="00555895">
      <w:pPr>
        <w:pStyle w:val="Default"/>
        <w:numPr>
          <w:ilvl w:val="0"/>
          <w:numId w:val="60"/>
        </w:numPr>
        <w:rPr>
          <w:rFonts w:eastAsia="Arial"/>
          <w:color w:val="000000" w:themeColor="text1"/>
        </w:rPr>
      </w:pPr>
      <w:r w:rsidRPr="6F2A42D3">
        <w:rPr>
          <w:rFonts w:eastAsia="Arial"/>
          <w:i/>
          <w:iCs/>
          <w:color w:val="000000" w:themeColor="text1"/>
        </w:rPr>
        <w:t>To be forward thinking in terms of sustainability, taking into account the environment, our organisation, and available resources</w:t>
      </w:r>
    </w:p>
    <w:p w14:paraId="476DD451" w14:textId="0D36A5ED" w:rsidR="6F2A42D3" w:rsidRDefault="6F2A42D3" w:rsidP="00555895">
      <w:pPr>
        <w:pStyle w:val="ListParagraph"/>
        <w:numPr>
          <w:ilvl w:val="0"/>
          <w:numId w:val="60"/>
        </w:numPr>
        <w:rPr>
          <w:rFonts w:eastAsia="Arial" w:cs="Arial"/>
          <w:color w:val="000000" w:themeColor="text1"/>
        </w:rPr>
      </w:pPr>
    </w:p>
    <w:p w14:paraId="0616C6DD" w14:textId="3C3A5054" w:rsidR="685D20EF" w:rsidRDefault="685D20EF" w:rsidP="00555895">
      <w:pPr>
        <w:pStyle w:val="ListParagraph"/>
        <w:numPr>
          <w:ilvl w:val="0"/>
          <w:numId w:val="60"/>
        </w:numPr>
        <w:spacing w:after="160" w:line="278" w:lineRule="auto"/>
        <w:rPr>
          <w:rFonts w:eastAsia="Arial" w:cs="Arial"/>
          <w:color w:val="000000" w:themeColor="text1"/>
        </w:rPr>
      </w:pPr>
      <w:r w:rsidRPr="6F2A42D3">
        <w:rPr>
          <w:rFonts w:eastAsia="Arial" w:cs="Arial"/>
          <w:i/>
          <w:iCs/>
          <w:color w:val="000000" w:themeColor="text1"/>
        </w:rPr>
        <w:t xml:space="preserve">To seek to readdress the inequalities manifested through the collections </w:t>
      </w:r>
    </w:p>
    <w:p w14:paraId="53B6DC22" w14:textId="73AAB836" w:rsidR="685D20EF" w:rsidRDefault="685D20EF" w:rsidP="00555895">
      <w:pPr>
        <w:pStyle w:val="Pa9"/>
        <w:numPr>
          <w:ilvl w:val="0"/>
          <w:numId w:val="60"/>
        </w:numPr>
        <w:spacing w:after="160"/>
        <w:rPr>
          <w:rFonts w:ascii="Arial" w:eastAsia="Arial" w:hAnsi="Arial" w:cs="Arial"/>
          <w:color w:val="000000" w:themeColor="text1"/>
        </w:rPr>
      </w:pPr>
      <w:r w:rsidRPr="6F2A42D3">
        <w:rPr>
          <w:rFonts w:ascii="Arial" w:eastAsia="Arial" w:hAnsi="Arial" w:cs="Arial"/>
          <w:i/>
          <w:iCs/>
          <w:color w:val="000000" w:themeColor="text1"/>
        </w:rPr>
        <w:t xml:space="preserve">To seek significance rather than quantity </w:t>
      </w:r>
    </w:p>
    <w:p w14:paraId="2C03B329" w14:textId="259F9DD6" w:rsidR="685D20EF" w:rsidRDefault="685D20EF" w:rsidP="00555895">
      <w:pPr>
        <w:pStyle w:val="Default"/>
        <w:numPr>
          <w:ilvl w:val="0"/>
          <w:numId w:val="60"/>
        </w:numPr>
        <w:spacing w:after="132"/>
        <w:rPr>
          <w:rFonts w:eastAsia="Arial"/>
          <w:color w:val="000000" w:themeColor="text1"/>
        </w:rPr>
      </w:pPr>
      <w:r w:rsidRPr="6F2A42D3">
        <w:rPr>
          <w:rFonts w:eastAsia="Arial"/>
          <w:i/>
          <w:iCs/>
          <w:color w:val="000000" w:themeColor="text1"/>
        </w:rPr>
        <w:t>To principally focus on items of local relevance, and those that support the building of</w:t>
      </w:r>
    </w:p>
    <w:p w14:paraId="7EA2657B" w14:textId="06CC9C75" w:rsidR="685D20EF" w:rsidRDefault="685D20EF" w:rsidP="00555895">
      <w:pPr>
        <w:pStyle w:val="Default"/>
        <w:numPr>
          <w:ilvl w:val="0"/>
          <w:numId w:val="60"/>
        </w:numPr>
        <w:spacing w:after="132"/>
        <w:rPr>
          <w:rFonts w:eastAsia="Arial"/>
          <w:color w:val="000000" w:themeColor="text1"/>
        </w:rPr>
      </w:pPr>
      <w:r w:rsidRPr="6F2A42D3">
        <w:rPr>
          <w:rFonts w:eastAsia="Arial"/>
          <w:i/>
          <w:iCs/>
          <w:color w:val="000000" w:themeColor="text1"/>
        </w:rPr>
        <w:t>narratives within subject areas</w:t>
      </w:r>
    </w:p>
    <w:p w14:paraId="645C84A2" w14:textId="6F87D9AD" w:rsidR="685D20EF" w:rsidRDefault="685D20EF" w:rsidP="00555895">
      <w:pPr>
        <w:pStyle w:val="Default"/>
        <w:numPr>
          <w:ilvl w:val="0"/>
          <w:numId w:val="60"/>
        </w:numPr>
        <w:spacing w:after="132"/>
        <w:rPr>
          <w:rFonts w:eastAsia="Arial"/>
          <w:color w:val="000000" w:themeColor="text1"/>
        </w:rPr>
      </w:pPr>
      <w:r w:rsidRPr="6F2A42D3">
        <w:rPr>
          <w:rFonts w:eastAsia="Arial"/>
          <w:i/>
          <w:iCs/>
          <w:color w:val="000000" w:themeColor="text1"/>
        </w:rPr>
        <w:t xml:space="preserve">To collect items that can be interpreted for audiences in a meaningful and interesting way, </w:t>
      </w:r>
    </w:p>
    <w:p w14:paraId="396536F7" w14:textId="4E66FEAF" w:rsidR="685D20EF" w:rsidRDefault="685D20EF" w:rsidP="00555895">
      <w:pPr>
        <w:pStyle w:val="Default"/>
        <w:numPr>
          <w:ilvl w:val="0"/>
          <w:numId w:val="60"/>
        </w:numPr>
        <w:spacing w:after="132"/>
        <w:rPr>
          <w:rFonts w:eastAsia="Arial"/>
          <w:color w:val="000000" w:themeColor="text1"/>
        </w:rPr>
      </w:pPr>
      <w:r w:rsidRPr="6F2A42D3">
        <w:rPr>
          <w:rFonts w:eastAsia="Arial"/>
          <w:i/>
          <w:iCs/>
          <w:color w:val="000000" w:themeColor="text1"/>
        </w:rPr>
        <w:t>through displays, online etc.</w:t>
      </w:r>
    </w:p>
    <w:p w14:paraId="73350C2D" w14:textId="1FFA5F6B" w:rsidR="685D20EF" w:rsidRDefault="685D20EF" w:rsidP="00555895">
      <w:pPr>
        <w:pStyle w:val="Default"/>
        <w:numPr>
          <w:ilvl w:val="0"/>
          <w:numId w:val="60"/>
        </w:numPr>
        <w:spacing w:after="132"/>
        <w:rPr>
          <w:rFonts w:eastAsia="Arial"/>
          <w:color w:val="000000" w:themeColor="text1"/>
        </w:rPr>
      </w:pPr>
      <w:r w:rsidRPr="6F2A42D3">
        <w:rPr>
          <w:rFonts w:eastAsia="Arial"/>
          <w:i/>
          <w:iCs/>
          <w:color w:val="000000" w:themeColor="text1"/>
        </w:rPr>
        <w:t>To extend the collections to represent the contemporary where appropriate</w:t>
      </w:r>
    </w:p>
    <w:p w14:paraId="580AB20D" w14:textId="252D2DB6" w:rsidR="685D20EF" w:rsidRDefault="685D20EF" w:rsidP="6F2A42D3">
      <w:pPr>
        <w:pStyle w:val="Default"/>
        <w:spacing w:after="132"/>
        <w:ind w:left="720"/>
        <w:rPr>
          <w:rFonts w:eastAsia="Arial"/>
          <w:color w:val="000000" w:themeColor="text1"/>
        </w:rPr>
      </w:pPr>
      <w:r w:rsidRPr="6F2A42D3">
        <w:rPr>
          <w:rFonts w:eastAsia="Arial"/>
          <w:i/>
          <w:iCs/>
          <w:color w:val="000000" w:themeColor="text1"/>
        </w:rPr>
        <w:t xml:space="preserve">To adhere to ethical, legal and procedural framework as set out in this policy statement </w:t>
      </w:r>
    </w:p>
    <w:p w14:paraId="5733638A" w14:textId="1724A47A" w:rsidR="6F2A42D3" w:rsidRDefault="6F2A42D3" w:rsidP="6F2A42D3">
      <w:pPr>
        <w:rPr>
          <w:rFonts w:eastAsia="Arial" w:cs="Arial"/>
          <w:color w:val="000000" w:themeColor="text1"/>
        </w:rPr>
      </w:pPr>
    </w:p>
    <w:p w14:paraId="2C5FEDDF" w14:textId="3E8E4893" w:rsidR="1A6C9ABC" w:rsidRDefault="1A6C9ABC" w:rsidP="6F2A42D3">
      <w:pPr>
        <w:pStyle w:val="Pa16"/>
        <w:spacing w:before="100" w:after="220"/>
        <w:rPr>
          <w:rFonts w:ascii="Arial" w:eastAsia="Arial" w:hAnsi="Arial" w:cs="Arial"/>
          <w:color w:val="000000" w:themeColor="text1"/>
        </w:rPr>
      </w:pPr>
      <w:r w:rsidRPr="6F2A42D3">
        <w:rPr>
          <w:rFonts w:ascii="Arial" w:eastAsia="Arial" w:hAnsi="Arial" w:cs="Arial"/>
          <w:b/>
          <w:bCs/>
          <w:color w:val="000000" w:themeColor="text1"/>
        </w:rPr>
        <w:t>2.</w:t>
      </w:r>
      <w:r w:rsidR="685D20EF" w:rsidRPr="6F2A42D3">
        <w:rPr>
          <w:rFonts w:ascii="Arial" w:eastAsia="Arial" w:hAnsi="Arial" w:cs="Arial"/>
          <w:b/>
          <w:bCs/>
          <w:color w:val="000000" w:themeColor="text1"/>
        </w:rPr>
        <w:t>4.3</w:t>
      </w:r>
      <w:r>
        <w:tab/>
      </w:r>
      <w:r w:rsidR="685D20EF" w:rsidRPr="6F2A42D3">
        <w:rPr>
          <w:rFonts w:ascii="Arial" w:eastAsia="Arial" w:hAnsi="Arial" w:cs="Arial"/>
          <w:b/>
          <w:bCs/>
          <w:color w:val="000000" w:themeColor="text1"/>
        </w:rPr>
        <w:t xml:space="preserve">Future Collecting </w:t>
      </w:r>
    </w:p>
    <w:p w14:paraId="0424DE99" w14:textId="115E67A9" w:rsidR="39B7C1F1" w:rsidRDefault="39B7C1F1" w:rsidP="6F2A42D3">
      <w:pPr>
        <w:pStyle w:val="Default"/>
        <w:spacing w:after="100" w:line="241" w:lineRule="atLeast"/>
        <w:ind w:left="720"/>
        <w:rPr>
          <w:rFonts w:eastAsia="Arial"/>
          <w:b/>
          <w:bCs/>
          <w:i/>
          <w:iCs/>
          <w:color w:val="000000" w:themeColor="text1"/>
        </w:rPr>
      </w:pPr>
      <w:r w:rsidRPr="6F2A42D3">
        <w:rPr>
          <w:rFonts w:eastAsia="Arial"/>
          <w:b/>
          <w:bCs/>
          <w:i/>
          <w:iCs/>
          <w:color w:val="000000" w:themeColor="text1"/>
        </w:rPr>
        <w:t>2.</w:t>
      </w:r>
      <w:r w:rsidR="685D20EF" w:rsidRPr="6F2A42D3">
        <w:rPr>
          <w:rFonts w:eastAsia="Arial"/>
          <w:b/>
          <w:bCs/>
          <w:i/>
          <w:iCs/>
          <w:color w:val="000000" w:themeColor="text1"/>
        </w:rPr>
        <w:t xml:space="preserve">4.3.1 Scottish Art </w:t>
      </w:r>
    </w:p>
    <w:p w14:paraId="502363BE" w14:textId="6491A69C" w:rsidR="685D20EF" w:rsidRDefault="685D20EF" w:rsidP="6F2A42D3">
      <w:pPr>
        <w:pStyle w:val="Default"/>
        <w:spacing w:after="100" w:line="241" w:lineRule="atLeast"/>
        <w:ind w:left="720"/>
        <w:rPr>
          <w:rFonts w:ascii="Segoe UI" w:eastAsia="Segoe UI" w:hAnsi="Segoe UI" w:cs="Segoe UI"/>
          <w:color w:val="000000" w:themeColor="text1"/>
        </w:rPr>
      </w:pPr>
      <w:r w:rsidRPr="6F2A42D3">
        <w:rPr>
          <w:rFonts w:ascii="Segoe UI" w:eastAsia="Segoe UI" w:hAnsi="Segoe UI" w:cs="Segoe UI"/>
          <w:color w:val="000000" w:themeColor="text1"/>
        </w:rPr>
        <w:t>To augment the holdings of Scottish Art we will acquire works of quality by Scottish artists, native to or otherwise of relevance to the Perth and Kinross area. Collecting will focus on filling key gaps and widening the representation of the collection, by virtue of the artist, the subject matter, or by association.</w:t>
      </w:r>
    </w:p>
    <w:p w14:paraId="2148F913" w14:textId="545C8C4F" w:rsidR="6F2A42D3" w:rsidRDefault="6F2A42D3" w:rsidP="6F2A42D3">
      <w:pPr>
        <w:rPr>
          <w:rFonts w:eastAsia="Arial" w:cs="Arial"/>
          <w:color w:val="000000" w:themeColor="text1"/>
          <w:sz w:val="22"/>
          <w:szCs w:val="22"/>
        </w:rPr>
      </w:pPr>
    </w:p>
    <w:p w14:paraId="45A05C57" w14:textId="5D8C3394"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Priority will be given to art of the past 30 years and contemporary work by Scottish artists to create a balanced representation in the collection. Reflecting current trends, this will include pieces in traditional materials such as oil paint and watercolour as well as installation and new media. We will acquire direct from the artist wherever possible, including commissioning of new work. We will also continue to acquire by way of donation, through arts awards or competitive commissioning where relevant.</w:t>
      </w:r>
    </w:p>
    <w:p w14:paraId="4445CF1B" w14:textId="2E2C7BFA"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Seeking work that supports narrative around the story of the Scottish contribution to European modernism in the late 19th/early 20th century will also be a key area of fine art collecting. This will particularly build on and make connections with the rich collection of work by J D Fergusson. In this regard, we will acquire examples of artwork by those directly associated with his career or related developments in modern art, such as the Glasgow Boys and artists of the cultural renaissance in Scotland. We will also seek work by J D Fergusson that supplements and strengthens the collection by way of date, subject matter, medium, approach or association. Collecting will also include archival or personal items associated with Fergusson and his artistic circle. </w:t>
      </w:r>
    </w:p>
    <w:p w14:paraId="7CF38CC9" w14:textId="774E73A1"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historic fine art collection will also be augmented with a focus on figurative work, to complement the current strength of landscapes and portraits. </w:t>
      </w:r>
    </w:p>
    <w:p w14:paraId="639AC0F7" w14:textId="01F1410E"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artists’ tools and equipment to fill identified gaps in the collection, or which is of relevance to Perth and Kinross. This will include ephemeral or archive material relating to local artists or those of relevance to Perth and Kinross. </w:t>
      </w:r>
    </w:p>
    <w:p w14:paraId="7111D32C" w14:textId="4983E8D1" w:rsidR="2ECAC781" w:rsidRDefault="2ECAC781"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 British and Foreign Schools </w:t>
      </w:r>
    </w:p>
    <w:p w14:paraId="0C4DB275" w14:textId="03B9A63E"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Quality work by English or foreign artists will be of interest, only where they are of relevance to the Perth and Kinross area by association or subject matter, such as Sir John Everett Millais, John Ruskin, Beatrix Potter or other high-profile visiting artists who executed work within the Perth and Kinross area. </w:t>
      </w:r>
    </w:p>
    <w:p w14:paraId="109735B5" w14:textId="016A71F0" w:rsidR="5F54452F" w:rsidRDefault="5F54452F"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4.3.3 Sculpture </w:t>
      </w:r>
    </w:p>
    <w:p w14:paraId="676B938E" w14:textId="0AE6592C"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intend to supplement and enrich this small collection with pieces of sculpture which are of relevance to Perth and Kinross (such as maquettes for religious, secular or civic sculptures within Perth and Kinross) or those that fill an obvious gap in the collection or broaden its scope, in particular the addition of 20th century and contemporary work. </w:t>
      </w:r>
    </w:p>
    <w:p w14:paraId="1728AFC2" w14:textId="73F40005" w:rsidR="685D20EF" w:rsidRDefault="685D20EF" w:rsidP="6F2A42D3">
      <w:pPr>
        <w:pStyle w:val="Pa7"/>
        <w:spacing w:after="220"/>
        <w:ind w:left="720"/>
        <w:rPr>
          <w:rFonts w:ascii="Segoe UI" w:eastAsia="Segoe UI" w:hAnsi="Segoe UI" w:cs="Segoe UI"/>
          <w:color w:val="000000" w:themeColor="text1"/>
        </w:rPr>
      </w:pPr>
      <w:r w:rsidRPr="6F2A42D3">
        <w:rPr>
          <w:rFonts w:ascii="Arial" w:eastAsia="Arial" w:hAnsi="Arial" w:cs="Arial"/>
          <w:color w:val="000000" w:themeColor="text1"/>
        </w:rPr>
        <w:t xml:space="preserve">We will exercise due regard to the display and storage implications in terms of the weight and nature of the material of any piece of sculpture in determining whether to acquire it. </w:t>
      </w:r>
    </w:p>
    <w:p w14:paraId="5C78962B" w14:textId="3217EBE8" w:rsidR="2C88CE92" w:rsidRDefault="2C88CE92" w:rsidP="6F2A42D3">
      <w:pPr>
        <w:pStyle w:val="Pa7"/>
        <w:spacing w:after="220"/>
        <w:ind w:left="720"/>
        <w:rPr>
          <w:rFonts w:ascii="Segoe UI" w:eastAsia="Segoe UI" w:hAnsi="Segoe UI" w:cs="Segoe UI"/>
          <w:color w:val="000000" w:themeColor="text1"/>
        </w:rPr>
      </w:pPr>
      <w:r w:rsidRPr="6F2A42D3">
        <w:rPr>
          <w:rFonts w:ascii="Segoe UI" w:eastAsia="Segoe UI" w:hAnsi="Segoe UI" w:cs="Segoe UI"/>
          <w:b/>
          <w:bCs/>
          <w:i/>
          <w:iCs/>
          <w:color w:val="000000" w:themeColor="text1"/>
        </w:rPr>
        <w:t>2.</w:t>
      </w:r>
      <w:r w:rsidR="685D20EF" w:rsidRPr="6F2A42D3">
        <w:rPr>
          <w:rFonts w:ascii="Segoe UI" w:eastAsia="Segoe UI" w:hAnsi="Segoe UI" w:cs="Segoe UI"/>
          <w:b/>
          <w:bCs/>
          <w:i/>
          <w:iCs/>
          <w:color w:val="000000" w:themeColor="text1"/>
        </w:rPr>
        <w:t>4.3.4</w:t>
      </w:r>
      <w:r w:rsidR="685D20EF" w:rsidRPr="6F2A42D3">
        <w:rPr>
          <w:rFonts w:ascii="Segoe UI" w:eastAsia="Segoe UI" w:hAnsi="Segoe UI" w:cs="Segoe UI"/>
          <w:color w:val="000000" w:themeColor="text1"/>
        </w:rPr>
        <w:t xml:space="preserve"> </w:t>
      </w:r>
      <w:r w:rsidR="685D20EF" w:rsidRPr="6F2A42D3">
        <w:rPr>
          <w:rFonts w:ascii="Segoe UI" w:eastAsia="Segoe UI" w:hAnsi="Segoe UI" w:cs="Segoe UI"/>
          <w:b/>
          <w:bCs/>
          <w:i/>
          <w:iCs/>
          <w:color w:val="000000" w:themeColor="text1"/>
        </w:rPr>
        <w:t>Illustrated Books</w:t>
      </w:r>
    </w:p>
    <w:p w14:paraId="32DFAB7C" w14:textId="733A3529"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illustrated volumes which fill identified gaps in the collection, or which are of relevance to Perth and Kinross. </w:t>
      </w:r>
    </w:p>
    <w:p w14:paraId="30CA330C" w14:textId="7B1327C4" w:rsidR="6078CA0D" w:rsidRDefault="6078CA0D"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4.3.5 Silver </w:t>
      </w:r>
    </w:p>
    <w:p w14:paraId="155B2EE3" w14:textId="5D446206"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prime collecting area will be modern studio silver, with a focus on local makers, but also acquiring works by Scottish, British and international makers where they illustrate relevant links, developments or styles set within the broader context of the existing collection. Contemporary pieces will be prioritised ahead of historic pieces to help better balance the collection, and wherever possible acquisitions will be made directly from the maker. </w:t>
      </w:r>
    </w:p>
    <w:p w14:paraId="567C1997" w14:textId="418CBCDC"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focus of collecting historic silverware will be the acquisition of material of quality by local makers not currently represented in the collection, material that fills identified gaps by object type or design, especially hollow-ware, and examples that significantly add to the collection in terms of historical association. </w:t>
      </w:r>
    </w:p>
    <w:p w14:paraId="642072DE" w14:textId="1FC9657E" w:rsidR="13E6A4A2" w:rsidRDefault="13E6A4A2"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4.3.6 Glass </w:t>
      </w:r>
    </w:p>
    <w:p w14:paraId="25AD8E2F" w14:textId="6C751CCB"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In this area we will concentrate on collecting contemporary glass to broaden and balance the glass collection, acquiring work directly from the maker wherever possible. We will also continue to acquire works of quality which are manufactured in, or are of relevance to, Perth and Kinross only where they significantly add to the historic glass collection, by way of the range of glass, type of decoration or shape for example. Items and ephemera relating to historic local glass production will also be of interest. </w:t>
      </w:r>
    </w:p>
    <w:p w14:paraId="1B91AAEF" w14:textId="7B39D42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Collecting to supplement the small holding of non-local art glass and paperweights will continue, but only where items acquired support and illustrate the development of style and decoration and place the local art glass in an international context. </w:t>
      </w:r>
    </w:p>
    <w:p w14:paraId="2F570C03" w14:textId="63EA9315" w:rsidR="6889562E" w:rsidRDefault="6889562E"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4.3.7 Ceramics </w:t>
      </w:r>
    </w:p>
    <w:p w14:paraId="5EC65927" w14:textId="0240396A"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ceramic items of relevance to build on the historic collection, including high-profile makers associated with Perth and Kinross, and examples from Continental factories and British Studio Potters where they illustrate key developments to set the local works in the collection into context. Modern works to reflect contemporary production in the area will also be added. </w:t>
      </w:r>
    </w:p>
    <w:p w14:paraId="72F17284" w14:textId="1B1B7407" w:rsidR="7B35905C" w:rsidRDefault="7B35905C"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4.3.8 Furniture and Timepieces </w:t>
      </w:r>
    </w:p>
    <w:p w14:paraId="1D595158" w14:textId="63360F67" w:rsidR="685D20EF" w:rsidRDefault="685D20EF" w:rsidP="6F2A42D3">
      <w:pPr>
        <w:pStyle w:val="Pa7"/>
        <w:spacing w:after="220"/>
        <w:ind w:left="720"/>
        <w:rPr>
          <w:rFonts w:ascii="Arial" w:eastAsia="Arial" w:hAnsi="Arial" w:cs="Arial"/>
          <w:color w:val="000000" w:themeColor="text1"/>
        </w:rPr>
      </w:pPr>
      <w:r w:rsidRPr="4B82FAC6">
        <w:rPr>
          <w:rFonts w:ascii="Arial" w:eastAsia="Arial" w:hAnsi="Arial" w:cs="Arial"/>
          <w:color w:val="000000" w:themeColor="text1"/>
        </w:rPr>
        <w:t xml:space="preserve">We will not actively collect items of furniture, unless it is in good condition or is of </w:t>
      </w:r>
      <w:r w:rsidR="270AFCB1" w:rsidRPr="4B82FAC6">
        <w:rPr>
          <w:rFonts w:ascii="Arial" w:eastAsia="Arial" w:hAnsi="Arial" w:cs="Arial"/>
          <w:color w:val="000000" w:themeColor="text1"/>
        </w:rPr>
        <w:t>relevance</w:t>
      </w:r>
      <w:r w:rsidRPr="4B82FAC6">
        <w:rPr>
          <w:rFonts w:ascii="Arial" w:eastAsia="Arial" w:hAnsi="Arial" w:cs="Arial"/>
          <w:color w:val="000000" w:themeColor="text1"/>
        </w:rPr>
        <w:t xml:space="preserve"> to the area of Perth and Kinross. </w:t>
      </w:r>
    </w:p>
    <w:p w14:paraId="1E7240A1" w14:textId="00081AE5"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Collecting of timepieces will also not be pursued. Only material either manufactured in Perth and Kinross or having a strong association with the area will be considered. We will exercise prudence regarding long case clocks or other large pieces.</w:t>
      </w:r>
    </w:p>
    <w:p w14:paraId="1F634F01" w14:textId="52DD7712" w:rsidR="72F47D26" w:rsidRDefault="72F47D26" w:rsidP="6F2A42D3">
      <w:pPr>
        <w:ind w:left="720"/>
        <w:rPr>
          <w:rFonts w:eastAsia="Arial" w:cs="Arial"/>
          <w:b/>
          <w:bCs/>
          <w:i/>
          <w:iCs/>
          <w:color w:val="000000" w:themeColor="text1"/>
        </w:rPr>
      </w:pPr>
      <w:r w:rsidRPr="6F2A42D3">
        <w:rPr>
          <w:rFonts w:eastAsia="Arial" w:cs="Arial"/>
          <w:b/>
          <w:bCs/>
          <w:i/>
          <w:iCs/>
          <w:color w:val="000000" w:themeColor="text1"/>
        </w:rPr>
        <w:t>2.</w:t>
      </w:r>
      <w:r w:rsidR="685D20EF" w:rsidRPr="6F2A42D3">
        <w:rPr>
          <w:rFonts w:eastAsia="Arial" w:cs="Arial"/>
          <w:b/>
          <w:bCs/>
          <w:i/>
          <w:iCs/>
          <w:color w:val="000000" w:themeColor="text1"/>
        </w:rPr>
        <w:t xml:space="preserve">4.3.9 Metalwork (non-silver) </w:t>
      </w:r>
    </w:p>
    <w:p w14:paraId="7F13E0EA" w14:textId="4CA05AF4" w:rsidR="6F2A42D3" w:rsidRDefault="6F2A42D3" w:rsidP="6F2A42D3">
      <w:pPr>
        <w:ind w:left="720" w:firstLine="720"/>
        <w:rPr>
          <w:rFonts w:eastAsia="Arial" w:cs="Arial"/>
          <w:color w:val="000000" w:themeColor="text1"/>
        </w:rPr>
      </w:pPr>
    </w:p>
    <w:p w14:paraId="6DF9DEE3" w14:textId="74E26CCF"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continue to acquire historic and contemporary metalwork which is manufactured in or is of relevance to Perth and Kinross, as well as examples that provide an international context for this material by purchase, donation or bequest. </w:t>
      </w:r>
    </w:p>
    <w:p w14:paraId="5FC35051" w14:textId="0D5F9414" w:rsidR="66ABB7D0" w:rsidRDefault="66ABB7D0"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4</w:t>
      </w:r>
      <w:r w:rsidR="00E02339">
        <w:rPr>
          <w:rFonts w:ascii="Arial" w:eastAsia="Arial" w:hAnsi="Arial" w:cs="Arial"/>
          <w:b/>
          <w:bCs/>
          <w:i/>
          <w:iCs/>
          <w:color w:val="000000" w:themeColor="text1"/>
        </w:rPr>
        <w:t>.</w:t>
      </w:r>
      <w:r w:rsidR="685D20EF" w:rsidRPr="6F2A42D3">
        <w:rPr>
          <w:rFonts w:ascii="Arial" w:eastAsia="Arial" w:hAnsi="Arial" w:cs="Arial"/>
          <w:b/>
          <w:bCs/>
          <w:i/>
          <w:iCs/>
          <w:color w:val="000000" w:themeColor="text1"/>
        </w:rPr>
        <w:t>3</w:t>
      </w:r>
      <w:r w:rsidR="00E02339">
        <w:rPr>
          <w:rFonts w:ascii="Arial" w:eastAsia="Arial" w:hAnsi="Arial" w:cs="Arial"/>
          <w:b/>
          <w:bCs/>
          <w:i/>
          <w:iCs/>
          <w:color w:val="000000" w:themeColor="text1"/>
        </w:rPr>
        <w:t>.</w:t>
      </w:r>
      <w:r w:rsidR="685D20EF" w:rsidRPr="6F2A42D3">
        <w:rPr>
          <w:rFonts w:ascii="Arial" w:eastAsia="Arial" w:hAnsi="Arial" w:cs="Arial"/>
          <w:b/>
          <w:bCs/>
          <w:i/>
          <w:iCs/>
          <w:color w:val="000000" w:themeColor="text1"/>
        </w:rPr>
        <w:t>10 East Asian Collections</w:t>
      </w:r>
    </w:p>
    <w:p w14:paraId="77B82A90" w14:textId="7A8C3823"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This is not a priority area for collecting and will only be added to where items significantly enhance and broaden the existing collection. </w:t>
      </w:r>
    </w:p>
    <w:p w14:paraId="63574C83" w14:textId="1E99A2D7" w:rsidR="7E4AB25B" w:rsidRDefault="7E4AB25B"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4.3</w:t>
      </w:r>
      <w:r w:rsidR="6780B95B" w:rsidRPr="6F2A42D3">
        <w:rPr>
          <w:rFonts w:ascii="Arial" w:eastAsia="Arial" w:hAnsi="Arial" w:cs="Arial"/>
          <w:b/>
          <w:bCs/>
          <w:i/>
          <w:iCs/>
          <w:color w:val="000000" w:themeColor="text1"/>
        </w:rPr>
        <w:t>.</w:t>
      </w:r>
      <w:r w:rsidR="685D20EF" w:rsidRPr="6F2A42D3">
        <w:rPr>
          <w:rFonts w:ascii="Arial" w:eastAsia="Arial" w:hAnsi="Arial" w:cs="Arial"/>
          <w:b/>
          <w:bCs/>
          <w:i/>
          <w:iCs/>
          <w:color w:val="000000" w:themeColor="text1"/>
        </w:rPr>
        <w:t xml:space="preserve">11 Social History </w:t>
      </w:r>
    </w:p>
    <w:p w14:paraId="1B67A70E" w14:textId="75ED5D17" w:rsidR="685D20EF" w:rsidRDefault="685D20EF" w:rsidP="6F2A42D3">
      <w:pPr>
        <w:pStyle w:val="Pa7"/>
        <w:spacing w:before="100" w:after="220"/>
        <w:ind w:left="720"/>
        <w:rPr>
          <w:rFonts w:ascii="Arial" w:eastAsia="Arial" w:hAnsi="Arial" w:cs="Arial"/>
          <w:color w:val="000000" w:themeColor="text1"/>
        </w:rPr>
      </w:pPr>
      <w:r w:rsidRPr="6F2A42D3">
        <w:rPr>
          <w:rFonts w:ascii="Arial" w:eastAsia="Arial" w:hAnsi="Arial" w:cs="Arial"/>
          <w:color w:val="000000" w:themeColor="text1"/>
        </w:rPr>
        <w:t>Collecting will concentrate on securing pieces of local significance that tell the story of Perth and Kinross including working, domestic, community and civic life. Storage restrictions mean we need to carefully consider what is added to the collection. Emphasis during the period of this policy will be on material that Is identified through community and contemporary collecting initiatives to broaden and better reflect the diversity of our local communities and to support our programming needs.</w:t>
      </w:r>
    </w:p>
    <w:p w14:paraId="3D1C240B" w14:textId="36AE5987" w:rsidR="5C6CADAF" w:rsidRDefault="5C6CADAF" w:rsidP="6F2A42D3">
      <w:pPr>
        <w:pStyle w:val="Pa7"/>
        <w:spacing w:before="100" w:after="22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4.3.12 Archaeology </w:t>
      </w:r>
    </w:p>
    <w:p w14:paraId="247995DE" w14:textId="6C7D40E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Archaeological material from the Perth and Kinross area with special reference to the Mesolithic, Neolithic, Bronze Age, Iron Age, Roman, Early Historic/Early Medieval, Medieval and Post- Medieval periods identified will be acquired by purchase, donation, fieldwork or bequest and within the legal framework of Scottish Treasure Trove where it is not currently represented in the collections or it adds new understanding or value to existing holdings. </w:t>
      </w:r>
    </w:p>
    <w:p w14:paraId="3C18FFA5" w14:textId="4512DF72"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continue to encourage the donation of the fullest excavation archives from excavation, field work and stray finds to provide the necessary data for the local Sites and Monuments Record and the National Monuments Record. </w:t>
      </w:r>
    </w:p>
    <w:p w14:paraId="3ABE1705" w14:textId="7E82672D"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not acquire foreign archaeology. </w:t>
      </w:r>
    </w:p>
    <w:p w14:paraId="63248BDF" w14:textId="3169FBA6" w:rsidR="51A261D2" w:rsidRDefault="51A261D2"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4.3.13 Arms and Armour </w:t>
      </w:r>
    </w:p>
    <w:p w14:paraId="75B2A341" w14:textId="7EB38AE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Arms and Armour of relevance to the area of Perth and Kinross, for instance weapons supplied or manufactured within the area of Perth and Kinross, will be acquired. This will include appropriate material offered by the Police because of any weapons amnesties. </w:t>
      </w:r>
    </w:p>
    <w:p w14:paraId="5CBF2897" w14:textId="3DABE0CD"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Automatic weapons or ammunition of any type will not be collected, nor will foreign Arms and Armour which have no association with the area of Perth and Kinross. </w:t>
      </w:r>
    </w:p>
    <w:p w14:paraId="4C01EBDE" w14:textId="1B6FA0E1" w:rsidR="4A81599A" w:rsidRDefault="4A81599A"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4.3.14 Costume and Textiles </w:t>
      </w:r>
    </w:p>
    <w:p w14:paraId="7BADD364" w14:textId="24240A4B" w:rsidR="685D20EF" w:rsidRDefault="685D20EF" w:rsidP="6F2A42D3">
      <w:pPr>
        <w:pStyle w:val="Pa7"/>
        <w:spacing w:before="100" w:after="220"/>
        <w:ind w:left="720"/>
        <w:rPr>
          <w:rFonts w:ascii="Arial" w:eastAsia="Arial" w:hAnsi="Arial" w:cs="Arial"/>
          <w:color w:val="000000" w:themeColor="text1"/>
        </w:rPr>
      </w:pPr>
      <w:r w:rsidRPr="6F2A42D3">
        <w:rPr>
          <w:rFonts w:ascii="Arial" w:eastAsia="Arial" w:hAnsi="Arial" w:cs="Arial"/>
          <w:color w:val="000000" w:themeColor="text1"/>
        </w:rPr>
        <w:t>Materials of relevance to or that have association with the Perth and Kinross area would be of particular interest, such as items manufactured or retailed locally, worn for a particular local event or worn by someone with a local association.</w:t>
      </w:r>
      <w:r w:rsidRPr="6F2A42D3">
        <w:rPr>
          <w:rFonts w:ascii="Arial" w:eastAsia="Arial" w:hAnsi="Arial" w:cs="Arial"/>
          <w:b/>
          <w:bCs/>
          <w:i/>
          <w:iCs/>
          <w:color w:val="000000" w:themeColor="text1"/>
        </w:rPr>
        <w:t xml:space="preserve"> </w:t>
      </w:r>
      <w:r w:rsidRPr="6F2A42D3">
        <w:rPr>
          <w:rFonts w:ascii="Arial" w:eastAsia="Arial" w:hAnsi="Arial" w:cs="Arial"/>
          <w:color w:val="000000" w:themeColor="text1"/>
        </w:rPr>
        <w:t>Emphasis during the period of this policy will be on material that Is identified through community and contemporary collecting initiatives to broaden and better reflect the diversity of our local communities and to support our programming needs.</w:t>
      </w:r>
    </w:p>
    <w:p w14:paraId="35134336" w14:textId="653E2080" w:rsidR="6F2A42D3" w:rsidRDefault="6F2A42D3" w:rsidP="6F2A42D3">
      <w:pPr>
        <w:ind w:left="720"/>
        <w:rPr>
          <w:rFonts w:eastAsia="Arial" w:cs="Arial"/>
          <w:color w:val="000000" w:themeColor="text1"/>
          <w:sz w:val="22"/>
          <w:szCs w:val="22"/>
        </w:rPr>
      </w:pPr>
    </w:p>
    <w:p w14:paraId="4571D1F2" w14:textId="720EF88D" w:rsidR="3C1EC033" w:rsidRDefault="3C1EC033" w:rsidP="6F2A42D3">
      <w:pPr>
        <w:ind w:left="720"/>
        <w:rPr>
          <w:rFonts w:eastAsia="Arial" w:cs="Arial"/>
          <w:b/>
          <w:bCs/>
          <w:i/>
          <w:iCs/>
          <w:color w:val="000000" w:themeColor="text1"/>
        </w:rPr>
      </w:pPr>
      <w:r w:rsidRPr="6F2A42D3">
        <w:rPr>
          <w:rFonts w:eastAsia="Arial" w:cs="Arial"/>
          <w:b/>
          <w:bCs/>
          <w:i/>
          <w:iCs/>
          <w:color w:val="000000" w:themeColor="text1"/>
        </w:rPr>
        <w:t>2.</w:t>
      </w:r>
      <w:r w:rsidR="685D20EF" w:rsidRPr="6F2A42D3">
        <w:rPr>
          <w:rFonts w:eastAsia="Arial" w:cs="Arial"/>
          <w:b/>
          <w:bCs/>
          <w:i/>
          <w:iCs/>
          <w:color w:val="000000" w:themeColor="text1"/>
        </w:rPr>
        <w:t xml:space="preserve">4.3.15 Books and Archives </w:t>
      </w:r>
    </w:p>
    <w:p w14:paraId="56A0FF6C" w14:textId="23609408" w:rsidR="6F2A42D3" w:rsidRDefault="6F2A42D3" w:rsidP="6F2A42D3">
      <w:pPr>
        <w:ind w:left="720" w:firstLine="720"/>
        <w:rPr>
          <w:rFonts w:eastAsia="Arial" w:cs="Arial"/>
          <w:color w:val="000000" w:themeColor="text1"/>
        </w:rPr>
      </w:pPr>
    </w:p>
    <w:p w14:paraId="68C5BE76" w14:textId="1F0A9DCE"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Donations of original printed works, serials and digital copies will be accepted where they have specific importance to the area of Perth and Kinross or to the collection holdings, and are printed books not already held in the collection. </w:t>
      </w:r>
    </w:p>
    <w:p w14:paraId="09333759" w14:textId="7225BDD1"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Archival material associated with the history of the area’s museums and galleries and their collections will also be acquired with the focus on addressing weaknesses and gaps in the existing collection. </w:t>
      </w:r>
    </w:p>
    <w:p w14:paraId="57114CFB" w14:textId="46501D45"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museum will continue to liaise with the Archive, Local &amp; Family History service within Culture Perth and Kinross to avoid any duplication of effort or resources in respect of books, archives and ephemera and to refer relevant potential donations. </w:t>
      </w:r>
    </w:p>
    <w:p w14:paraId="5E6A75B6" w14:textId="016C486B" w:rsidR="1CDAA4EC" w:rsidRDefault="1CDAA4EC" w:rsidP="6F2A42D3">
      <w:pPr>
        <w:spacing w:before="100" w:after="200" w:line="276" w:lineRule="auto"/>
        <w:ind w:firstLine="720"/>
        <w:rPr>
          <w:rFonts w:eastAsia="Arial" w:cs="Arial"/>
          <w:color w:val="000000" w:themeColor="text1"/>
          <w:sz w:val="22"/>
          <w:szCs w:val="22"/>
        </w:rPr>
      </w:pPr>
      <w:r w:rsidRPr="6F2A42D3">
        <w:rPr>
          <w:rFonts w:eastAsia="Arial" w:cs="Arial"/>
          <w:b/>
          <w:bCs/>
          <w:i/>
          <w:iCs/>
          <w:color w:val="000000" w:themeColor="text1"/>
          <w:sz w:val="22"/>
          <w:szCs w:val="22"/>
        </w:rPr>
        <w:t>2.</w:t>
      </w:r>
      <w:r w:rsidR="685D20EF" w:rsidRPr="6F2A42D3">
        <w:rPr>
          <w:rFonts w:eastAsia="Arial" w:cs="Arial"/>
          <w:b/>
          <w:bCs/>
          <w:i/>
          <w:iCs/>
          <w:color w:val="000000" w:themeColor="text1"/>
          <w:sz w:val="22"/>
          <w:szCs w:val="22"/>
        </w:rPr>
        <w:t xml:space="preserve">4.3.16 Numismatics (Coins, Medals and Stamps) </w:t>
      </w:r>
    </w:p>
    <w:p w14:paraId="4ECEF96D" w14:textId="5E97D31C"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Collecting activity will prioritise material that strengthens the collection, including the addition of bank notes of significance, for instance Bank of Scotland notes bearing an illustration of Perth. It would also be beneficial to acquire examples of Scottish coins (from the medieval period onwards, including Perth minted examples) which are not currently represented in the collection and to bring the coinage up to date by including examples of pre-decimal and decimal coinage, Bank of Scotland notes and the several types of £1 coin. </w:t>
      </w:r>
    </w:p>
    <w:p w14:paraId="1B015AB0" w14:textId="3B0E0FF4"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collections of church and trade tokens would be improved by acquiring examples of relevance not currently represented, as well as better examples of such tokens already held but that are in poor condition. </w:t>
      </w:r>
    </w:p>
    <w:p w14:paraId="01C37B85" w14:textId="727A40F0"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commemorative medals which are of relevance to the area of Perth and Kinross. Again, duplicates will not be collected unless the existing material is in poor condition. </w:t>
      </w:r>
    </w:p>
    <w:p w14:paraId="3564EFB9" w14:textId="7C6B3771"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stamp collection is not a high priority collecting area but items of wider relevance to local postal history such as historic postmarks and stamp issues will be added to the collection as appropriate. </w:t>
      </w:r>
    </w:p>
    <w:p w14:paraId="18466BBC" w14:textId="363C8A46" w:rsidR="3F5E6A08" w:rsidRDefault="3F5E6A08"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4.3.17 Photography </w:t>
      </w:r>
    </w:p>
    <w:p w14:paraId="12981B23" w14:textId="71F2E46A"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Photography of local relevance by way of subject, photographer or association will be added to this collection. Material relating to significant figures such as D O Hill, developments or techniques which supplement the collection and help set the existing collection into historical context will also be sought. </w:t>
      </w:r>
    </w:p>
    <w:p w14:paraId="53550597" w14:textId="2225E93C"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also collect and generate contemporary photographic records of relevance to the Perth and Kinross area and art photography where the opportunity arises. </w:t>
      </w:r>
    </w:p>
    <w:p w14:paraId="344B34BB" w14:textId="7875D044" w:rsidR="78A8BDEA" w:rsidRDefault="78A8BDEA" w:rsidP="6F2A42D3">
      <w:pPr>
        <w:ind w:firstLine="720"/>
        <w:rPr>
          <w:rFonts w:eastAsia="Arial" w:cs="Arial"/>
          <w:color w:val="000000" w:themeColor="text1"/>
        </w:rPr>
      </w:pPr>
      <w:r w:rsidRPr="6F2A42D3">
        <w:rPr>
          <w:rFonts w:eastAsia="Arial" w:cs="Arial"/>
          <w:b/>
          <w:bCs/>
          <w:i/>
          <w:iCs/>
          <w:color w:val="000000" w:themeColor="text1"/>
          <w:sz w:val="22"/>
          <w:szCs w:val="22"/>
        </w:rPr>
        <w:t>2.</w:t>
      </w:r>
      <w:r w:rsidR="685D20EF" w:rsidRPr="6F2A42D3">
        <w:rPr>
          <w:rFonts w:eastAsia="Arial" w:cs="Arial"/>
          <w:b/>
          <w:bCs/>
          <w:i/>
          <w:iCs/>
          <w:color w:val="000000" w:themeColor="text1"/>
          <w:sz w:val="22"/>
          <w:szCs w:val="22"/>
        </w:rPr>
        <w:t xml:space="preserve">4.3.18 </w:t>
      </w:r>
      <w:r w:rsidR="685D20EF" w:rsidRPr="6F2A42D3">
        <w:rPr>
          <w:rFonts w:eastAsia="Arial" w:cs="Arial"/>
          <w:b/>
          <w:bCs/>
          <w:i/>
          <w:iCs/>
          <w:color w:val="000000" w:themeColor="text1"/>
        </w:rPr>
        <w:t>World Cultures</w:t>
      </w:r>
    </w:p>
    <w:p w14:paraId="3D093CF7" w14:textId="5E2F1D63" w:rsidR="6F2A42D3" w:rsidRDefault="6F2A42D3" w:rsidP="6F2A42D3">
      <w:pPr>
        <w:ind w:firstLine="720"/>
        <w:rPr>
          <w:rFonts w:eastAsia="Arial" w:cs="Arial"/>
          <w:color w:val="000000" w:themeColor="text1"/>
          <w:sz w:val="22"/>
          <w:szCs w:val="22"/>
        </w:rPr>
      </w:pPr>
    </w:p>
    <w:p w14:paraId="7A99BB5C" w14:textId="66DFF4F2"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Further world cultures material will not be acquired unless there is a strong connection with the area of Perth and Kinross or the existing collection. </w:t>
      </w:r>
    </w:p>
    <w:p w14:paraId="55AD9C89" w14:textId="387C2C54" w:rsidR="75ABCD70" w:rsidRDefault="75ABCD70"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4.3.19 Mammals, Birds, Reptiles, Amphibians and Fish </w:t>
      </w:r>
    </w:p>
    <w:p w14:paraId="2569C6A7" w14:textId="3B7DAE62"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Due to associated costs we will no longer routinely collect animal carcasses except in exceptional circumstances, for example, a first occurrence of a species in the Perth and Kinross area. Gaps in the collection that we will seek to collect are beaver, white-tailed sea eagle and red kite. Those carcasses that are accepted will be for taxidermy or skeletal preparation. </w:t>
      </w:r>
    </w:p>
    <w:p w14:paraId="4D654F05" w14:textId="2C0F38DF"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New or historic, completed taxidermy mounts, skins, or skeletons, which have accompanying local data, and are in good condition, or are examples of work by local taxidermists, will also be acquired. </w:t>
      </w:r>
    </w:p>
    <w:p w14:paraId="2457BF8D" w14:textId="5CE7E7BC"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Non-local, completed taxidermy mounts, skins and skeletons, may be acquired where they are offered by donation or bequest and strengthen the collection. </w:t>
      </w:r>
    </w:p>
    <w:p w14:paraId="68E7AFFE" w14:textId="57DEB550"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New taxidermy or skeletal material may be purchased for a specific purpose such as for an exhibition or education. </w:t>
      </w:r>
    </w:p>
    <w:p w14:paraId="5AB256E3" w14:textId="7ED59939"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Acquisitions to the collection of skeletal material can include domestic and pet species in order to provide adequate reference collections to support identification of bones and teeth. </w:t>
      </w:r>
    </w:p>
    <w:p w14:paraId="20364969" w14:textId="24552F51"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seek to achieve a representative collection of fish prepared by the firm of P D Malloch. A gap in this collection is a wooden fish trophy prepared by this firm. </w:t>
      </w:r>
    </w:p>
    <w:p w14:paraId="0CC8FA28" w14:textId="5E058336" w:rsidR="216DCB48" w:rsidRDefault="216DCB48"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4.3.20 Birds’ Nests </w:t>
      </w:r>
    </w:p>
    <w:p w14:paraId="2D4A6B3A" w14:textId="699CF316"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Most of the common British species are represented hence additions to the collection are not a priority. Specimens with good local provenance will be acquired when offered by donation. Legislation prohibits the collecting of nests while they are occupied. The Museums &amp; Galleries Service will only acquire specimens where they can be proved to have been collected legally. </w:t>
      </w:r>
    </w:p>
    <w:p w14:paraId="13B9F0E8" w14:textId="03A37EB5"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Non-local items offered by donation may be acquired where they strengthen the collection. </w:t>
      </w:r>
    </w:p>
    <w:p w14:paraId="7D549E5E" w14:textId="6ADFEE42" w:rsidR="13DC2DA5" w:rsidRDefault="13DC2DA5"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4.3.21 Birds’ Eggs </w:t>
      </w:r>
    </w:p>
    <w:p w14:paraId="3461F80E" w14:textId="793A8C3B"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Legislation prohibits the collecting of eggs of British birds, and it is not anticipated that the collection will expand significantly in future. </w:t>
      </w:r>
    </w:p>
    <w:p w14:paraId="53D2A579" w14:textId="5188289B"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We will acquire historic egg collections where there is accompanying data and the specimens can be proved to have been collected before the enactment of the relevant legislation, or when the specimens have been offered to the Museums &amp; Galleries Service by the police or courts following investigation and prosecution of illegal egg collecting.</w:t>
      </w:r>
    </w:p>
    <w:p w14:paraId="50E6E301" w14:textId="38633D79" w:rsidR="691DDD3C" w:rsidRDefault="691DDD3C" w:rsidP="6F2A42D3">
      <w:pPr>
        <w:ind w:left="720"/>
        <w:rPr>
          <w:rFonts w:eastAsia="Arial" w:cs="Arial"/>
          <w:b/>
          <w:bCs/>
          <w:i/>
          <w:iCs/>
          <w:color w:val="000000" w:themeColor="text1"/>
        </w:rPr>
      </w:pPr>
      <w:r w:rsidRPr="6F2A42D3">
        <w:rPr>
          <w:rFonts w:eastAsia="Arial" w:cs="Arial"/>
          <w:b/>
          <w:bCs/>
          <w:i/>
          <w:iCs/>
          <w:color w:val="000000" w:themeColor="text1"/>
        </w:rPr>
        <w:t>2.</w:t>
      </w:r>
      <w:r w:rsidR="685D20EF" w:rsidRPr="6F2A42D3">
        <w:rPr>
          <w:rFonts w:eastAsia="Arial" w:cs="Arial"/>
          <w:b/>
          <w:bCs/>
          <w:i/>
          <w:iCs/>
          <w:color w:val="000000" w:themeColor="text1"/>
        </w:rPr>
        <w:t xml:space="preserve">4.3.22 Invertebrates </w:t>
      </w:r>
    </w:p>
    <w:p w14:paraId="7E6F47BB" w14:textId="121016F4"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Local specimens will be acquired when they have full accompanying data and are in good condition. Donations of voucher specimens of new vice-county records will be encouraged. </w:t>
      </w:r>
    </w:p>
    <w:p w14:paraId="5375A4C5" w14:textId="7C84F17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Non-local or historic collections and specimens offered by donation or bequest may be acquired where they strengthen the collection for display or education purposes. In most cases it is anticipated that non-local collections will be directed to another suitable institution but where collections are clearly at risk and vulnerable they will be acquired to secure their future. </w:t>
      </w:r>
    </w:p>
    <w:p w14:paraId="58A45E4F" w14:textId="2FF4AFF0"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only acquire marine invertebrates where the specimens are required for display or education purposes. </w:t>
      </w:r>
    </w:p>
    <w:p w14:paraId="26C56594" w14:textId="70E0FF3C" w:rsidR="1765E854" w:rsidRDefault="1765E854"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4.3.23 Botany </w:t>
      </w:r>
    </w:p>
    <w:p w14:paraId="486C2CDD" w14:textId="7EB2AA79"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historic and modern collections of plants from botanical vice-counties 87, 88, 89 and that part of VC85 which is within Kinross-shire. Donations of voucher specimens of new vice-county records, including aliens and introductions, will be encouraged. </w:t>
      </w:r>
    </w:p>
    <w:p w14:paraId="6E4E374A" w14:textId="49BCB5E9"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Historic and modern collections of plants made by distinguished botanists or horticulturalists with a strong connection to Perth and Kinross through birth, workplace or residence will also be acquired. </w:t>
      </w:r>
    </w:p>
    <w:p w14:paraId="7725529F" w14:textId="71AD3486" w:rsidR="7A046B76" w:rsidRDefault="7A046B76"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4.3.24 Rocks </w:t>
      </w:r>
    </w:p>
    <w:p w14:paraId="489C523C" w14:textId="3401340B"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examples of local rock types and Scottish material in order to provide a representative Scottish collection and will acquire British and foreign rocks as are needed for comparative, display or education purposes. </w:t>
      </w:r>
    </w:p>
    <w:p w14:paraId="094FFFC6" w14:textId="0F118766" w:rsidR="7E6F8B77" w:rsidRDefault="7E6F8B77"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4.3.25 Minerals </w:t>
      </w:r>
    </w:p>
    <w:p w14:paraId="7B94E68F" w14:textId="2385EB63"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We will acquire examples of local minerals and will acquire non-local minerals as are needed for comparative, display or education purposes. </w:t>
      </w:r>
    </w:p>
    <w:p w14:paraId="0D7DD9C3" w14:textId="4F8C916F" w:rsidR="6F2A42D3" w:rsidRDefault="6F2A42D3" w:rsidP="6F2A42D3">
      <w:pPr>
        <w:rPr>
          <w:rFonts w:eastAsia="Arial" w:cs="Arial"/>
          <w:color w:val="000000" w:themeColor="text1"/>
          <w:sz w:val="22"/>
          <w:szCs w:val="22"/>
        </w:rPr>
      </w:pPr>
    </w:p>
    <w:p w14:paraId="798E9980" w14:textId="6962D9A2" w:rsidR="1BA8D21C" w:rsidRDefault="1BA8D21C"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4.3.26 Fossils </w:t>
      </w:r>
    </w:p>
    <w:p w14:paraId="39646E05" w14:textId="5F7DEB1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Additions to this collection will focus on specimens of local fossils. Non-local fossils will only be added to the collection as they are needed for comparative, display or education purposes. </w:t>
      </w:r>
    </w:p>
    <w:p w14:paraId="082AD825" w14:textId="505145CB" w:rsidR="6820E4A5" w:rsidRDefault="6820E4A5" w:rsidP="6F2A42D3">
      <w:pPr>
        <w:pStyle w:val="Pa23"/>
        <w:spacing w:before="100" w:after="100"/>
        <w:ind w:left="720"/>
        <w:rPr>
          <w:rFonts w:ascii="Arial" w:eastAsia="Arial" w:hAnsi="Arial" w:cs="Arial"/>
          <w:b/>
          <w:bCs/>
          <w:i/>
          <w:iCs/>
          <w:color w:val="000000" w:themeColor="text1"/>
        </w:rPr>
      </w:pPr>
      <w:r w:rsidRPr="6F2A42D3">
        <w:rPr>
          <w:rFonts w:ascii="Arial" w:eastAsia="Arial" w:hAnsi="Arial" w:cs="Arial"/>
          <w:b/>
          <w:bCs/>
          <w:i/>
          <w:iCs/>
          <w:color w:val="000000" w:themeColor="text1"/>
        </w:rPr>
        <w:t>2.</w:t>
      </w:r>
      <w:r w:rsidR="685D20EF" w:rsidRPr="6F2A42D3">
        <w:rPr>
          <w:rFonts w:ascii="Arial" w:eastAsia="Arial" w:hAnsi="Arial" w:cs="Arial"/>
          <w:b/>
          <w:bCs/>
          <w:i/>
          <w:iCs/>
          <w:color w:val="000000" w:themeColor="text1"/>
        </w:rPr>
        <w:t xml:space="preserve">4.3.27 Natural History Models </w:t>
      </w:r>
    </w:p>
    <w:p w14:paraId="51E08940" w14:textId="40509CF8" w:rsidR="685D20EF" w:rsidRDefault="685D20EF" w:rsidP="6F2A42D3">
      <w:pPr>
        <w:pStyle w:val="Pa7"/>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Further acquisitions of natural history models will not be sought unless there is a strong connection with Perth and Kinross, or the existing collection. </w:t>
      </w:r>
    </w:p>
    <w:p w14:paraId="3B4F9970" w14:textId="5A3C160B" w:rsidR="6F2A42D3" w:rsidRDefault="6F2A42D3" w:rsidP="6F2A42D3">
      <w:pPr>
        <w:ind w:firstLine="720"/>
        <w:rPr>
          <w:rFonts w:eastAsia="Arial" w:cs="Arial"/>
          <w:color w:val="000000" w:themeColor="text1"/>
        </w:rPr>
      </w:pPr>
    </w:p>
    <w:p w14:paraId="2A29240C" w14:textId="7A04BD54" w:rsidR="6F2A42D3" w:rsidRDefault="6F2A42D3" w:rsidP="6F2A42D3">
      <w:pPr>
        <w:ind w:left="360"/>
        <w:rPr>
          <w:rFonts w:eastAsia="Arial" w:cs="Arial"/>
          <w:color w:val="000000" w:themeColor="text1"/>
        </w:rPr>
      </w:pPr>
    </w:p>
    <w:p w14:paraId="08BAFA89" w14:textId="04DFD088" w:rsidR="6D9E180F" w:rsidRDefault="6D9E180F" w:rsidP="6F2A42D3">
      <w:pPr>
        <w:ind w:left="720" w:hanging="720"/>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 xml:space="preserve">5 </w:t>
      </w:r>
      <w:r>
        <w:tab/>
      </w:r>
      <w:r w:rsidR="685D20EF" w:rsidRPr="6F2A42D3">
        <w:rPr>
          <w:rFonts w:eastAsia="Arial" w:cs="Arial"/>
          <w:b/>
          <w:bCs/>
          <w:color w:val="000000" w:themeColor="text1"/>
        </w:rPr>
        <w:t xml:space="preserve">Themes and priorities for rationalisation and disposal </w:t>
      </w:r>
    </w:p>
    <w:p w14:paraId="7564910E" w14:textId="5B7BA48A" w:rsidR="6F2A42D3" w:rsidRDefault="6F2A42D3" w:rsidP="6F2A42D3">
      <w:pPr>
        <w:ind w:left="720"/>
        <w:rPr>
          <w:rFonts w:eastAsia="Arial" w:cs="Arial"/>
          <w:color w:val="000000" w:themeColor="text1"/>
        </w:rPr>
      </w:pPr>
    </w:p>
    <w:p w14:paraId="12932D00" w14:textId="0D525E18" w:rsidR="685D20EF" w:rsidRDefault="685D20EF" w:rsidP="6F2A42D3">
      <w:pPr>
        <w:ind w:left="786"/>
        <w:rPr>
          <w:rFonts w:eastAsia="Arial" w:cs="Arial"/>
          <w:color w:val="000000" w:themeColor="text1"/>
        </w:rPr>
      </w:pPr>
      <w:r w:rsidRPr="6F2A42D3">
        <w:rPr>
          <w:rFonts w:eastAsia="Arial" w:cs="Arial"/>
          <w:color w:val="000000" w:themeColor="text1"/>
        </w:rPr>
        <w:t>The museum does not intend to dispose of collections during the period covered by this policy as this is not a priority for this policy period. Any disposals in the current period will only be undertaken for legal, safety or care and conservation reasons (for example, spoliation, radiation, infestation, repatriation).</w:t>
      </w:r>
    </w:p>
    <w:p w14:paraId="140CB40A" w14:textId="6DEDAAFF" w:rsidR="6F2A42D3" w:rsidRDefault="6F2A42D3" w:rsidP="6F2A42D3">
      <w:pPr>
        <w:ind w:left="786"/>
        <w:rPr>
          <w:rFonts w:eastAsia="Arial" w:cs="Arial"/>
          <w:color w:val="000000" w:themeColor="text1"/>
        </w:rPr>
      </w:pPr>
    </w:p>
    <w:p w14:paraId="565C0DA5" w14:textId="63454909" w:rsidR="6F2A42D3" w:rsidRDefault="6F2A42D3" w:rsidP="6F2A42D3">
      <w:pPr>
        <w:ind w:left="993" w:hanging="567"/>
        <w:rPr>
          <w:rFonts w:eastAsia="Arial" w:cs="Arial"/>
          <w:color w:val="000000" w:themeColor="text1"/>
        </w:rPr>
      </w:pPr>
    </w:p>
    <w:p w14:paraId="64D86F7F" w14:textId="6C5456DD" w:rsidR="493D69CD" w:rsidRDefault="493D69CD" w:rsidP="6F2A42D3">
      <w:pPr>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 xml:space="preserve">6 </w:t>
      </w:r>
      <w:r>
        <w:tab/>
      </w:r>
      <w:r w:rsidR="685D20EF" w:rsidRPr="6F2A42D3">
        <w:rPr>
          <w:rFonts w:eastAsia="Arial" w:cs="Arial"/>
          <w:b/>
          <w:bCs/>
          <w:color w:val="000000" w:themeColor="text1"/>
        </w:rPr>
        <w:t xml:space="preserve">Legal and ethical framework for acquisition and disposal of items </w:t>
      </w:r>
    </w:p>
    <w:p w14:paraId="65D3043F" w14:textId="52EC82B5" w:rsidR="6F2A42D3" w:rsidRDefault="6F2A42D3" w:rsidP="6F2A42D3">
      <w:pPr>
        <w:ind w:left="720"/>
        <w:rPr>
          <w:rFonts w:eastAsia="Arial" w:cs="Arial"/>
          <w:color w:val="000000" w:themeColor="text1"/>
        </w:rPr>
      </w:pPr>
    </w:p>
    <w:p w14:paraId="67BB19B6" w14:textId="5BDC7F01" w:rsidR="685D20EF" w:rsidRDefault="685D20EF" w:rsidP="6F2A42D3">
      <w:pPr>
        <w:ind w:left="720"/>
        <w:rPr>
          <w:rFonts w:eastAsia="Arial" w:cs="Arial"/>
          <w:color w:val="000000" w:themeColor="text1"/>
        </w:rPr>
      </w:pPr>
      <w:r w:rsidRPr="6F2A42D3">
        <w:rPr>
          <w:rFonts w:eastAsia="Arial" w:cs="Arial"/>
          <w:color w:val="000000" w:themeColor="text1"/>
        </w:rPr>
        <w:t>The museum recognises its responsibility to work within the parameters of the Museum Association Code of Ethics when considering acquisition and disposal.</w:t>
      </w:r>
    </w:p>
    <w:p w14:paraId="24434B94" w14:textId="6A6B19A0" w:rsidR="6F2A42D3" w:rsidRDefault="6F2A42D3" w:rsidP="6F2A42D3">
      <w:pPr>
        <w:ind w:left="993"/>
        <w:rPr>
          <w:rFonts w:eastAsia="Arial" w:cs="Arial"/>
          <w:color w:val="000000" w:themeColor="text1"/>
        </w:rPr>
      </w:pPr>
    </w:p>
    <w:p w14:paraId="4975FA8D" w14:textId="63814CD0" w:rsidR="6F2A42D3" w:rsidRDefault="6F2A42D3" w:rsidP="6F2A42D3">
      <w:pPr>
        <w:rPr>
          <w:rFonts w:eastAsia="Arial" w:cs="Arial"/>
          <w:color w:val="000000" w:themeColor="text1"/>
        </w:rPr>
      </w:pPr>
    </w:p>
    <w:p w14:paraId="3D78D356" w14:textId="11298C37" w:rsidR="6862537B" w:rsidRDefault="6862537B" w:rsidP="6F2A42D3">
      <w:pPr>
        <w:rPr>
          <w:rFonts w:eastAsia="Arial" w:cs="Arial"/>
          <w:color w:val="000000" w:themeColor="text1"/>
        </w:rPr>
      </w:pPr>
      <w:r w:rsidRPr="6F2A42D3">
        <w:rPr>
          <w:rFonts w:eastAsia="Arial" w:cs="Arial"/>
          <w:b/>
          <w:bCs/>
          <w:color w:val="000000" w:themeColor="text1"/>
        </w:rPr>
        <w:t>2.</w:t>
      </w:r>
      <w:r w:rsidR="685D20EF" w:rsidRPr="6F2A42D3">
        <w:rPr>
          <w:rFonts w:eastAsia="Arial" w:cs="Arial"/>
          <w:b/>
          <w:bCs/>
          <w:color w:val="000000" w:themeColor="text1"/>
        </w:rPr>
        <w:t>7</w:t>
      </w:r>
      <w:r>
        <w:tab/>
      </w:r>
      <w:r w:rsidR="685D20EF" w:rsidRPr="6F2A42D3">
        <w:rPr>
          <w:rFonts w:eastAsia="Arial" w:cs="Arial"/>
          <w:b/>
          <w:bCs/>
          <w:color w:val="000000" w:themeColor="text1"/>
        </w:rPr>
        <w:t xml:space="preserve">Collecting policies of other museums </w:t>
      </w:r>
    </w:p>
    <w:p w14:paraId="5784F51C" w14:textId="71FFDCEF" w:rsidR="6F2A42D3" w:rsidRDefault="6F2A42D3" w:rsidP="6F2A42D3">
      <w:pPr>
        <w:rPr>
          <w:rFonts w:eastAsia="Arial" w:cs="Arial"/>
          <w:color w:val="000000" w:themeColor="text1"/>
        </w:rPr>
      </w:pPr>
    </w:p>
    <w:p w14:paraId="59B8A90B" w14:textId="3A7EC8CD" w:rsidR="38E1320C" w:rsidRDefault="38E1320C" w:rsidP="009D3D64">
      <w:pPr>
        <w:ind w:left="720" w:hanging="720"/>
        <w:rPr>
          <w:rFonts w:eastAsia="Arial" w:cs="Arial"/>
          <w:color w:val="000000" w:themeColor="text1"/>
        </w:rPr>
      </w:pPr>
      <w:r w:rsidRPr="6F2A42D3">
        <w:rPr>
          <w:rFonts w:eastAsia="Arial" w:cs="Arial"/>
          <w:color w:val="000000" w:themeColor="text1"/>
        </w:rPr>
        <w:t>2.</w:t>
      </w:r>
      <w:r w:rsidR="685D20EF" w:rsidRPr="6F2A42D3">
        <w:rPr>
          <w:rFonts w:eastAsia="Arial" w:cs="Arial"/>
          <w:color w:val="000000" w:themeColor="text1"/>
        </w:rPr>
        <w:t xml:space="preserve">7.1  </w:t>
      </w:r>
      <w:r w:rsidR="009D3D64">
        <w:rPr>
          <w:rFonts w:eastAsia="Arial" w:cs="Arial"/>
          <w:color w:val="000000" w:themeColor="text1"/>
        </w:rPr>
        <w:tab/>
      </w:r>
      <w:r w:rsidR="685D20EF" w:rsidRPr="6F2A42D3">
        <w:rPr>
          <w:rFonts w:eastAsia="Arial" w:cs="Arial"/>
          <w:color w:val="000000" w:themeColor="text1"/>
        </w:rPr>
        <w:t>The museum will take account of the collecting policies of other museums and other organisations collecting in the same or related areas or subject fields. It will consult with these organisations where conflicts of interest may arise or to define areas of specialism, in order to avoid unnecessary duplication and waste of resources.</w:t>
      </w:r>
    </w:p>
    <w:p w14:paraId="79EA9D5A" w14:textId="641ABA61" w:rsidR="6F2A42D3" w:rsidRDefault="6F2A42D3" w:rsidP="6F2A42D3">
      <w:pPr>
        <w:ind w:left="720"/>
        <w:rPr>
          <w:rFonts w:eastAsia="Arial" w:cs="Arial"/>
          <w:color w:val="000000" w:themeColor="text1"/>
        </w:rPr>
      </w:pPr>
    </w:p>
    <w:p w14:paraId="124732A4" w14:textId="1C711D53" w:rsidR="685D20EF" w:rsidRDefault="009D3D64" w:rsidP="009D3D64">
      <w:pPr>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 xml:space="preserve">7.2 </w:t>
      </w:r>
      <w:r w:rsidR="685D20EF">
        <w:tab/>
      </w:r>
      <w:r w:rsidR="685D20EF" w:rsidRPr="6F2A42D3">
        <w:rPr>
          <w:rFonts w:eastAsia="Arial" w:cs="Arial"/>
          <w:color w:val="000000" w:themeColor="text1"/>
        </w:rPr>
        <w:t>Specific reference is made to the following museum(s)/organisation(s):</w:t>
      </w:r>
    </w:p>
    <w:p w14:paraId="2E00C4F4" w14:textId="3009AA0A" w:rsidR="6F2A42D3" w:rsidRDefault="6F2A42D3" w:rsidP="6F2A42D3">
      <w:pPr>
        <w:ind w:left="1440"/>
        <w:jc w:val="both"/>
        <w:rPr>
          <w:rFonts w:eastAsia="Arial" w:cs="Arial"/>
          <w:color w:val="000000" w:themeColor="text1"/>
        </w:rPr>
      </w:pPr>
    </w:p>
    <w:p w14:paraId="15CBF491" w14:textId="53A25B82"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National Galleries of Scotland, Edinburgh, Midlothian </w:t>
      </w:r>
    </w:p>
    <w:p w14:paraId="012069BF" w14:textId="24D0B3FC"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National Museums Scotland, Edinburgh, Midlothian </w:t>
      </w:r>
    </w:p>
    <w:p w14:paraId="77F00309" w14:textId="1AB057EC"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Angus Council Museums Service, Angus </w:t>
      </w:r>
    </w:p>
    <w:p w14:paraId="116C93F5" w14:textId="54473560"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Dundee City Council Museums &amp; Galleries, Dundee </w:t>
      </w:r>
    </w:p>
    <w:p w14:paraId="5F37EBA8" w14:textId="19DF17BA"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The Museum of the Black Watch, Perth, Perth and Kinross </w:t>
      </w:r>
    </w:p>
    <w:p w14:paraId="2215E889" w14:textId="5035425B" w:rsidR="685D20EF" w:rsidRDefault="685D20EF" w:rsidP="009D3D64">
      <w:pPr>
        <w:pStyle w:val="Default"/>
        <w:ind w:firstLine="720"/>
        <w:rPr>
          <w:rFonts w:eastAsia="Arial"/>
          <w:color w:val="000000" w:themeColor="text1"/>
        </w:rPr>
      </w:pPr>
      <w:r w:rsidRPr="6F2A42D3">
        <w:rPr>
          <w:rFonts w:eastAsia="Arial"/>
          <w:i/>
          <w:iCs/>
          <w:color w:val="000000" w:themeColor="text1"/>
        </w:rPr>
        <w:t>Aberfeldy Museum, Aberfeldy, Perth and Kinross</w:t>
      </w:r>
    </w:p>
    <w:p w14:paraId="637CEE78" w14:textId="6D360FEF" w:rsidR="6F2A42D3" w:rsidRDefault="6F2A42D3" w:rsidP="6F2A42D3">
      <w:pPr>
        <w:ind w:left="1440" w:firstLine="720"/>
        <w:rPr>
          <w:rFonts w:eastAsia="Arial" w:cs="Arial"/>
          <w:color w:val="000000" w:themeColor="text1"/>
        </w:rPr>
      </w:pPr>
    </w:p>
    <w:p w14:paraId="6B265E30" w14:textId="500771AC"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Abernethy Museum, Abernethy, Perth and Kinross</w:t>
      </w:r>
    </w:p>
    <w:p w14:paraId="6F0A7696" w14:textId="00B7C044" w:rsidR="685D20EF" w:rsidRDefault="685D20EF" w:rsidP="009D3D64">
      <w:pPr>
        <w:pStyle w:val="Pa24"/>
        <w:spacing w:after="160"/>
        <w:ind w:firstLine="720"/>
        <w:jc w:val="both"/>
        <w:rPr>
          <w:rFonts w:ascii="Arial" w:eastAsia="Arial" w:hAnsi="Arial" w:cs="Arial"/>
          <w:color w:val="000000" w:themeColor="text1"/>
        </w:rPr>
      </w:pPr>
      <w:r w:rsidRPr="6F2A42D3">
        <w:rPr>
          <w:rFonts w:ascii="Arial" w:eastAsia="Arial" w:hAnsi="Arial" w:cs="Arial"/>
          <w:i/>
          <w:iCs/>
          <w:color w:val="000000" w:themeColor="text1"/>
        </w:rPr>
        <w:t xml:space="preserve">Blair Atholl Country Life Museum, Blair Atholl, Perth and Kinross </w:t>
      </w:r>
    </w:p>
    <w:p w14:paraId="20C2F566" w14:textId="26635020" w:rsidR="685D20EF" w:rsidRDefault="685D20EF" w:rsidP="009D3D64">
      <w:pPr>
        <w:pStyle w:val="Default"/>
        <w:ind w:firstLine="720"/>
        <w:rPr>
          <w:rFonts w:eastAsia="Arial"/>
          <w:color w:val="000000" w:themeColor="text1"/>
        </w:rPr>
      </w:pPr>
      <w:r w:rsidRPr="6F2A42D3">
        <w:rPr>
          <w:rFonts w:eastAsia="Arial"/>
          <w:i/>
          <w:iCs/>
          <w:color w:val="000000" w:themeColor="text1"/>
        </w:rPr>
        <w:t>Crieff &amp; Strathearn Museum, Crieff, Perth and Kinross</w:t>
      </w:r>
    </w:p>
    <w:p w14:paraId="14C8E3EC" w14:textId="2B212B45" w:rsidR="6F2A42D3" w:rsidRDefault="6F2A42D3" w:rsidP="6F2A42D3">
      <w:pPr>
        <w:spacing w:line="241" w:lineRule="atLeast"/>
        <w:ind w:left="1440"/>
        <w:rPr>
          <w:rFonts w:eastAsia="Arial" w:cs="Arial"/>
          <w:color w:val="000000" w:themeColor="text1"/>
        </w:rPr>
      </w:pPr>
    </w:p>
    <w:p w14:paraId="7DCE23AD" w14:textId="3FCB100B" w:rsidR="685D20EF" w:rsidRDefault="685D20EF" w:rsidP="009D3D64">
      <w:pPr>
        <w:pStyle w:val="Pa24"/>
        <w:ind w:firstLine="720"/>
        <w:rPr>
          <w:rFonts w:ascii="Arial" w:eastAsia="Arial" w:hAnsi="Arial" w:cs="Arial"/>
          <w:color w:val="000000" w:themeColor="text1"/>
        </w:rPr>
      </w:pPr>
      <w:r w:rsidRPr="6F2A42D3">
        <w:rPr>
          <w:rFonts w:ascii="Arial" w:eastAsia="Arial" w:hAnsi="Arial" w:cs="Arial"/>
          <w:i/>
          <w:iCs/>
          <w:color w:val="000000" w:themeColor="text1"/>
        </w:rPr>
        <w:t xml:space="preserve">Dunkeld Cathedral Chapter House Museum, Dunkeld, Perth and Kinross </w:t>
      </w:r>
    </w:p>
    <w:p w14:paraId="07196892" w14:textId="3FF81BB4" w:rsidR="6F2A42D3" w:rsidRDefault="6F2A42D3" w:rsidP="6F2A42D3">
      <w:pPr>
        <w:spacing w:line="241" w:lineRule="atLeast"/>
        <w:ind w:left="1440"/>
        <w:rPr>
          <w:rFonts w:ascii="Segoe UI" w:eastAsia="Segoe UI" w:hAnsi="Segoe UI" w:cs="Segoe UI"/>
          <w:color w:val="000000" w:themeColor="text1"/>
        </w:rPr>
      </w:pPr>
    </w:p>
    <w:p w14:paraId="67F73D5F" w14:textId="3732F1BB" w:rsidR="685D20EF" w:rsidRDefault="685D20EF" w:rsidP="009D3D64">
      <w:pPr>
        <w:pStyle w:val="Pa24"/>
        <w:ind w:firstLine="720"/>
        <w:rPr>
          <w:rFonts w:ascii="Segoe UI" w:eastAsia="Segoe UI" w:hAnsi="Segoe UI" w:cs="Segoe UI"/>
          <w:color w:val="000000" w:themeColor="text1"/>
        </w:rPr>
      </w:pPr>
      <w:r w:rsidRPr="6F2A42D3">
        <w:rPr>
          <w:rFonts w:ascii="Segoe UI" w:eastAsia="Segoe UI" w:hAnsi="Segoe UI" w:cs="Segoe UI"/>
          <w:i/>
          <w:iCs/>
          <w:color w:val="000000" w:themeColor="text1"/>
        </w:rPr>
        <w:t>Kinross Museum, Kinross, Perth and Kinross</w:t>
      </w:r>
    </w:p>
    <w:p w14:paraId="38C02079" w14:textId="617A1193" w:rsidR="6F2A42D3" w:rsidRDefault="6F2A42D3" w:rsidP="6F2A42D3">
      <w:pPr>
        <w:ind w:left="1440" w:firstLine="294"/>
        <w:rPr>
          <w:rFonts w:eastAsia="Arial" w:cs="Arial"/>
          <w:color w:val="000000" w:themeColor="text1"/>
        </w:rPr>
      </w:pPr>
    </w:p>
    <w:p w14:paraId="40042F34" w14:textId="7B736862" w:rsidR="6F2A42D3" w:rsidRDefault="6F2A42D3" w:rsidP="6F2A42D3">
      <w:pPr>
        <w:ind w:left="720"/>
        <w:rPr>
          <w:rFonts w:eastAsia="Arial" w:cs="Arial"/>
          <w:color w:val="000000" w:themeColor="text1"/>
        </w:rPr>
      </w:pPr>
    </w:p>
    <w:p w14:paraId="4AEF091B" w14:textId="0D323968" w:rsidR="685D20EF" w:rsidRDefault="00756BA5" w:rsidP="6F2A42D3">
      <w:pPr>
        <w:spacing w:before="100" w:after="220"/>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 xml:space="preserve">8     </w:t>
      </w:r>
      <w:r w:rsidR="685D20EF">
        <w:tab/>
      </w:r>
      <w:r w:rsidR="685D20EF" w:rsidRPr="6F2A42D3">
        <w:rPr>
          <w:rFonts w:eastAsia="Arial" w:cs="Arial"/>
          <w:b/>
          <w:bCs/>
          <w:color w:val="000000" w:themeColor="text1"/>
        </w:rPr>
        <w:t>Archival holdings</w:t>
      </w:r>
    </w:p>
    <w:p w14:paraId="0E601782" w14:textId="21EFF689" w:rsidR="685D20EF" w:rsidRDefault="00756BA5" w:rsidP="00756BA5">
      <w:pPr>
        <w:pStyle w:val="Pa3"/>
        <w:spacing w:after="220"/>
        <w:ind w:left="720" w:hanging="720"/>
        <w:rPr>
          <w:rFonts w:ascii="Arial" w:eastAsia="Arial" w:hAnsi="Arial" w:cs="Arial"/>
          <w:color w:val="000000" w:themeColor="text1"/>
        </w:rPr>
      </w:pPr>
      <w:r>
        <w:rPr>
          <w:rFonts w:ascii="Arial" w:eastAsia="Arial" w:hAnsi="Arial" w:cs="Arial"/>
          <w:color w:val="000000" w:themeColor="text1"/>
        </w:rPr>
        <w:t>2.</w:t>
      </w:r>
      <w:r w:rsidR="685D20EF" w:rsidRPr="6F2A42D3">
        <w:rPr>
          <w:rFonts w:ascii="Arial" w:eastAsia="Arial" w:hAnsi="Arial" w:cs="Arial"/>
          <w:color w:val="000000" w:themeColor="text1"/>
        </w:rPr>
        <w:t>8.1</w:t>
      </w:r>
      <w:r w:rsidR="685D20EF">
        <w:tab/>
      </w:r>
      <w:r w:rsidR="685D20EF" w:rsidRPr="6F2A42D3">
        <w:rPr>
          <w:rFonts w:ascii="Arial" w:eastAsia="Arial" w:hAnsi="Arial" w:cs="Arial"/>
          <w:color w:val="000000" w:themeColor="text1"/>
        </w:rPr>
        <w:t>The large collection of printed books and journals dates from the 17th century to the present day. It includes books that were part of the free library set up by the Literary &amp; Antiquarian Society of Perth and books acquired by the Perth Town Council Museum Service since 1900. The library of the Perthshire Society of Natural Science is also housed within Perth Art Gallery under a legal agreement between</w:t>
      </w:r>
      <w:r w:rsidR="685D20EF" w:rsidRPr="6F2A42D3">
        <w:rPr>
          <w:rFonts w:ascii="Arial" w:eastAsia="Arial" w:hAnsi="Arial" w:cs="Arial"/>
          <w:b/>
          <w:bCs/>
          <w:color w:val="000000" w:themeColor="text1"/>
        </w:rPr>
        <w:t xml:space="preserve"> </w:t>
      </w:r>
      <w:r w:rsidR="685D20EF" w:rsidRPr="6F2A42D3">
        <w:rPr>
          <w:rFonts w:ascii="Arial" w:eastAsia="Arial" w:hAnsi="Arial" w:cs="Arial"/>
          <w:color w:val="000000" w:themeColor="text1"/>
        </w:rPr>
        <w:t>the Society and Perth &amp; Kinross Council (but does not form part of the Museum’s collections).</w:t>
      </w:r>
      <w:r w:rsidR="685D20EF" w:rsidRPr="6F2A42D3">
        <w:rPr>
          <w:rFonts w:ascii="Arial" w:eastAsia="Arial" w:hAnsi="Arial" w:cs="Arial"/>
          <w:b/>
          <w:bCs/>
          <w:color w:val="000000" w:themeColor="text1"/>
        </w:rPr>
        <w:t xml:space="preserve"> </w:t>
      </w:r>
    </w:p>
    <w:p w14:paraId="6D9643DD" w14:textId="2FFC835C" w:rsidR="685D20EF" w:rsidRDefault="685D20EF" w:rsidP="0055649F">
      <w:pPr>
        <w:pStyle w:val="Pa3"/>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archive comprises over 5,500 catalogued archives or groups of archival items. They include manuscript, and printed material, bound volumes, bundles of archives and several framed and glazed items. There is also a collection of 550 maps and plans and a collection of 180 posters. </w:t>
      </w:r>
    </w:p>
    <w:p w14:paraId="2AD53EDF" w14:textId="3CC2EC80" w:rsidR="685D20EF" w:rsidRDefault="685D20EF" w:rsidP="0055649F">
      <w:pPr>
        <w:pStyle w:val="Pa3"/>
        <w:spacing w:after="220"/>
        <w:ind w:left="720"/>
        <w:rPr>
          <w:rFonts w:ascii="Arial" w:eastAsia="Arial" w:hAnsi="Arial" w:cs="Arial"/>
          <w:color w:val="000000" w:themeColor="text1"/>
        </w:rPr>
      </w:pPr>
      <w:r w:rsidRPr="6F2A42D3">
        <w:rPr>
          <w:rFonts w:ascii="Arial" w:eastAsia="Arial" w:hAnsi="Arial" w:cs="Arial"/>
          <w:color w:val="000000" w:themeColor="text1"/>
        </w:rPr>
        <w:t xml:space="preserve">The archives are mainly of local relevance and include the papers of one of the forerunners of today’s Museums &amp; Galleries Service - the Literary and Antiquarian Society of Perth, 1784-1914. Other notable items include archives of the Hammermen and Wrights Incorporations of Perth, the William de Brailes illuminated Bible (c1240); the Sermons of Jacques de Vitry (15th century); and a book of hours, possibly French (15th century). </w:t>
      </w:r>
    </w:p>
    <w:p w14:paraId="58B4299E" w14:textId="0549D98C" w:rsidR="685D20EF" w:rsidRDefault="685D20EF" w:rsidP="0055649F">
      <w:pPr>
        <w:ind w:left="720"/>
        <w:rPr>
          <w:rFonts w:eastAsia="Arial" w:cs="Arial"/>
          <w:color w:val="000000" w:themeColor="text1"/>
        </w:rPr>
      </w:pPr>
      <w:r w:rsidRPr="6F2A42D3">
        <w:rPr>
          <w:rFonts w:eastAsia="Arial" w:cs="Arial"/>
          <w:color w:val="000000" w:themeColor="text1"/>
        </w:rPr>
        <w:t>Archival material acquired in recent years is primarily ephemera associated with the Perth and Kinross area which complements the other social history collections, e.g. Stagecoach bus tickets or archives relating to the history of the Museums &amp; Galleries Service and its collections.</w:t>
      </w:r>
    </w:p>
    <w:p w14:paraId="55F78D80" w14:textId="7A0CAFA3" w:rsidR="6F2A42D3" w:rsidRDefault="6F2A42D3" w:rsidP="6F2A42D3">
      <w:pPr>
        <w:rPr>
          <w:rFonts w:eastAsia="Arial" w:cs="Arial"/>
          <w:color w:val="000000" w:themeColor="text1"/>
        </w:rPr>
      </w:pPr>
    </w:p>
    <w:p w14:paraId="282D75E2" w14:textId="739FD574" w:rsidR="6F2A42D3" w:rsidRDefault="6F2A42D3" w:rsidP="6F2A42D3">
      <w:pPr>
        <w:rPr>
          <w:rFonts w:eastAsia="Arial" w:cs="Arial"/>
          <w:color w:val="000000" w:themeColor="text1"/>
        </w:rPr>
      </w:pPr>
    </w:p>
    <w:p w14:paraId="6C693174" w14:textId="69AEC429" w:rsidR="685D20EF" w:rsidRDefault="0055649F"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9</w:t>
      </w:r>
      <w:r w:rsidR="685D20EF">
        <w:tab/>
      </w:r>
      <w:r w:rsidR="685D20EF" w:rsidRPr="6F2A42D3">
        <w:rPr>
          <w:rFonts w:eastAsia="Arial" w:cs="Arial"/>
          <w:b/>
          <w:bCs/>
          <w:color w:val="000000" w:themeColor="text1"/>
        </w:rPr>
        <w:t>Acquisition</w:t>
      </w:r>
    </w:p>
    <w:p w14:paraId="01BDCE18" w14:textId="471F469D" w:rsidR="6F2A42D3" w:rsidRDefault="6F2A42D3" w:rsidP="6F2A42D3">
      <w:pPr>
        <w:ind w:left="720"/>
        <w:rPr>
          <w:rFonts w:eastAsia="Arial" w:cs="Arial"/>
          <w:color w:val="000000" w:themeColor="text1"/>
        </w:rPr>
      </w:pPr>
    </w:p>
    <w:p w14:paraId="7481B920" w14:textId="004D40DC" w:rsidR="685D20EF" w:rsidRDefault="0055649F" w:rsidP="0055649F">
      <w:pPr>
        <w:ind w:left="720" w:hanging="72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9.1</w:t>
      </w:r>
      <w:r w:rsidR="685D20EF">
        <w:tab/>
      </w:r>
      <w:r w:rsidR="685D20EF" w:rsidRPr="6F2A42D3">
        <w:rPr>
          <w:rFonts w:eastAsia="Arial" w:cs="Arial"/>
          <w:color w:val="000000" w:themeColor="text1"/>
        </w:rPr>
        <w:t>The policy for agreeing acquisitions is delegated to the Collections Team. Suggestions for acquisition and offered items are considered at the monthly team meeting. Final decisions on acquisition take into account this policy, resourcing and the existing collection. For any items that are to be purchased final approval rests with the Head of Heritage and Collections. For major collection acquisitions (e.g. individual collections with over 1,000 items) the Head of Heritage and Collections will approve only following discussion and agreement with Perth and Kinross Council as owners of the collections.</w:t>
      </w:r>
    </w:p>
    <w:p w14:paraId="15E50000" w14:textId="7D65E5D2" w:rsidR="6F2A42D3" w:rsidRDefault="6F2A42D3" w:rsidP="6F2A42D3">
      <w:pPr>
        <w:ind w:left="630" w:hanging="567"/>
        <w:rPr>
          <w:rFonts w:eastAsia="Arial" w:cs="Arial"/>
          <w:color w:val="000000" w:themeColor="text1"/>
        </w:rPr>
      </w:pPr>
    </w:p>
    <w:p w14:paraId="0870B494" w14:textId="4775344C" w:rsidR="685D20EF" w:rsidRDefault="0055649F" w:rsidP="0055649F">
      <w:pPr>
        <w:ind w:left="720" w:hanging="72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9.2</w:t>
      </w:r>
      <w:r w:rsidR="685D20EF">
        <w:tab/>
      </w:r>
      <w:r w:rsidR="685D20EF" w:rsidRPr="6F2A42D3">
        <w:rPr>
          <w:rFonts w:eastAsia="Arial" w:cs="Arial"/>
          <w:color w:val="000000" w:themeColor="text1"/>
        </w:rPr>
        <w:t xml:space="preserve">The museum will not acquire any object or specimen unless it is satisfied that the object or specimen has not been acquired in, or exported from, its country of origin (or any intermediate country in which it may have been legally owned) in violation of that country’s laws. (For the purposes of this paragraph ‘country of origin’ includes the United Kingdom). </w:t>
      </w:r>
    </w:p>
    <w:p w14:paraId="32812DD8" w14:textId="22D9679C" w:rsidR="6F2A42D3" w:rsidRDefault="6F2A42D3" w:rsidP="6F2A42D3">
      <w:pPr>
        <w:ind w:left="630" w:hanging="567"/>
        <w:rPr>
          <w:rFonts w:eastAsia="Arial" w:cs="Arial"/>
          <w:color w:val="000000" w:themeColor="text1"/>
        </w:rPr>
      </w:pPr>
    </w:p>
    <w:p w14:paraId="35FC1309" w14:textId="79899446" w:rsidR="685D20EF" w:rsidRDefault="0055649F" w:rsidP="0055649F">
      <w:pPr>
        <w:ind w:left="720" w:hanging="72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9.3</w:t>
      </w:r>
      <w:r w:rsidR="685D20EF">
        <w:tab/>
      </w:r>
      <w:r w:rsidR="685D20EF" w:rsidRPr="6F2A42D3">
        <w:rPr>
          <w:rFonts w:eastAsia="Arial" w:cs="Arial"/>
          <w:color w:val="000000" w:themeColor="text1"/>
        </w:rPr>
        <w:t xml:space="preserve">In accordance with the provisions of the UNESCO 1970 Convention on the Means of Prohibiting and Preventing the Illicit Import, Export and Transfer of Ownership of Cultural Property, which the UK ratified with effect from November 1, 2002, the museum will reject any items that have been illicitly traded. The governing body will be guided by the national guidance on the responsible acquisition of cultural property issued by the Department for Culture, Media and Sport in 2005. </w:t>
      </w:r>
    </w:p>
    <w:p w14:paraId="2F7CE91F" w14:textId="79DB27CF" w:rsidR="6F2A42D3" w:rsidRDefault="6F2A42D3" w:rsidP="6F2A42D3">
      <w:pPr>
        <w:ind w:left="720"/>
        <w:rPr>
          <w:rFonts w:eastAsia="Arial" w:cs="Arial"/>
          <w:color w:val="000000" w:themeColor="text1"/>
        </w:rPr>
      </w:pPr>
    </w:p>
    <w:p w14:paraId="6ED3413B" w14:textId="6AFFFC5B" w:rsidR="6F2A42D3" w:rsidRDefault="6F2A42D3" w:rsidP="6F2A42D3">
      <w:pPr>
        <w:rPr>
          <w:rFonts w:eastAsia="Arial" w:cs="Arial"/>
          <w:color w:val="000000" w:themeColor="text1"/>
          <w:sz w:val="22"/>
          <w:szCs w:val="22"/>
        </w:rPr>
      </w:pPr>
    </w:p>
    <w:p w14:paraId="34A25677" w14:textId="7F3D2B98" w:rsidR="6F2A42D3" w:rsidRDefault="6F2A42D3" w:rsidP="6F2A42D3">
      <w:pPr>
        <w:ind w:left="993"/>
        <w:rPr>
          <w:rFonts w:eastAsia="Arial" w:cs="Arial"/>
          <w:color w:val="000000" w:themeColor="text1"/>
        </w:rPr>
      </w:pPr>
    </w:p>
    <w:p w14:paraId="787FE79D" w14:textId="2638A632" w:rsidR="685D20EF" w:rsidRDefault="0055649F"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 xml:space="preserve">10 </w:t>
      </w:r>
      <w:r w:rsidR="685D20EF">
        <w:tab/>
      </w:r>
      <w:r w:rsidR="685D20EF" w:rsidRPr="6F2A42D3">
        <w:rPr>
          <w:rFonts w:eastAsia="Arial" w:cs="Arial"/>
          <w:b/>
          <w:bCs/>
          <w:color w:val="000000" w:themeColor="text1"/>
        </w:rPr>
        <w:t>Human remains</w:t>
      </w:r>
    </w:p>
    <w:p w14:paraId="136B96F7" w14:textId="48FCB786" w:rsidR="6F2A42D3" w:rsidRDefault="6F2A42D3" w:rsidP="6F2A42D3">
      <w:pPr>
        <w:ind w:left="720"/>
        <w:rPr>
          <w:rFonts w:eastAsia="Arial" w:cs="Arial"/>
          <w:color w:val="000000" w:themeColor="text1"/>
        </w:rPr>
      </w:pPr>
    </w:p>
    <w:p w14:paraId="3B98AE9B" w14:textId="26FF76A4" w:rsidR="685D20EF" w:rsidRDefault="685D20EF" w:rsidP="6F2A42D3">
      <w:pPr>
        <w:ind w:left="720"/>
        <w:rPr>
          <w:rFonts w:eastAsia="Arial" w:cs="Arial"/>
          <w:color w:val="000000" w:themeColor="text1"/>
        </w:rPr>
      </w:pPr>
      <w:r w:rsidRPr="6F2A42D3">
        <w:rPr>
          <w:rFonts w:eastAsia="Arial" w:cs="Arial"/>
          <w:color w:val="000000" w:themeColor="text1"/>
        </w:rPr>
        <w:t xml:space="preserve">As the museum holds or intends to acquire human remains from any period, it will follow the guidelines in the ‘Guidance for the Care of Human Remains in Scottish Museums’ issued by Museums Galleries Scotland in 2011. </w:t>
      </w:r>
    </w:p>
    <w:p w14:paraId="6EB496B5" w14:textId="275C5E13" w:rsidR="6F2A42D3" w:rsidRDefault="6F2A42D3" w:rsidP="6F2A42D3">
      <w:pPr>
        <w:ind w:left="720"/>
        <w:rPr>
          <w:rFonts w:eastAsia="Arial" w:cs="Arial"/>
          <w:color w:val="000000" w:themeColor="text1"/>
        </w:rPr>
      </w:pPr>
    </w:p>
    <w:p w14:paraId="0E07DF51" w14:textId="2E0F4E38" w:rsidR="6F2A42D3" w:rsidRDefault="6F2A42D3" w:rsidP="6F2A42D3">
      <w:pPr>
        <w:rPr>
          <w:rFonts w:eastAsia="Arial" w:cs="Arial"/>
          <w:color w:val="000000" w:themeColor="text1"/>
        </w:rPr>
      </w:pPr>
    </w:p>
    <w:p w14:paraId="57262366" w14:textId="69BF6FDD" w:rsidR="685D20EF" w:rsidRDefault="0055649F"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 xml:space="preserve">11 </w:t>
      </w:r>
      <w:r w:rsidR="685D20EF">
        <w:tab/>
      </w:r>
      <w:r w:rsidR="685D20EF" w:rsidRPr="6F2A42D3">
        <w:rPr>
          <w:rFonts w:eastAsia="Arial" w:cs="Arial"/>
          <w:b/>
          <w:bCs/>
          <w:color w:val="000000" w:themeColor="text1"/>
        </w:rPr>
        <w:t>Biological and geological material</w:t>
      </w:r>
    </w:p>
    <w:p w14:paraId="407D5213" w14:textId="5D2FB728" w:rsidR="6F2A42D3" w:rsidRDefault="6F2A42D3" w:rsidP="6F2A42D3">
      <w:pPr>
        <w:rPr>
          <w:rFonts w:eastAsia="Arial" w:cs="Arial"/>
          <w:color w:val="000000" w:themeColor="text1"/>
        </w:rPr>
      </w:pPr>
    </w:p>
    <w:p w14:paraId="45F13DA3" w14:textId="46DC8CD5" w:rsidR="685D20EF" w:rsidRDefault="685D20EF" w:rsidP="6F2A42D3">
      <w:pPr>
        <w:ind w:left="720"/>
        <w:rPr>
          <w:rFonts w:eastAsia="Arial" w:cs="Arial"/>
          <w:color w:val="000000" w:themeColor="text1"/>
        </w:rPr>
      </w:pPr>
      <w:r w:rsidRPr="6F2A42D3">
        <w:rPr>
          <w:rFonts w:eastAsia="Arial" w:cs="Arial"/>
          <w:color w:val="000000" w:themeColor="text1"/>
        </w:rPr>
        <w:t xml:space="preserve">So far as biological and geological material is concerned, the museum will not acquire by any direct or indirect means any specimen that has been collected, sold or otherwise transferred in contravention of any national or international wildlife protection or natural history conservation law or treaty of the United Kingdom or any other country, except with the express consent of an appropriate outside authority. </w:t>
      </w:r>
    </w:p>
    <w:p w14:paraId="1C49E16C" w14:textId="0B4711AB" w:rsidR="6F2A42D3" w:rsidRDefault="6F2A42D3" w:rsidP="6F2A42D3">
      <w:pPr>
        <w:ind w:left="360"/>
        <w:rPr>
          <w:rFonts w:eastAsia="Arial" w:cs="Arial"/>
          <w:color w:val="000000" w:themeColor="text1"/>
        </w:rPr>
      </w:pPr>
    </w:p>
    <w:p w14:paraId="582D9B5E" w14:textId="4D55643B" w:rsidR="6F2A42D3" w:rsidRDefault="6F2A42D3" w:rsidP="6F2A42D3">
      <w:pPr>
        <w:ind w:left="360"/>
        <w:rPr>
          <w:rFonts w:eastAsia="Arial" w:cs="Arial"/>
          <w:color w:val="000000" w:themeColor="text1"/>
        </w:rPr>
      </w:pPr>
    </w:p>
    <w:p w14:paraId="51A03FD3" w14:textId="25ADC62E" w:rsidR="6F2A42D3" w:rsidRDefault="6F2A42D3" w:rsidP="6F2A42D3">
      <w:pPr>
        <w:rPr>
          <w:rFonts w:eastAsia="Arial" w:cs="Arial"/>
          <w:color w:val="000000" w:themeColor="text1"/>
        </w:rPr>
      </w:pPr>
    </w:p>
    <w:p w14:paraId="46D8F8B3" w14:textId="53678E62" w:rsidR="685D20EF" w:rsidRPr="003D24AB" w:rsidRDefault="685D20EF" w:rsidP="2214F8E3">
      <w:pPr>
        <w:pStyle w:val="ListParagraph"/>
        <w:numPr>
          <w:ilvl w:val="2"/>
          <w:numId w:val="75"/>
        </w:numPr>
        <w:rPr>
          <w:rFonts w:eastAsia="Arial" w:cs="Arial"/>
          <w:color w:val="000000" w:themeColor="text1"/>
        </w:rPr>
      </w:pPr>
      <w:r w:rsidRPr="2214F8E3">
        <w:rPr>
          <w:rFonts w:eastAsia="Arial" w:cs="Arial"/>
          <w:b/>
          <w:bCs/>
          <w:color w:val="000000" w:themeColor="text1"/>
        </w:rPr>
        <w:t>Archaeological material</w:t>
      </w:r>
    </w:p>
    <w:p w14:paraId="68432436" w14:textId="7172E42F" w:rsidR="6F2A42D3" w:rsidRDefault="6F2A42D3" w:rsidP="6F2A42D3">
      <w:pPr>
        <w:rPr>
          <w:rFonts w:eastAsia="Arial" w:cs="Arial"/>
          <w:color w:val="000000" w:themeColor="text1"/>
        </w:rPr>
      </w:pPr>
    </w:p>
    <w:p w14:paraId="021BB72D" w14:textId="309790EA" w:rsidR="685D20EF" w:rsidRPr="003D24AB" w:rsidRDefault="003D24AB" w:rsidP="003D24AB">
      <w:pPr>
        <w:ind w:left="720" w:hanging="720"/>
        <w:rPr>
          <w:rFonts w:eastAsia="Arial" w:cs="Arial"/>
          <w:color w:val="000000" w:themeColor="text1"/>
        </w:rPr>
      </w:pPr>
      <w:r>
        <w:rPr>
          <w:rFonts w:eastAsia="Arial" w:cs="Arial"/>
          <w:color w:val="000000" w:themeColor="text1"/>
        </w:rPr>
        <w:t>2.12.1</w:t>
      </w:r>
      <w:r>
        <w:rPr>
          <w:rFonts w:eastAsia="Arial" w:cs="Arial"/>
          <w:color w:val="000000" w:themeColor="text1"/>
        </w:rPr>
        <w:tab/>
      </w:r>
      <w:r w:rsidR="685D20EF" w:rsidRPr="003D24AB">
        <w:rPr>
          <w:rFonts w:eastAsia="Arial" w:cs="Arial"/>
          <w:color w:val="000000" w:themeColor="text1"/>
        </w:rPr>
        <w:t>The museum will not acquire archaeological material (including excavated ceramics) in any case where the governing body or responsible officer has any suspicion that the circumstances of their recovery involved a failure to follow the appropriate legal procedures.</w:t>
      </w:r>
    </w:p>
    <w:p w14:paraId="0A2D1B85" w14:textId="728BB238" w:rsidR="6F2A42D3" w:rsidRDefault="6F2A42D3" w:rsidP="6F2A42D3">
      <w:pPr>
        <w:ind w:left="720"/>
        <w:rPr>
          <w:rFonts w:eastAsia="Arial" w:cs="Arial"/>
          <w:color w:val="000000" w:themeColor="text1"/>
        </w:rPr>
      </w:pPr>
    </w:p>
    <w:p w14:paraId="57E21758" w14:textId="71DC1A65" w:rsidR="685D20EF" w:rsidRPr="003D24AB" w:rsidRDefault="003D24AB" w:rsidP="003354E1">
      <w:pPr>
        <w:ind w:left="720" w:hanging="720"/>
        <w:rPr>
          <w:rFonts w:eastAsia="Arial" w:cs="Arial"/>
          <w:color w:val="000000" w:themeColor="text1"/>
        </w:rPr>
      </w:pPr>
      <w:r>
        <w:rPr>
          <w:rFonts w:eastAsia="Arial" w:cs="Arial"/>
          <w:color w:val="000000" w:themeColor="text1"/>
        </w:rPr>
        <w:t>2.12.2</w:t>
      </w:r>
      <w:r w:rsidR="003354E1">
        <w:rPr>
          <w:rFonts w:eastAsia="Arial" w:cs="Arial"/>
          <w:color w:val="000000" w:themeColor="text1"/>
        </w:rPr>
        <w:tab/>
      </w:r>
      <w:r w:rsidR="685D20EF" w:rsidRPr="003D24AB">
        <w:rPr>
          <w:rFonts w:eastAsia="Arial" w:cs="Arial"/>
          <w:color w:val="000000" w:themeColor="text1"/>
        </w:rPr>
        <w:t xml:space="preserve">In Scotland, under the laws of bona vacantia including Treasure Trove, the Crown has title to all ownerless objects including antiquities, although such material as human remains and environmental samples are not covered by the law of bona vacantia. Scottish material of chance finds, and excavation assemblages are offered to museums through the treasure trove process and cannot therefore be legally acquired by means other than by allocation to Perth Museum by the Crown. However, where the Crown has chosen to forego its title to a portable antiquity or excavation assemblage, a Curator or other responsible person acting on behalf of Culture Perth and Kinross can establish that valid title to the item in question has been acquired by ensuring that a certificate of ‘No Claim’ has been issued on behalf of the Crown.   </w:t>
      </w:r>
    </w:p>
    <w:p w14:paraId="66F3C3A6" w14:textId="4808418B" w:rsidR="6F2A42D3" w:rsidRDefault="6F2A42D3" w:rsidP="6F2A42D3">
      <w:pPr>
        <w:ind w:left="1418"/>
        <w:rPr>
          <w:rFonts w:eastAsia="Arial" w:cs="Arial"/>
          <w:color w:val="000000" w:themeColor="text1"/>
        </w:rPr>
      </w:pPr>
    </w:p>
    <w:p w14:paraId="6BE576A1" w14:textId="769E102E" w:rsidR="685D20EF" w:rsidRDefault="003354E1"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13</w:t>
      </w:r>
      <w:r w:rsidR="685D20EF">
        <w:tab/>
      </w:r>
      <w:r w:rsidR="685D20EF" w:rsidRPr="6F2A42D3">
        <w:rPr>
          <w:rFonts w:eastAsia="Arial" w:cs="Arial"/>
          <w:b/>
          <w:bCs/>
          <w:color w:val="000000" w:themeColor="text1"/>
        </w:rPr>
        <w:t>Exceptions</w:t>
      </w:r>
    </w:p>
    <w:p w14:paraId="3CF05AB2" w14:textId="226A5DB3" w:rsidR="6F2A42D3" w:rsidRDefault="6F2A42D3" w:rsidP="6F2A42D3">
      <w:pPr>
        <w:ind w:left="360"/>
        <w:rPr>
          <w:rFonts w:eastAsia="Arial" w:cs="Arial"/>
          <w:color w:val="000000" w:themeColor="text1"/>
        </w:rPr>
      </w:pPr>
    </w:p>
    <w:p w14:paraId="4A73AC07" w14:textId="5EA1BCFB" w:rsidR="685D20EF" w:rsidRDefault="685D20EF" w:rsidP="6F2A42D3">
      <w:pPr>
        <w:ind w:left="1440" w:hanging="720"/>
        <w:rPr>
          <w:rFonts w:eastAsia="Arial" w:cs="Arial"/>
          <w:color w:val="000000" w:themeColor="text1"/>
        </w:rPr>
      </w:pPr>
      <w:r w:rsidRPr="6F2A42D3">
        <w:rPr>
          <w:rFonts w:eastAsia="Arial" w:cs="Arial"/>
          <w:color w:val="000000" w:themeColor="text1"/>
        </w:rPr>
        <w:t xml:space="preserve">Any exceptions to the above clauses will only be because the museum is: </w:t>
      </w:r>
    </w:p>
    <w:p w14:paraId="221344D6" w14:textId="0CEEDAE3" w:rsidR="6F2A42D3" w:rsidRDefault="6F2A42D3" w:rsidP="6F2A42D3">
      <w:pPr>
        <w:ind w:left="360"/>
        <w:rPr>
          <w:rFonts w:eastAsia="Arial" w:cs="Arial"/>
          <w:color w:val="000000" w:themeColor="text1"/>
        </w:rPr>
      </w:pPr>
    </w:p>
    <w:p w14:paraId="3A1AD3E6" w14:textId="404C55DC" w:rsidR="685D20EF" w:rsidRDefault="685D20EF" w:rsidP="6F2A42D3">
      <w:pPr>
        <w:ind w:left="720"/>
        <w:rPr>
          <w:rFonts w:eastAsia="Arial" w:cs="Arial"/>
          <w:color w:val="000000" w:themeColor="text1"/>
        </w:rPr>
      </w:pPr>
      <w:r w:rsidRPr="6F2A42D3">
        <w:rPr>
          <w:rFonts w:eastAsia="Arial" w:cs="Arial"/>
          <w:i/>
          <w:iCs/>
          <w:color w:val="000000" w:themeColor="text1"/>
        </w:rPr>
        <w:t>Acting as an externally approved repository of last resort for material of local (UK) origin</w:t>
      </w:r>
    </w:p>
    <w:p w14:paraId="10672EB4" w14:textId="3FEAD0A7" w:rsidR="6F2A42D3" w:rsidRDefault="6F2A42D3" w:rsidP="6F2A42D3">
      <w:pPr>
        <w:ind w:left="360"/>
        <w:rPr>
          <w:rFonts w:eastAsia="Arial" w:cs="Arial"/>
          <w:color w:val="000000" w:themeColor="text1"/>
        </w:rPr>
      </w:pPr>
    </w:p>
    <w:p w14:paraId="29718BA2" w14:textId="5C7B25CE" w:rsidR="685D20EF" w:rsidRDefault="685D20EF" w:rsidP="6F2A42D3">
      <w:pPr>
        <w:ind w:left="720"/>
        <w:rPr>
          <w:rFonts w:eastAsia="Arial" w:cs="Arial"/>
          <w:color w:val="000000" w:themeColor="text1"/>
        </w:rPr>
      </w:pPr>
      <w:r w:rsidRPr="6F2A42D3">
        <w:rPr>
          <w:rFonts w:eastAsia="Arial" w:cs="Arial"/>
          <w:i/>
          <w:iCs/>
          <w:color w:val="000000" w:themeColor="text1"/>
        </w:rPr>
        <w:t>Acting with the permission of authorities with the requisite jurisdiction in the country of origin</w:t>
      </w:r>
    </w:p>
    <w:p w14:paraId="6DF5BB7E" w14:textId="2B35D160" w:rsidR="6F2A42D3" w:rsidRDefault="6F2A42D3" w:rsidP="6F2A42D3">
      <w:pPr>
        <w:ind w:left="720"/>
        <w:rPr>
          <w:rFonts w:eastAsia="Arial" w:cs="Arial"/>
          <w:color w:val="000000" w:themeColor="text1"/>
        </w:rPr>
      </w:pPr>
    </w:p>
    <w:p w14:paraId="1E265124" w14:textId="1B52DC53" w:rsidR="685D20EF" w:rsidRDefault="685D20EF" w:rsidP="6F2A42D3">
      <w:pPr>
        <w:ind w:left="720"/>
        <w:rPr>
          <w:rFonts w:eastAsia="Arial" w:cs="Arial"/>
          <w:color w:val="000000" w:themeColor="text1"/>
        </w:rPr>
      </w:pPr>
      <w:r w:rsidRPr="6F2A42D3">
        <w:rPr>
          <w:rFonts w:eastAsia="Arial" w:cs="Arial"/>
          <w:color w:val="000000" w:themeColor="text1"/>
        </w:rPr>
        <w:t>In these cases, the museum will be open and transparent in the way it makes decisions and will act only with the express consent of an appropriate outside authority. The museum will document when these exceptions occur.</w:t>
      </w:r>
    </w:p>
    <w:p w14:paraId="34794368" w14:textId="5235ED09" w:rsidR="6F2A42D3" w:rsidRDefault="6F2A42D3" w:rsidP="6F2A42D3">
      <w:pPr>
        <w:rPr>
          <w:rFonts w:eastAsia="Arial" w:cs="Arial"/>
          <w:color w:val="000000" w:themeColor="text1"/>
        </w:rPr>
      </w:pPr>
    </w:p>
    <w:p w14:paraId="5FEC3677" w14:textId="689A5BEA" w:rsidR="6F2A42D3" w:rsidRDefault="6F2A42D3" w:rsidP="6F2A42D3">
      <w:pPr>
        <w:rPr>
          <w:rFonts w:eastAsia="Arial" w:cs="Arial"/>
          <w:color w:val="000000" w:themeColor="text1"/>
          <w:sz w:val="22"/>
          <w:szCs w:val="22"/>
        </w:rPr>
      </w:pPr>
    </w:p>
    <w:p w14:paraId="25F9EF2A" w14:textId="5C0A35A7" w:rsidR="6F2A42D3" w:rsidRDefault="6F2A42D3" w:rsidP="6F2A42D3">
      <w:pPr>
        <w:ind w:left="720"/>
        <w:rPr>
          <w:rFonts w:eastAsia="Arial" w:cs="Arial"/>
          <w:color w:val="000000" w:themeColor="text1"/>
        </w:rPr>
      </w:pPr>
    </w:p>
    <w:p w14:paraId="7AF00D7C" w14:textId="3DFE6202" w:rsidR="685D20EF" w:rsidRDefault="003354E1"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14</w:t>
      </w:r>
      <w:r w:rsidR="685D20EF">
        <w:tab/>
      </w:r>
      <w:r w:rsidR="685D20EF" w:rsidRPr="6F2A42D3">
        <w:rPr>
          <w:rFonts w:eastAsia="Arial" w:cs="Arial"/>
          <w:b/>
          <w:bCs/>
          <w:color w:val="000000" w:themeColor="text1"/>
        </w:rPr>
        <w:t xml:space="preserve">Spoliation </w:t>
      </w:r>
    </w:p>
    <w:p w14:paraId="4E662DBF" w14:textId="2AC7E7D4" w:rsidR="6F2A42D3" w:rsidRDefault="6F2A42D3" w:rsidP="6F2A42D3">
      <w:pPr>
        <w:ind w:left="360"/>
        <w:rPr>
          <w:rFonts w:eastAsia="Arial" w:cs="Arial"/>
          <w:color w:val="000000" w:themeColor="text1"/>
        </w:rPr>
      </w:pPr>
    </w:p>
    <w:p w14:paraId="6CBB71F1" w14:textId="426FAE79" w:rsidR="685D20EF" w:rsidRDefault="685D20EF" w:rsidP="6F2A42D3">
      <w:pPr>
        <w:ind w:left="720"/>
        <w:rPr>
          <w:rFonts w:eastAsia="Arial" w:cs="Arial"/>
          <w:color w:val="000000" w:themeColor="text1"/>
        </w:rPr>
      </w:pPr>
      <w:r w:rsidRPr="6F2A42D3">
        <w:rPr>
          <w:rFonts w:eastAsia="Arial" w:cs="Arial"/>
          <w:color w:val="000000" w:themeColor="text1"/>
        </w:rPr>
        <w:t xml:space="preserve">The museum will use the statement of principles ‘Spoliation of Works of Art during the Nazi, Holocaust and World War II period’, issued for non-national museums in 1999 by the Museums and Galleries Commission. </w:t>
      </w:r>
    </w:p>
    <w:p w14:paraId="3546586D" w14:textId="49F7D809" w:rsidR="6F2A42D3" w:rsidRDefault="6F2A42D3" w:rsidP="6F2A42D3">
      <w:pPr>
        <w:ind w:left="1418"/>
        <w:rPr>
          <w:rFonts w:eastAsia="Arial" w:cs="Arial"/>
          <w:color w:val="000000" w:themeColor="text1"/>
        </w:rPr>
      </w:pPr>
    </w:p>
    <w:p w14:paraId="67DBB126" w14:textId="20E0FB06" w:rsidR="6F2A42D3" w:rsidRDefault="6F2A42D3" w:rsidP="6F2A42D3">
      <w:pPr>
        <w:ind w:left="720"/>
        <w:rPr>
          <w:rFonts w:eastAsia="Arial" w:cs="Arial"/>
          <w:color w:val="000000" w:themeColor="text1"/>
        </w:rPr>
      </w:pPr>
    </w:p>
    <w:p w14:paraId="5B1A4997" w14:textId="2288EC58" w:rsidR="685D20EF" w:rsidRDefault="003354E1" w:rsidP="6F2A42D3">
      <w:pPr>
        <w:rPr>
          <w:rFonts w:eastAsia="Arial" w:cs="Arial"/>
          <w:color w:val="000000" w:themeColor="text1"/>
        </w:rPr>
      </w:pPr>
      <w:r>
        <w:rPr>
          <w:rFonts w:eastAsia="Arial" w:cs="Arial"/>
          <w:b/>
          <w:bCs/>
          <w:color w:val="000000" w:themeColor="text1"/>
        </w:rPr>
        <w:t>2.</w:t>
      </w:r>
      <w:r w:rsidR="685D20EF" w:rsidRPr="6F2A42D3">
        <w:rPr>
          <w:rFonts w:eastAsia="Arial" w:cs="Arial"/>
          <w:b/>
          <w:bCs/>
          <w:color w:val="000000" w:themeColor="text1"/>
        </w:rPr>
        <w:t>15</w:t>
      </w:r>
      <w:r w:rsidR="685D20EF">
        <w:tab/>
      </w:r>
      <w:r w:rsidR="685D20EF" w:rsidRPr="6F2A42D3">
        <w:rPr>
          <w:rFonts w:eastAsia="Arial" w:cs="Arial"/>
          <w:b/>
          <w:bCs/>
          <w:color w:val="000000" w:themeColor="text1"/>
        </w:rPr>
        <w:t xml:space="preserve">The Repatriation and Restitution of objects and human remains </w:t>
      </w:r>
    </w:p>
    <w:p w14:paraId="56223278" w14:textId="3154955C" w:rsidR="6F2A42D3" w:rsidRDefault="6F2A42D3" w:rsidP="6F2A42D3">
      <w:pPr>
        <w:rPr>
          <w:rFonts w:eastAsia="Arial" w:cs="Arial"/>
          <w:color w:val="000000" w:themeColor="text1"/>
        </w:rPr>
      </w:pPr>
    </w:p>
    <w:p w14:paraId="21E47C7D" w14:textId="5634DD37" w:rsidR="685D20EF" w:rsidRDefault="001F2114" w:rsidP="6F2A42D3">
      <w:pPr>
        <w:ind w:left="1440" w:hanging="72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15.1</w:t>
      </w:r>
      <w:r w:rsidR="685D20EF">
        <w:tab/>
      </w:r>
      <w:r w:rsidR="685D20EF" w:rsidRPr="6F2A42D3">
        <w:rPr>
          <w:rFonts w:eastAsia="Arial" w:cs="Arial"/>
          <w:color w:val="000000" w:themeColor="text1"/>
        </w:rPr>
        <w:t>The museum’s governing body, acting on the advice of the museum’s professional staff, if any, may take a decision to return human remains (unless covered by the ‘Guidance for the Care of Human Remains in Scottish Museums” issued by MGS (Museums Galleries Scotland) in 2011), objects or specimens to a country or people of origin. The museum will take such decisions on a case-by-case basis in accordance with the Collections Agreement between Perth and Kinross Council and Culture Perth and Kinross, and following agreement at senior level between both parties, within its legal position and taking into account all ethical implications and available guidance. This will mean that the procedures described in 16.1-5 will be followed but the remaining procedures are not appropriate.</w:t>
      </w:r>
    </w:p>
    <w:p w14:paraId="7A9F082C" w14:textId="72A24C0E" w:rsidR="6F2A42D3" w:rsidRDefault="6F2A42D3" w:rsidP="6F2A42D3">
      <w:pPr>
        <w:rPr>
          <w:rFonts w:eastAsia="Arial" w:cs="Arial"/>
          <w:color w:val="000000" w:themeColor="text1"/>
        </w:rPr>
      </w:pPr>
    </w:p>
    <w:p w14:paraId="6ECFCA80" w14:textId="312B98F3" w:rsidR="685D20EF" w:rsidRDefault="001F2114" w:rsidP="6F2A42D3">
      <w:pPr>
        <w:ind w:left="1440" w:hanging="72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15.2</w:t>
      </w:r>
      <w:r w:rsidR="685D20EF">
        <w:tab/>
      </w:r>
      <w:r w:rsidR="685D20EF" w:rsidRPr="6F2A42D3">
        <w:rPr>
          <w:rFonts w:eastAsia="Arial" w:cs="Arial"/>
          <w:color w:val="000000" w:themeColor="text1"/>
        </w:rPr>
        <w:t>The disposal of human remains from museums in Scotland will follow the guidelines in the ‘Guidance for the Care of Human Remains in Scottish Museums’ issued by Museums Galleries Scotland in 2011.</w:t>
      </w:r>
    </w:p>
    <w:p w14:paraId="7F9F9FDF" w14:textId="1B6CF46F" w:rsidR="6F2A42D3" w:rsidRDefault="6F2A42D3" w:rsidP="6F2A42D3">
      <w:pPr>
        <w:ind w:left="1418"/>
        <w:rPr>
          <w:rFonts w:eastAsia="Arial" w:cs="Arial"/>
          <w:color w:val="000000" w:themeColor="text1"/>
        </w:rPr>
      </w:pPr>
    </w:p>
    <w:p w14:paraId="6CEF20F2" w14:textId="233BACF7" w:rsidR="6F2A42D3" w:rsidRDefault="6F2A42D3" w:rsidP="6F2A42D3">
      <w:pPr>
        <w:rPr>
          <w:rFonts w:eastAsia="Arial" w:cs="Arial"/>
          <w:color w:val="000000" w:themeColor="text1"/>
        </w:rPr>
      </w:pPr>
    </w:p>
    <w:p w14:paraId="439B12BA" w14:textId="087D02BE" w:rsidR="685D20EF" w:rsidRPr="001F2114" w:rsidRDefault="685D20EF" w:rsidP="00555895">
      <w:pPr>
        <w:pStyle w:val="ListParagraph"/>
        <w:numPr>
          <w:ilvl w:val="1"/>
          <w:numId w:val="76"/>
        </w:numPr>
        <w:rPr>
          <w:rFonts w:eastAsia="Arial" w:cs="Arial"/>
          <w:color w:val="000000" w:themeColor="text1"/>
        </w:rPr>
      </w:pPr>
      <w:r w:rsidRPr="001F2114">
        <w:rPr>
          <w:rFonts w:eastAsia="Arial" w:cs="Arial"/>
          <w:b/>
          <w:bCs/>
          <w:color w:val="000000" w:themeColor="text1"/>
        </w:rPr>
        <w:t>Disposal procedures</w:t>
      </w:r>
    </w:p>
    <w:p w14:paraId="2A84C8A5" w14:textId="68102EBC" w:rsidR="6F2A42D3" w:rsidRDefault="6F2A42D3" w:rsidP="6F2A42D3">
      <w:pPr>
        <w:ind w:left="360"/>
        <w:rPr>
          <w:rFonts w:eastAsia="Arial" w:cs="Arial"/>
          <w:color w:val="000000" w:themeColor="text1"/>
        </w:rPr>
      </w:pPr>
    </w:p>
    <w:p w14:paraId="2ED5BBC4" w14:textId="1545BF6E" w:rsidR="685D20EF" w:rsidRPr="001F2114" w:rsidRDefault="001F2114" w:rsidP="007956E7">
      <w:pPr>
        <w:ind w:left="1418" w:hanging="953"/>
        <w:rPr>
          <w:rFonts w:eastAsia="Arial" w:cs="Arial"/>
          <w:color w:val="000000" w:themeColor="text1"/>
        </w:rPr>
      </w:pPr>
      <w:r>
        <w:rPr>
          <w:rFonts w:eastAsia="Arial" w:cs="Arial"/>
          <w:color w:val="000000" w:themeColor="text1"/>
        </w:rPr>
        <w:t>2.16.1</w:t>
      </w:r>
      <w:r w:rsidR="007956E7">
        <w:rPr>
          <w:rFonts w:eastAsia="Arial" w:cs="Arial"/>
          <w:color w:val="000000" w:themeColor="text1"/>
        </w:rPr>
        <w:tab/>
      </w:r>
      <w:r w:rsidR="685D20EF" w:rsidRPr="001F2114">
        <w:rPr>
          <w:rFonts w:eastAsia="Arial" w:cs="Arial"/>
          <w:color w:val="000000" w:themeColor="text1"/>
        </w:rPr>
        <w:t xml:space="preserve">All disposals will be undertaken with reference to the SPECTRUM Primary Procedures on disposal. </w:t>
      </w:r>
    </w:p>
    <w:p w14:paraId="48A5F4F0" w14:textId="494C559C" w:rsidR="6F2A42D3" w:rsidRDefault="6F2A42D3" w:rsidP="6F2A42D3">
      <w:pPr>
        <w:ind w:left="1418"/>
        <w:rPr>
          <w:rFonts w:eastAsia="Arial" w:cs="Arial"/>
          <w:color w:val="000000" w:themeColor="text1"/>
        </w:rPr>
      </w:pPr>
    </w:p>
    <w:p w14:paraId="4934B55E" w14:textId="07C3BB91" w:rsidR="685D20EF" w:rsidRPr="007956E7" w:rsidRDefault="007956E7" w:rsidP="007956E7">
      <w:pPr>
        <w:ind w:left="1418" w:hanging="953"/>
        <w:rPr>
          <w:rFonts w:eastAsia="Arial" w:cs="Arial"/>
          <w:color w:val="000000" w:themeColor="text1"/>
        </w:rPr>
      </w:pPr>
      <w:r>
        <w:rPr>
          <w:rFonts w:eastAsia="Arial" w:cs="Arial"/>
          <w:color w:val="000000" w:themeColor="text1"/>
        </w:rPr>
        <w:t>2.16.2</w:t>
      </w:r>
      <w:r>
        <w:rPr>
          <w:rFonts w:eastAsia="Arial" w:cs="Arial"/>
          <w:color w:val="000000" w:themeColor="text1"/>
        </w:rPr>
        <w:tab/>
      </w:r>
      <w:r w:rsidR="685D20EF" w:rsidRPr="007956E7">
        <w:rPr>
          <w:rFonts w:eastAsia="Arial" w:cs="Arial"/>
          <w:color w:val="000000" w:themeColor="text1"/>
        </w:rPr>
        <w:t xml:space="preserve">The governing body will confirm that it is legally free to dispose of an item. Agreements on disposal made with donors will also be taken into account. </w:t>
      </w:r>
    </w:p>
    <w:p w14:paraId="136D931A" w14:textId="1E7FBAD9" w:rsidR="6F2A42D3" w:rsidRDefault="6F2A42D3" w:rsidP="6F2A42D3">
      <w:pPr>
        <w:ind w:left="720"/>
        <w:rPr>
          <w:rFonts w:eastAsia="Arial" w:cs="Arial"/>
          <w:color w:val="000000" w:themeColor="text1"/>
        </w:rPr>
      </w:pPr>
    </w:p>
    <w:p w14:paraId="401B7B69" w14:textId="5B9E5428" w:rsidR="685D20EF" w:rsidRPr="007956E7" w:rsidRDefault="007956E7" w:rsidP="007956E7">
      <w:pPr>
        <w:ind w:left="1418" w:hanging="953"/>
        <w:rPr>
          <w:rFonts w:eastAsia="Arial" w:cs="Arial"/>
          <w:color w:val="000000" w:themeColor="text1"/>
        </w:rPr>
      </w:pPr>
      <w:r>
        <w:rPr>
          <w:rFonts w:eastAsia="Arial" w:cs="Arial"/>
          <w:color w:val="000000" w:themeColor="text1"/>
        </w:rPr>
        <w:t>2.16.3</w:t>
      </w:r>
      <w:r>
        <w:rPr>
          <w:rFonts w:eastAsia="Arial" w:cs="Arial"/>
          <w:color w:val="000000" w:themeColor="text1"/>
        </w:rPr>
        <w:tab/>
      </w:r>
      <w:r w:rsidR="685D20EF" w:rsidRPr="007956E7">
        <w:rPr>
          <w:rFonts w:eastAsia="Arial" w:cs="Arial"/>
          <w:color w:val="000000" w:themeColor="text1"/>
        </w:rPr>
        <w:t xml:space="preserve">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the proceeds if the item is disposed of by sale. </w:t>
      </w:r>
    </w:p>
    <w:p w14:paraId="7EC48425" w14:textId="1C2AEE53" w:rsidR="6F2A42D3" w:rsidRDefault="6F2A42D3" w:rsidP="6F2A42D3">
      <w:pPr>
        <w:ind w:left="720"/>
        <w:rPr>
          <w:rFonts w:eastAsia="Arial" w:cs="Arial"/>
          <w:color w:val="000000" w:themeColor="text1"/>
        </w:rPr>
      </w:pPr>
    </w:p>
    <w:p w14:paraId="39C5F945" w14:textId="133B4DA0" w:rsidR="685D20EF" w:rsidRPr="007956E7" w:rsidRDefault="007956E7" w:rsidP="007956E7">
      <w:pPr>
        <w:ind w:left="1418" w:hanging="953"/>
        <w:rPr>
          <w:rFonts w:eastAsia="Arial" w:cs="Arial"/>
          <w:color w:val="000000" w:themeColor="text1"/>
        </w:rPr>
      </w:pPr>
      <w:r>
        <w:rPr>
          <w:rFonts w:eastAsia="Arial" w:cs="Arial"/>
          <w:color w:val="000000" w:themeColor="text1"/>
        </w:rPr>
        <w:t>2.16.4</w:t>
      </w:r>
      <w:r>
        <w:rPr>
          <w:rFonts w:eastAsia="Arial" w:cs="Arial"/>
          <w:color w:val="000000" w:themeColor="text1"/>
        </w:rPr>
        <w:tab/>
      </w:r>
      <w:r w:rsidR="685D20EF" w:rsidRPr="007956E7">
        <w:rPr>
          <w:rFonts w:eastAsia="Arial" w:cs="Arial"/>
          <w:color w:val="000000" w:themeColor="text1"/>
        </w:rPr>
        <w:t xml:space="preserve">When disposal is motivated by curatorial reasons the procedures outlined below will be followed and the method of disposal may be by gift, sale, exchange or as a last resort - destruction. </w:t>
      </w:r>
    </w:p>
    <w:p w14:paraId="43F2C864" w14:textId="440A30A6" w:rsidR="6F2A42D3" w:rsidRDefault="6F2A42D3" w:rsidP="6F2A42D3">
      <w:pPr>
        <w:rPr>
          <w:rFonts w:eastAsia="Arial" w:cs="Arial"/>
          <w:color w:val="000000" w:themeColor="text1"/>
        </w:rPr>
      </w:pPr>
    </w:p>
    <w:p w14:paraId="7AF36E80" w14:textId="0BB75A7E" w:rsidR="685D20EF" w:rsidRPr="007956E7" w:rsidRDefault="007956E7" w:rsidP="007956E7">
      <w:pPr>
        <w:ind w:left="1418" w:hanging="953"/>
        <w:rPr>
          <w:rFonts w:eastAsia="Arial" w:cs="Arial"/>
          <w:color w:val="000000" w:themeColor="text1"/>
        </w:rPr>
      </w:pPr>
      <w:r>
        <w:rPr>
          <w:rFonts w:eastAsia="Arial" w:cs="Arial"/>
          <w:color w:val="000000" w:themeColor="text1"/>
        </w:rPr>
        <w:t>2.16.5</w:t>
      </w:r>
      <w:r>
        <w:rPr>
          <w:rFonts w:eastAsia="Arial" w:cs="Arial"/>
          <w:color w:val="000000" w:themeColor="text1"/>
        </w:rPr>
        <w:tab/>
      </w:r>
      <w:r w:rsidR="685D20EF" w:rsidRPr="007956E7">
        <w:rPr>
          <w:rFonts w:eastAsia="Arial" w:cs="Arial"/>
          <w:color w:val="000000" w:themeColor="text1"/>
        </w:rPr>
        <w:t xml:space="preserve">The decision to dispose of material from the collections will be taken by the governing body only after full consideration of the reasons for disposal. Other factors including public benefit, the implications for the museum’s collections and collections held by museums and other organisations collecting the same material or in related fields will be considered. Expert advice will be obtained and the views of stakeholders such as donors, researchers, local and source communities and others served by the museum will also be sought. </w:t>
      </w:r>
    </w:p>
    <w:p w14:paraId="37A623EB" w14:textId="70CC84A2" w:rsidR="6F2A42D3" w:rsidRDefault="6F2A42D3" w:rsidP="6F2A42D3">
      <w:pPr>
        <w:ind w:left="1418"/>
        <w:rPr>
          <w:rFonts w:eastAsia="Arial" w:cs="Arial"/>
          <w:color w:val="000000" w:themeColor="text1"/>
        </w:rPr>
      </w:pPr>
    </w:p>
    <w:p w14:paraId="4ABCEFD5" w14:textId="243D014C" w:rsidR="685D20EF" w:rsidRPr="007956E7" w:rsidRDefault="007956E7" w:rsidP="00555575">
      <w:pPr>
        <w:ind w:left="1418" w:hanging="953"/>
        <w:rPr>
          <w:rFonts w:eastAsia="Arial" w:cs="Arial"/>
          <w:color w:val="000000" w:themeColor="text1"/>
        </w:rPr>
      </w:pPr>
      <w:r>
        <w:rPr>
          <w:rFonts w:eastAsia="Arial" w:cs="Arial"/>
          <w:color w:val="000000" w:themeColor="text1"/>
        </w:rPr>
        <w:t>2.16.6</w:t>
      </w:r>
      <w:r w:rsidR="00555575">
        <w:rPr>
          <w:rFonts w:eastAsia="Arial" w:cs="Arial"/>
          <w:color w:val="000000" w:themeColor="text1"/>
        </w:rPr>
        <w:tab/>
      </w:r>
      <w:r w:rsidR="685D20EF" w:rsidRPr="007956E7">
        <w:rPr>
          <w:rFonts w:eastAsia="Arial" w:cs="Arial"/>
          <w:color w:val="000000" w:themeColor="text1"/>
        </w:rPr>
        <w:t xml:space="preserve">A decision to dispose of a specimen or object, whether by gift, exchange, sale or destruction (in the case of an item too badly damaged or deteriorated to be of any use for the purposes of the collections or for reasons of health and safety), will be the responsibility of the governing body of the museum acting on the advice of professional curatorial staff, if any, and not of the curator or manager of the collection acting alone. </w:t>
      </w:r>
    </w:p>
    <w:p w14:paraId="37589045" w14:textId="350C49C4" w:rsidR="6F2A42D3" w:rsidRDefault="6F2A42D3" w:rsidP="6F2A42D3">
      <w:pPr>
        <w:ind w:left="1418"/>
        <w:rPr>
          <w:rFonts w:eastAsia="Arial" w:cs="Arial"/>
          <w:color w:val="000000" w:themeColor="text1"/>
        </w:rPr>
      </w:pPr>
    </w:p>
    <w:p w14:paraId="1097EC13" w14:textId="4838D8BF" w:rsidR="685D20EF" w:rsidRPr="00555575" w:rsidRDefault="00555575" w:rsidP="00555575">
      <w:pPr>
        <w:ind w:left="1418" w:hanging="953"/>
        <w:rPr>
          <w:rFonts w:eastAsia="Arial" w:cs="Arial"/>
          <w:color w:val="000000" w:themeColor="text1"/>
        </w:rPr>
      </w:pPr>
      <w:r>
        <w:rPr>
          <w:rFonts w:eastAsia="Arial" w:cs="Arial"/>
          <w:color w:val="000000" w:themeColor="text1"/>
        </w:rPr>
        <w:t>2.16.7</w:t>
      </w:r>
      <w:r>
        <w:rPr>
          <w:rFonts w:eastAsia="Arial" w:cs="Arial"/>
          <w:color w:val="000000" w:themeColor="text1"/>
        </w:rPr>
        <w:tab/>
      </w:r>
      <w:r w:rsidR="685D20EF" w:rsidRPr="00555575">
        <w:rPr>
          <w:rFonts w:eastAsia="Arial" w:cs="Arial"/>
          <w:color w:val="000000" w:themeColor="text1"/>
        </w:rPr>
        <w:t xml:space="preserve">Once a decision to dispose of material in the collection has been taken, priority will be given to retaining it within the public domain. It will therefore be offered in the first instance, by gift or sale, directly to other Accredited Museums likely to be interested in its acquisition. </w:t>
      </w:r>
    </w:p>
    <w:p w14:paraId="653286D6" w14:textId="4878DD3A" w:rsidR="6F2A42D3" w:rsidRDefault="6F2A42D3" w:rsidP="6F2A42D3">
      <w:pPr>
        <w:ind w:left="720"/>
        <w:rPr>
          <w:rFonts w:eastAsia="Arial" w:cs="Arial"/>
          <w:color w:val="000000" w:themeColor="text1"/>
        </w:rPr>
      </w:pPr>
    </w:p>
    <w:p w14:paraId="144990C8" w14:textId="264EF2EE" w:rsidR="685D20EF" w:rsidRPr="00555575" w:rsidRDefault="00555575" w:rsidP="00555575">
      <w:pPr>
        <w:ind w:left="1418" w:hanging="953"/>
        <w:rPr>
          <w:rFonts w:eastAsia="Arial" w:cs="Arial"/>
          <w:color w:val="000000" w:themeColor="text1"/>
        </w:rPr>
      </w:pPr>
      <w:r>
        <w:rPr>
          <w:rFonts w:eastAsia="Arial" w:cs="Arial"/>
          <w:color w:val="000000" w:themeColor="text1"/>
        </w:rPr>
        <w:t>2.16.8</w:t>
      </w:r>
      <w:r>
        <w:rPr>
          <w:rFonts w:eastAsia="Arial" w:cs="Arial"/>
          <w:color w:val="000000" w:themeColor="text1"/>
        </w:rPr>
        <w:tab/>
      </w:r>
      <w:r w:rsidR="685D20EF" w:rsidRPr="00555575">
        <w:rPr>
          <w:rFonts w:eastAsia="Arial" w:cs="Arial"/>
          <w:color w:val="000000" w:themeColor="text1"/>
        </w:rPr>
        <w:t xml:space="preserve">If the material is not acquired by any Accredited museum to which it was offered as a gift or for sale, then the museum community at large will be advised of the intention to dispose of the material normally through a notice on the MA’s Find an Object web listing service, an announcement in the Museums Association’s Museums Journal or in other specialist publications and websites (if appropriate).  </w:t>
      </w:r>
    </w:p>
    <w:p w14:paraId="303797DC" w14:textId="01F413A5" w:rsidR="6F2A42D3" w:rsidRDefault="6F2A42D3" w:rsidP="6F2A42D3">
      <w:pPr>
        <w:ind w:left="720"/>
        <w:rPr>
          <w:rFonts w:eastAsia="Arial" w:cs="Arial"/>
          <w:color w:val="000000" w:themeColor="text1"/>
        </w:rPr>
      </w:pPr>
    </w:p>
    <w:p w14:paraId="1BDFB357" w14:textId="4C395CEC" w:rsidR="685D20EF" w:rsidRPr="00555575" w:rsidRDefault="00555575" w:rsidP="00555575">
      <w:pPr>
        <w:ind w:left="1418" w:hanging="953"/>
        <w:rPr>
          <w:rFonts w:eastAsia="Arial" w:cs="Arial"/>
          <w:color w:val="FF0000"/>
        </w:rPr>
      </w:pPr>
      <w:r>
        <w:rPr>
          <w:rFonts w:eastAsia="Arial" w:cs="Arial"/>
          <w:color w:val="000000" w:themeColor="text1"/>
        </w:rPr>
        <w:t>2.16.9</w:t>
      </w:r>
      <w:r>
        <w:rPr>
          <w:rFonts w:eastAsia="Arial" w:cs="Arial"/>
          <w:color w:val="000000" w:themeColor="text1"/>
        </w:rPr>
        <w:tab/>
      </w:r>
      <w:r w:rsidR="685D20EF" w:rsidRPr="00555575">
        <w:rPr>
          <w:rFonts w:eastAsia="Arial" w:cs="Arial"/>
          <w:color w:val="000000" w:themeColor="text1"/>
        </w:rPr>
        <w:t>The announcement relating to gift or sale will indicate the number and nature of specimens or objects involved, and the basis on which the material will be transferred to another institution. Preference will be given to expressions of interest from other Accredited Museums. A period of at least two months will be allowed for an interest in acquiring the material to be expressed. At the end of this period, if no expressions of interest have been received, the museum may consider disposing of the material to other interested individuals and organisations giving priority to organisations in the public domain.</w:t>
      </w:r>
      <w:r w:rsidR="685D20EF" w:rsidRPr="00555575">
        <w:rPr>
          <w:rFonts w:eastAsia="Arial" w:cs="Arial"/>
          <w:color w:val="FF0000"/>
        </w:rPr>
        <w:t xml:space="preserve"> </w:t>
      </w:r>
    </w:p>
    <w:p w14:paraId="26084F7B" w14:textId="5575B7EC" w:rsidR="6F2A42D3" w:rsidRDefault="6F2A42D3" w:rsidP="6F2A42D3">
      <w:pPr>
        <w:ind w:left="720"/>
        <w:rPr>
          <w:rFonts w:eastAsia="Arial" w:cs="Arial"/>
          <w:color w:val="000000" w:themeColor="text1"/>
        </w:rPr>
      </w:pPr>
    </w:p>
    <w:p w14:paraId="38FACD01" w14:textId="3F559515" w:rsidR="685D20EF" w:rsidRPr="00555575" w:rsidRDefault="00555575" w:rsidP="00CA70B8">
      <w:pPr>
        <w:ind w:left="1418" w:hanging="953"/>
        <w:rPr>
          <w:rFonts w:eastAsia="Arial" w:cs="Arial"/>
          <w:color w:val="000000" w:themeColor="text1"/>
        </w:rPr>
      </w:pPr>
      <w:r>
        <w:rPr>
          <w:rFonts w:eastAsia="Arial" w:cs="Arial"/>
          <w:color w:val="000000" w:themeColor="text1"/>
        </w:rPr>
        <w:t>2.1</w:t>
      </w:r>
      <w:r w:rsidR="00CA70B8">
        <w:rPr>
          <w:rFonts w:eastAsia="Arial" w:cs="Arial"/>
          <w:color w:val="000000" w:themeColor="text1"/>
        </w:rPr>
        <w:t>6.10</w:t>
      </w:r>
      <w:r w:rsidR="00CA70B8">
        <w:rPr>
          <w:rFonts w:eastAsia="Arial" w:cs="Arial"/>
          <w:color w:val="000000" w:themeColor="text1"/>
        </w:rPr>
        <w:tab/>
      </w:r>
      <w:r w:rsidR="685D20EF" w:rsidRPr="00555575">
        <w:rPr>
          <w:rFonts w:eastAsia="Arial" w:cs="Arial"/>
          <w:color w:val="000000" w:themeColor="text1"/>
        </w:rPr>
        <w:t xml:space="preserve">Any monies received by the museum governing body from the disposal of items will be applied solely and directly for the benefit of the collections. This normally means the purchase of further acquisitions. In exceptional cases, improvements relating to the care of collections in order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w:t>
      </w:r>
      <w:r w:rsidR="685D20EF" w:rsidRPr="00555575">
        <w:rPr>
          <w:rStyle w:val="bold"/>
          <w:rFonts w:ascii="Arial" w:eastAsia="Arial" w:hAnsi="Arial" w:cs="Arial"/>
          <w:color w:val="000000" w:themeColor="text1"/>
          <w:sz w:val="24"/>
          <w:szCs w:val="24"/>
        </w:rPr>
        <w:t>Museums Galleries Scotland.</w:t>
      </w:r>
    </w:p>
    <w:p w14:paraId="16274E65" w14:textId="6C910F24" w:rsidR="6F2A42D3" w:rsidRDefault="6F2A42D3" w:rsidP="6F2A42D3">
      <w:pPr>
        <w:ind w:left="720"/>
        <w:rPr>
          <w:rFonts w:eastAsia="Arial" w:cs="Arial"/>
          <w:color w:val="000000" w:themeColor="text1"/>
        </w:rPr>
      </w:pPr>
    </w:p>
    <w:p w14:paraId="5115ABCD" w14:textId="101AC92C" w:rsidR="685D20EF" w:rsidRPr="00555895" w:rsidRDefault="00555895" w:rsidP="00555895">
      <w:pPr>
        <w:ind w:left="1418" w:hanging="953"/>
        <w:rPr>
          <w:rFonts w:eastAsia="Arial" w:cs="Arial"/>
          <w:color w:val="FF0000"/>
        </w:rPr>
      </w:pPr>
      <w:r>
        <w:rPr>
          <w:rFonts w:eastAsia="Arial" w:cs="Arial"/>
          <w:color w:val="000000" w:themeColor="text1"/>
        </w:rPr>
        <w:t>2.16.11</w:t>
      </w:r>
      <w:r>
        <w:rPr>
          <w:rFonts w:eastAsia="Arial" w:cs="Arial"/>
          <w:color w:val="000000" w:themeColor="text1"/>
        </w:rPr>
        <w:tab/>
      </w:r>
      <w:r w:rsidR="685D20EF" w:rsidRPr="00555895">
        <w:rPr>
          <w:rFonts w:eastAsia="Arial" w:cs="Arial"/>
          <w:color w:val="000000" w:themeColor="text1"/>
        </w:rPr>
        <w:t>The proceeds of a sale will be allocated so it can be demonstrated that they are spent in a manner compatible with the requirements of the Accreditation standard. Money must be restricted to the long-term sustainability, use and development of the collection.</w:t>
      </w:r>
      <w:r w:rsidR="685D20EF" w:rsidRPr="00555895">
        <w:rPr>
          <w:rStyle w:val="bold"/>
          <w:rFonts w:ascii="Arial" w:eastAsia="Arial" w:hAnsi="Arial" w:cs="Arial"/>
          <w:color w:val="FF0000"/>
          <w:sz w:val="24"/>
          <w:szCs w:val="24"/>
        </w:rPr>
        <w:t xml:space="preserve"> </w:t>
      </w:r>
    </w:p>
    <w:p w14:paraId="3AB26A5C" w14:textId="58A94278" w:rsidR="6F2A42D3" w:rsidRDefault="6F2A42D3" w:rsidP="6F2A42D3">
      <w:pPr>
        <w:ind w:left="720"/>
        <w:rPr>
          <w:rFonts w:eastAsia="Arial" w:cs="Arial"/>
          <w:color w:val="000000" w:themeColor="text1"/>
        </w:rPr>
      </w:pPr>
    </w:p>
    <w:p w14:paraId="324AB09D" w14:textId="5F0ED7E0" w:rsidR="685D20EF" w:rsidRPr="00555895" w:rsidRDefault="00555895" w:rsidP="00555895">
      <w:pPr>
        <w:ind w:left="1418" w:hanging="953"/>
        <w:rPr>
          <w:rFonts w:eastAsia="Arial" w:cs="Arial"/>
          <w:color w:val="000000" w:themeColor="text1"/>
        </w:rPr>
      </w:pPr>
      <w:r>
        <w:rPr>
          <w:rFonts w:eastAsia="Arial" w:cs="Arial"/>
          <w:color w:val="000000" w:themeColor="text1"/>
        </w:rPr>
        <w:t>2.16.12</w:t>
      </w:r>
      <w:r>
        <w:rPr>
          <w:rFonts w:eastAsia="Arial" w:cs="Arial"/>
          <w:color w:val="000000" w:themeColor="text1"/>
        </w:rPr>
        <w:tab/>
      </w:r>
      <w:r w:rsidR="685D20EF" w:rsidRPr="00555895">
        <w:rPr>
          <w:rFonts w:eastAsia="Arial" w:cs="Arial"/>
          <w:color w:val="000000" w:themeColor="text1"/>
        </w:rPr>
        <w:t xml:space="preserve">Full records will be kept of all decisions on disposals and the items involved and proper arrangements made for the preservation and/or transfer, as appropriate, of the documentation relating to the items concerned, including photographic records where practicable in accordance with SPECTRUM Procedure on deaccession and disposal. </w:t>
      </w:r>
    </w:p>
    <w:p w14:paraId="34A74B27" w14:textId="0388C85E" w:rsidR="6F2A42D3" w:rsidRDefault="6F2A42D3" w:rsidP="6F2A42D3">
      <w:pPr>
        <w:rPr>
          <w:rFonts w:eastAsia="Arial" w:cs="Arial"/>
          <w:color w:val="000000" w:themeColor="text1"/>
        </w:rPr>
      </w:pPr>
    </w:p>
    <w:p w14:paraId="0C0341BB" w14:textId="63C4C925" w:rsidR="685D20EF" w:rsidRDefault="00555895" w:rsidP="00555895">
      <w:pPr>
        <w:ind w:firstLine="465"/>
        <w:rPr>
          <w:rFonts w:eastAsia="Arial" w:cs="Arial"/>
          <w:color w:val="000000" w:themeColor="text1"/>
        </w:rPr>
      </w:pPr>
      <w:r>
        <w:rPr>
          <w:rFonts w:eastAsia="Arial" w:cs="Arial"/>
          <w:b/>
          <w:bCs/>
          <w:i/>
          <w:iCs/>
          <w:color w:val="000000" w:themeColor="text1"/>
        </w:rPr>
        <w:t>2.</w:t>
      </w:r>
      <w:r w:rsidR="685D20EF" w:rsidRPr="6F2A42D3">
        <w:rPr>
          <w:rFonts w:eastAsia="Arial" w:cs="Arial"/>
          <w:b/>
          <w:bCs/>
          <w:i/>
          <w:iCs/>
          <w:color w:val="000000" w:themeColor="text1"/>
        </w:rPr>
        <w:t>16.13</w:t>
      </w:r>
      <w:r w:rsidR="685D20EF">
        <w:tab/>
      </w:r>
      <w:r w:rsidR="685D20EF" w:rsidRPr="6F2A42D3">
        <w:rPr>
          <w:rFonts w:eastAsia="Arial" w:cs="Arial"/>
          <w:b/>
          <w:bCs/>
          <w:i/>
          <w:iCs/>
          <w:color w:val="000000" w:themeColor="text1"/>
        </w:rPr>
        <w:t>Disposal by exchange</w:t>
      </w:r>
    </w:p>
    <w:p w14:paraId="1190C3E4" w14:textId="3BB68FE6" w:rsidR="6F2A42D3" w:rsidRDefault="6F2A42D3" w:rsidP="6F2A42D3">
      <w:pPr>
        <w:rPr>
          <w:rFonts w:eastAsia="Arial" w:cs="Arial"/>
          <w:color w:val="000000" w:themeColor="text1"/>
        </w:rPr>
      </w:pPr>
    </w:p>
    <w:p w14:paraId="728C0D2F" w14:textId="42D304FF"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16.13.1</w:t>
      </w:r>
      <w:r w:rsidR="685D20EF">
        <w:tab/>
      </w:r>
      <w:r w:rsidR="685D20EF" w:rsidRPr="6F2A42D3">
        <w:rPr>
          <w:rFonts w:eastAsia="Arial" w:cs="Arial"/>
          <w:color w:val="000000" w:themeColor="text1"/>
        </w:rPr>
        <w:t xml:space="preserve">The nature of disposal by exchange means that the museum will not necessarily be in a position to exchange the material with another Accredited Museum. The governing body will therefore ensure that issues relating to accountability and impartiality are carefully considered to avoid undue influence on its decision-making process. </w:t>
      </w:r>
    </w:p>
    <w:p w14:paraId="2D46AD2A" w14:textId="3A439A42" w:rsidR="6F2A42D3" w:rsidRDefault="6F2A42D3" w:rsidP="6F2A42D3">
      <w:pPr>
        <w:ind w:left="1440"/>
        <w:rPr>
          <w:rFonts w:eastAsia="Arial" w:cs="Arial"/>
          <w:color w:val="000000" w:themeColor="text1"/>
        </w:rPr>
      </w:pPr>
    </w:p>
    <w:p w14:paraId="22DC9E08" w14:textId="50C4B5F0" w:rsidR="685D20EF" w:rsidRDefault="00555895" w:rsidP="6F2A42D3">
      <w:pPr>
        <w:ind w:left="2835" w:hanging="1395"/>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16.13.2</w:t>
      </w:r>
      <w:r w:rsidR="685D20EF">
        <w:tab/>
      </w:r>
      <w:r w:rsidR="685D20EF" w:rsidRPr="6F2A42D3">
        <w:rPr>
          <w:rFonts w:eastAsia="Arial" w:cs="Arial"/>
          <w:color w:val="000000" w:themeColor="text1"/>
        </w:rPr>
        <w:t xml:space="preserve">In cases where the governing body wishes for sound curatorial reasons to exchange material directly with Accredited or non-Accredited museums, with other organisations or with individuals, the procedures in paragraphs 16.1-5 will apply. </w:t>
      </w:r>
    </w:p>
    <w:p w14:paraId="6DFE72CD" w14:textId="7849675E" w:rsidR="6F2A42D3" w:rsidRDefault="6F2A42D3" w:rsidP="6F2A42D3">
      <w:pPr>
        <w:ind w:left="2835"/>
        <w:rPr>
          <w:rFonts w:eastAsia="Arial" w:cs="Arial"/>
          <w:color w:val="000000" w:themeColor="text1"/>
        </w:rPr>
      </w:pPr>
    </w:p>
    <w:p w14:paraId="01C63964" w14:textId="69EE67B2" w:rsidR="685D20EF" w:rsidRDefault="00555895" w:rsidP="6F2A42D3">
      <w:pPr>
        <w:ind w:left="2835" w:hanging="1395"/>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16.13.3</w:t>
      </w:r>
      <w:r w:rsidR="685D20EF">
        <w:tab/>
      </w:r>
      <w:r w:rsidR="685D20EF" w:rsidRPr="6F2A42D3">
        <w:rPr>
          <w:rFonts w:eastAsia="Arial" w:cs="Arial"/>
          <w:color w:val="000000" w:themeColor="text1"/>
        </w:rPr>
        <w:t xml:space="preserve">If the exchange is proposed to be made with a specific Accredited Museum, other Accredited museums which collect in the same or related areas will be directly notified of the proposal and their comments will be requested. </w:t>
      </w:r>
    </w:p>
    <w:p w14:paraId="1DA69762" w14:textId="75357883" w:rsidR="6F2A42D3" w:rsidRDefault="6F2A42D3" w:rsidP="6F2A42D3">
      <w:pPr>
        <w:ind w:left="720"/>
        <w:rPr>
          <w:rFonts w:eastAsia="Arial" w:cs="Arial"/>
          <w:color w:val="000000" w:themeColor="text1"/>
        </w:rPr>
      </w:pPr>
    </w:p>
    <w:p w14:paraId="66289504" w14:textId="60CFCE8C" w:rsidR="685D20EF" w:rsidRDefault="00555895" w:rsidP="6F2A42D3">
      <w:pPr>
        <w:ind w:left="2835" w:hanging="1395"/>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16.13.4</w:t>
      </w:r>
      <w:r w:rsidR="685D20EF">
        <w:tab/>
      </w:r>
      <w:r w:rsidR="685D20EF" w:rsidRPr="6F2A42D3">
        <w:rPr>
          <w:rFonts w:eastAsia="Arial" w:cs="Arial"/>
          <w:color w:val="000000" w:themeColor="text1"/>
        </w:rPr>
        <w:t xml:space="preserve">If the exchange is proposed with a non-Accredited museum, with another type of organisation or with an individual, the museum will place a notice on the MA’s Find an Object web listing service, or make an announcement in the Museums Association’s Museums Journal or in other specialist publications and websites (if appropriate). </w:t>
      </w:r>
    </w:p>
    <w:p w14:paraId="37DC1B92" w14:textId="7F286155" w:rsidR="6F2A42D3" w:rsidRDefault="6F2A42D3" w:rsidP="6F2A42D3">
      <w:pPr>
        <w:ind w:left="720"/>
        <w:rPr>
          <w:rFonts w:eastAsia="Arial" w:cs="Arial"/>
          <w:color w:val="000000" w:themeColor="text1"/>
        </w:rPr>
      </w:pPr>
    </w:p>
    <w:p w14:paraId="6D83DD7E" w14:textId="1DAF551D" w:rsidR="685D20EF" w:rsidRDefault="00555895" w:rsidP="6F2A42D3">
      <w:pPr>
        <w:ind w:left="2835" w:hanging="1395"/>
        <w:rPr>
          <w:rFonts w:eastAsia="Arial" w:cs="Arial"/>
          <w:color w:val="FF0000"/>
        </w:rPr>
      </w:pPr>
      <w:r>
        <w:rPr>
          <w:rFonts w:eastAsia="Arial" w:cs="Arial"/>
          <w:color w:val="000000" w:themeColor="text1"/>
        </w:rPr>
        <w:t>2.</w:t>
      </w:r>
      <w:r w:rsidR="685D20EF" w:rsidRPr="6F2A42D3">
        <w:rPr>
          <w:rFonts w:eastAsia="Arial" w:cs="Arial"/>
          <w:color w:val="000000" w:themeColor="text1"/>
        </w:rPr>
        <w:t>16.13.5</w:t>
      </w:r>
      <w:r w:rsidR="685D20EF">
        <w:tab/>
      </w:r>
      <w:r w:rsidR="685D20EF" w:rsidRPr="6F2A42D3">
        <w:rPr>
          <w:rFonts w:eastAsia="Arial" w:cs="Arial"/>
          <w:color w:val="000000" w:themeColor="text1"/>
        </w:rPr>
        <w:t>Both the notification and announcement must provide information on the number and nature of the specimens or objects involved both in the museum’s collection and those intended to be acquired in exchange. A period of at least two months must be allowed for comments to be received. At the end of this period, the governing body must consider the comments before a final decision on the exchange is made.</w:t>
      </w:r>
      <w:r w:rsidR="685D20EF" w:rsidRPr="6F2A42D3">
        <w:rPr>
          <w:rFonts w:eastAsia="Arial" w:cs="Arial"/>
          <w:color w:val="FF0000"/>
        </w:rPr>
        <w:t xml:space="preserve"> </w:t>
      </w:r>
    </w:p>
    <w:p w14:paraId="34845E2D" w14:textId="689D6BD7" w:rsidR="6F2A42D3" w:rsidRDefault="6F2A42D3" w:rsidP="6F2A42D3">
      <w:pPr>
        <w:rPr>
          <w:rFonts w:eastAsia="Arial" w:cs="Arial"/>
          <w:color w:val="000000" w:themeColor="text1"/>
        </w:rPr>
      </w:pPr>
    </w:p>
    <w:p w14:paraId="633CB383" w14:textId="2089FBFF" w:rsidR="685D20EF" w:rsidRDefault="00555895" w:rsidP="6F2A42D3">
      <w:pPr>
        <w:ind w:firstLine="720"/>
        <w:rPr>
          <w:rFonts w:eastAsia="Arial" w:cs="Arial"/>
          <w:color w:val="000000" w:themeColor="text1"/>
        </w:rPr>
      </w:pPr>
      <w:r>
        <w:rPr>
          <w:rFonts w:eastAsia="Arial" w:cs="Arial"/>
          <w:b/>
          <w:bCs/>
          <w:i/>
          <w:iCs/>
          <w:color w:val="000000" w:themeColor="text1"/>
        </w:rPr>
        <w:t>2.</w:t>
      </w:r>
      <w:r w:rsidR="685D20EF" w:rsidRPr="6F2A42D3">
        <w:rPr>
          <w:rFonts w:eastAsia="Arial" w:cs="Arial"/>
          <w:b/>
          <w:bCs/>
          <w:i/>
          <w:iCs/>
          <w:color w:val="000000" w:themeColor="text1"/>
        </w:rPr>
        <w:t>16.14</w:t>
      </w:r>
      <w:r>
        <w:rPr>
          <w:rFonts w:eastAsia="Arial" w:cs="Arial"/>
          <w:b/>
          <w:bCs/>
          <w:i/>
          <w:iCs/>
          <w:color w:val="000000" w:themeColor="text1"/>
        </w:rPr>
        <w:tab/>
      </w:r>
      <w:r w:rsidR="685D20EF" w:rsidRPr="6F2A42D3">
        <w:rPr>
          <w:rFonts w:eastAsia="Arial" w:cs="Arial"/>
          <w:b/>
          <w:bCs/>
          <w:i/>
          <w:iCs/>
          <w:color w:val="000000" w:themeColor="text1"/>
        </w:rPr>
        <w:t>Disposal by destruction</w:t>
      </w:r>
    </w:p>
    <w:p w14:paraId="25705DA6" w14:textId="1E9F2B9E" w:rsidR="6F2A42D3" w:rsidRDefault="6F2A42D3" w:rsidP="6F2A42D3">
      <w:pPr>
        <w:ind w:left="720"/>
        <w:rPr>
          <w:rFonts w:eastAsia="Arial" w:cs="Arial"/>
          <w:color w:val="000000" w:themeColor="text1"/>
        </w:rPr>
      </w:pPr>
    </w:p>
    <w:p w14:paraId="26B75B83" w14:textId="3FAE48A2"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16.14.1</w:t>
      </w:r>
      <w:r w:rsidR="685D20EF">
        <w:tab/>
      </w:r>
      <w:r w:rsidR="685D20EF" w:rsidRPr="6F2A42D3">
        <w:rPr>
          <w:rFonts w:eastAsia="Arial" w:cs="Arial"/>
          <w:color w:val="000000" w:themeColor="text1"/>
        </w:rPr>
        <w:t>If it is not possible to dispose of an object through transfer or sale, the governing body may decide to destroy it.</w:t>
      </w:r>
    </w:p>
    <w:p w14:paraId="66598320" w14:textId="67A11557" w:rsidR="6F2A42D3" w:rsidRDefault="6F2A42D3" w:rsidP="6F2A42D3">
      <w:pPr>
        <w:ind w:left="1418"/>
        <w:rPr>
          <w:rFonts w:eastAsia="Arial" w:cs="Arial"/>
          <w:color w:val="000000" w:themeColor="text1"/>
        </w:rPr>
      </w:pPr>
    </w:p>
    <w:p w14:paraId="7AED3692" w14:textId="5B6896BC"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16.14.2</w:t>
      </w:r>
      <w:r w:rsidR="685D20EF">
        <w:tab/>
      </w:r>
      <w:r w:rsidR="685D20EF" w:rsidRPr="6F2A42D3">
        <w:rPr>
          <w:rFonts w:eastAsia="Arial" w:cs="Arial"/>
          <w:color w:val="000000" w:themeColor="text1"/>
        </w:rPr>
        <w:t>It is acceptable to destroy material of low intrinsic significance (duplicate mass-produced articles or common specimens which lack significant provenance) where no alternative method of disposal can be found.</w:t>
      </w:r>
    </w:p>
    <w:p w14:paraId="402796D3" w14:textId="2AA08F4D" w:rsidR="6F2A42D3" w:rsidRDefault="6F2A42D3" w:rsidP="6F2A42D3">
      <w:pPr>
        <w:ind w:left="2880" w:hanging="1440"/>
        <w:rPr>
          <w:rFonts w:eastAsia="Arial" w:cs="Arial"/>
          <w:color w:val="000000" w:themeColor="text1"/>
        </w:rPr>
      </w:pPr>
    </w:p>
    <w:p w14:paraId="53881C30" w14:textId="751DCB5E"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16.14.3</w:t>
      </w:r>
      <w:r w:rsidR="685D20EF">
        <w:tab/>
      </w:r>
      <w:r w:rsidR="685D20EF" w:rsidRPr="6F2A42D3">
        <w:rPr>
          <w:rFonts w:eastAsia="Arial" w:cs="Arial"/>
          <w:color w:val="000000" w:themeColor="text1"/>
        </w:rPr>
        <w:t>Destruction is also an acceptable method of disposal in cases where an object is in extremely poor condition, has high associated health and safety risks or is part of an approved destructive testing request identified in an organisation’s research policy.</w:t>
      </w:r>
    </w:p>
    <w:p w14:paraId="4685986A" w14:textId="469DCDF5" w:rsidR="6F2A42D3" w:rsidRDefault="6F2A42D3" w:rsidP="6F2A42D3">
      <w:pPr>
        <w:ind w:left="720" w:firstLine="720"/>
        <w:rPr>
          <w:rFonts w:eastAsia="Arial" w:cs="Arial"/>
          <w:color w:val="000000" w:themeColor="text1"/>
        </w:rPr>
      </w:pPr>
    </w:p>
    <w:p w14:paraId="6849CCF8" w14:textId="60423D68"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16.14.4</w:t>
      </w:r>
      <w:r w:rsidR="685D20EF">
        <w:tab/>
      </w:r>
      <w:r w:rsidR="685D20EF" w:rsidRPr="6F2A42D3">
        <w:rPr>
          <w:rFonts w:eastAsia="Arial" w:cs="Arial"/>
          <w:color w:val="000000" w:themeColor="text1"/>
        </w:rPr>
        <w:t>Where necessary, specialist advice will be sought to establish the appropriate method of destruction. Health and safety risk assessments will be carried out by trained staff where required.</w:t>
      </w:r>
    </w:p>
    <w:p w14:paraId="29D56525" w14:textId="54181CAA" w:rsidR="6F2A42D3" w:rsidRDefault="6F2A42D3" w:rsidP="6F2A42D3">
      <w:pPr>
        <w:ind w:left="720" w:firstLine="720"/>
        <w:rPr>
          <w:rFonts w:eastAsia="Arial" w:cs="Arial"/>
          <w:color w:val="000000" w:themeColor="text1"/>
        </w:rPr>
      </w:pPr>
    </w:p>
    <w:p w14:paraId="13F137D2" w14:textId="2F6D4A5A" w:rsidR="685D20EF" w:rsidRDefault="00555895" w:rsidP="6F2A42D3">
      <w:pPr>
        <w:ind w:left="2880" w:hanging="1440"/>
        <w:rPr>
          <w:rFonts w:eastAsia="Arial" w:cs="Arial"/>
          <w:color w:val="000000" w:themeColor="text1"/>
        </w:rPr>
      </w:pPr>
      <w:r>
        <w:rPr>
          <w:rFonts w:eastAsia="Arial" w:cs="Arial"/>
          <w:color w:val="000000" w:themeColor="text1"/>
        </w:rPr>
        <w:t>2.</w:t>
      </w:r>
      <w:r w:rsidR="685D20EF" w:rsidRPr="6F2A42D3">
        <w:rPr>
          <w:rFonts w:eastAsia="Arial" w:cs="Arial"/>
          <w:color w:val="000000" w:themeColor="text1"/>
        </w:rPr>
        <w:t>16.14.5</w:t>
      </w:r>
      <w:r w:rsidR="685D20EF">
        <w:tab/>
      </w:r>
      <w:r w:rsidR="685D20EF" w:rsidRPr="6F2A42D3">
        <w:rPr>
          <w:rFonts w:eastAsia="Arial" w:cs="Arial"/>
          <w:color w:val="000000" w:themeColor="text1"/>
        </w:rPr>
        <w:t xml:space="preserve">The destruction of objects should be witnessed by an appropriate member of the museum workforce. In circumstances where this is not possible, e.g. the destruction of controlled substances, a police certificate should be obtained and kept in the relevant object history file. </w:t>
      </w:r>
    </w:p>
    <w:p w14:paraId="2F40B026" w14:textId="5B7CEDB0" w:rsidR="6F2A42D3" w:rsidRDefault="6F2A42D3" w:rsidP="6F2A42D3">
      <w:pPr>
        <w:rPr>
          <w:rFonts w:eastAsia="Arial" w:cs="Arial"/>
          <w:color w:val="000000" w:themeColor="text1"/>
        </w:rPr>
      </w:pPr>
    </w:p>
    <w:p w14:paraId="0A22CF37" w14:textId="70AD3903" w:rsidR="6F2A42D3" w:rsidRDefault="6F2A42D3" w:rsidP="6F2A42D3">
      <w:pPr>
        <w:rPr>
          <w:rFonts w:eastAsia="Arial" w:cs="Arial"/>
          <w:color w:val="000000" w:themeColor="text1"/>
        </w:rPr>
      </w:pPr>
    </w:p>
    <w:p w14:paraId="67C9F993" w14:textId="4E2631DE" w:rsidR="6F2A42D3" w:rsidRDefault="6F2A42D3" w:rsidP="6F2A42D3">
      <w:pPr>
        <w:rPr>
          <w:rFonts w:eastAsia="Arial" w:cs="Arial"/>
          <w:color w:val="000000" w:themeColor="text1"/>
          <w:sz w:val="22"/>
          <w:szCs w:val="22"/>
        </w:rPr>
      </w:pPr>
    </w:p>
    <w:p w14:paraId="122CF6D4" w14:textId="4893A527" w:rsidR="6F2A42D3" w:rsidRDefault="6F2A42D3"/>
    <w:p w14:paraId="4AC058E4" w14:textId="0B27ED65" w:rsidR="00C25474" w:rsidRDefault="6370EDBF" w:rsidP="437555D2">
      <w:pPr>
        <w:rPr>
          <w:rFonts w:cs="Arial"/>
          <w:b/>
          <w:bCs/>
          <w:sz w:val="40"/>
          <w:szCs w:val="40"/>
        </w:rPr>
      </w:pPr>
      <w:r w:rsidRPr="4B82FAC6">
        <w:rPr>
          <w:rFonts w:cs="Arial"/>
          <w:b/>
          <w:bCs/>
          <w:sz w:val="40"/>
          <w:szCs w:val="40"/>
        </w:rPr>
        <w:t>3.</w:t>
      </w:r>
      <w:r w:rsidR="24BFC4D3" w:rsidRPr="4B82FAC6">
        <w:rPr>
          <w:rFonts w:cs="Arial"/>
          <w:b/>
          <w:bCs/>
          <w:sz w:val="40"/>
          <w:szCs w:val="40"/>
        </w:rPr>
        <w:t xml:space="preserve"> </w:t>
      </w:r>
      <w:r w:rsidR="60175443" w:rsidRPr="4B82FAC6">
        <w:rPr>
          <w:rFonts w:cs="Arial"/>
          <w:b/>
          <w:bCs/>
          <w:sz w:val="40"/>
          <w:szCs w:val="40"/>
        </w:rPr>
        <w:t xml:space="preserve">Collections Documentation </w:t>
      </w:r>
      <w:r w:rsidR="4B507B04" w:rsidRPr="4B82FAC6">
        <w:rPr>
          <w:rFonts w:cs="Arial"/>
          <w:b/>
          <w:bCs/>
          <w:sz w:val="40"/>
          <w:szCs w:val="40"/>
        </w:rPr>
        <w:t xml:space="preserve">&amp; Digitisation </w:t>
      </w:r>
      <w:r w:rsidR="22B92489" w:rsidRPr="4B82FAC6">
        <w:rPr>
          <w:rFonts w:cs="Arial"/>
          <w:b/>
          <w:bCs/>
          <w:sz w:val="40"/>
          <w:szCs w:val="40"/>
        </w:rPr>
        <w:t>Policy</w:t>
      </w:r>
    </w:p>
    <w:p w14:paraId="501EFA6B" w14:textId="77777777" w:rsidR="00C25474" w:rsidRPr="00C407F2" w:rsidRDefault="00C25474" w:rsidP="2504B976">
      <w:pPr>
        <w:ind w:right="231"/>
        <w:rPr>
          <w:rFonts w:cs="Arial"/>
          <w:b/>
          <w:bCs/>
        </w:rPr>
      </w:pP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r w:rsidRPr="00C407F2">
        <w:rPr>
          <w:rFonts w:cs="Arial"/>
          <w:b/>
        </w:rPr>
        <w:tab/>
      </w:r>
    </w:p>
    <w:p w14:paraId="4F79C1AC" w14:textId="77777777" w:rsidR="00C25474" w:rsidRPr="00B61A00" w:rsidRDefault="49CBFF10" w:rsidP="437555D2">
      <w:pPr>
        <w:rPr>
          <w:rFonts w:cs="Arial"/>
          <w:b/>
          <w:bCs/>
        </w:rPr>
      </w:pPr>
      <w:r w:rsidRPr="437555D2">
        <w:rPr>
          <w:rFonts w:cs="Arial"/>
          <w:b/>
          <w:bCs/>
        </w:rPr>
        <w:t xml:space="preserve">3.1 </w:t>
      </w:r>
      <w:r w:rsidR="029B6856" w:rsidRPr="437555D2">
        <w:rPr>
          <w:rFonts w:cs="Arial"/>
          <w:b/>
          <w:bCs/>
        </w:rPr>
        <w:t>INTRODUCTION</w:t>
      </w:r>
      <w:r>
        <w:tab/>
      </w:r>
      <w:r>
        <w:tab/>
      </w:r>
      <w:r>
        <w:tab/>
      </w:r>
      <w:r>
        <w:tab/>
      </w:r>
      <w:r>
        <w:tab/>
      </w:r>
      <w:r>
        <w:tab/>
      </w:r>
      <w:r>
        <w:tab/>
      </w:r>
      <w:r>
        <w:tab/>
      </w:r>
      <w:r w:rsidR="029B6856" w:rsidRPr="437555D2">
        <w:rPr>
          <w:rFonts w:cs="Arial"/>
          <w:b/>
          <w:bCs/>
        </w:rPr>
        <w:t xml:space="preserve">    </w:t>
      </w:r>
    </w:p>
    <w:p w14:paraId="0D07C56B" w14:textId="77777777" w:rsidR="00C25474" w:rsidRPr="00C407F2" w:rsidRDefault="00C25474" w:rsidP="2504B976">
      <w:pPr>
        <w:ind w:right="231"/>
        <w:rPr>
          <w:rFonts w:cs="Arial"/>
          <w:b/>
          <w:bCs/>
        </w:rPr>
      </w:pPr>
    </w:p>
    <w:p w14:paraId="7E2D5CDB" w14:textId="46F087D5" w:rsidR="00C25474" w:rsidRPr="00C407F2" w:rsidRDefault="029B6856" w:rsidP="437555D2">
      <w:pPr>
        <w:rPr>
          <w:rFonts w:cs="Arial"/>
        </w:rPr>
      </w:pPr>
      <w:r>
        <w:t>This policy statement defines the Museums and Galleries Service’s commitment to collections documentation</w:t>
      </w:r>
      <w:r w:rsidR="291F08BF">
        <w:t>, digitisation</w:t>
      </w:r>
      <w:r w:rsidR="53EA2A54">
        <w:t>,</w:t>
      </w:r>
      <w:r>
        <w:t xml:space="preserve"> and </w:t>
      </w:r>
      <w:r w:rsidR="112B4814">
        <w:t xml:space="preserve">the </w:t>
      </w:r>
      <w:r>
        <w:t xml:space="preserve">management of information about the collections. It aims to ensure compliance with the Collections Trust’s SPECTRUM </w:t>
      </w:r>
      <w:r w:rsidR="4F6F533B">
        <w:t xml:space="preserve">and SPECTRUM DAM </w:t>
      </w:r>
      <w:r>
        <w:t>Standard</w:t>
      </w:r>
      <w:r w:rsidR="1BDBE250">
        <w:t>s</w:t>
      </w:r>
      <w:r>
        <w:t xml:space="preserve"> and </w:t>
      </w:r>
      <w:r w:rsidR="2831103C">
        <w:t>with the</w:t>
      </w:r>
      <w:r>
        <w:t xml:space="preserve"> </w:t>
      </w:r>
      <w:r w:rsidR="2831103C">
        <w:t xml:space="preserve">museums’ </w:t>
      </w:r>
      <w:r>
        <w:t>Accreditation</w:t>
      </w:r>
      <w:r w:rsidR="2831103C">
        <w:t xml:space="preserve"> Standard, as well as demonstrating best practice and providing</w:t>
      </w:r>
      <w:r>
        <w:t xml:space="preserve"> direction for improvement as opportunities and resources allow.</w:t>
      </w:r>
      <w:r w:rsidR="15C170D1">
        <w:t xml:space="preserve"> It supports and is guided by the CPK Digital Strategy 2022-2025.</w:t>
      </w:r>
    </w:p>
    <w:p w14:paraId="2D50263C" w14:textId="77777777" w:rsidR="00C25474" w:rsidRPr="00C407F2" w:rsidRDefault="00C25474" w:rsidP="2504B976">
      <w:pPr>
        <w:ind w:right="231"/>
        <w:rPr>
          <w:rFonts w:cs="Arial"/>
        </w:rPr>
      </w:pPr>
    </w:p>
    <w:p w14:paraId="76D79C31" w14:textId="77777777" w:rsidR="00C25474" w:rsidRPr="00B61A00" w:rsidRDefault="49CBFF10" w:rsidP="437555D2">
      <w:pPr>
        <w:rPr>
          <w:rFonts w:cs="Arial"/>
          <w:b/>
          <w:bCs/>
        </w:rPr>
      </w:pPr>
      <w:r w:rsidRPr="437555D2">
        <w:rPr>
          <w:rFonts w:cs="Arial"/>
          <w:b/>
          <w:bCs/>
        </w:rPr>
        <w:t xml:space="preserve">3.2 </w:t>
      </w:r>
      <w:r w:rsidR="029B6856" w:rsidRPr="437555D2">
        <w:rPr>
          <w:rFonts w:cs="Arial"/>
          <w:b/>
          <w:bCs/>
        </w:rPr>
        <w:t xml:space="preserve">OVERVIEW </w:t>
      </w:r>
    </w:p>
    <w:p w14:paraId="4890002E" w14:textId="77777777" w:rsidR="00C25474" w:rsidRPr="00C407F2" w:rsidRDefault="00C25474" w:rsidP="2504B976">
      <w:pPr>
        <w:ind w:right="231"/>
        <w:rPr>
          <w:rFonts w:cs="Arial"/>
          <w:b/>
          <w:bCs/>
          <w:u w:val="single"/>
        </w:rPr>
      </w:pPr>
    </w:p>
    <w:p w14:paraId="5763D2A1" w14:textId="77777777" w:rsidR="00C25474" w:rsidRDefault="49CBFF10" w:rsidP="437555D2">
      <w:pPr>
        <w:rPr>
          <w:rFonts w:cs="Arial"/>
          <w:b/>
          <w:bCs/>
        </w:rPr>
      </w:pPr>
      <w:r w:rsidRPr="437555D2">
        <w:rPr>
          <w:rFonts w:cs="Arial"/>
          <w:b/>
          <w:bCs/>
        </w:rPr>
        <w:t xml:space="preserve">3.2.1 </w:t>
      </w:r>
      <w:r w:rsidR="029B6856" w:rsidRPr="437555D2">
        <w:rPr>
          <w:rFonts w:cs="Arial"/>
          <w:b/>
          <w:bCs/>
        </w:rPr>
        <w:t>Our principals</w:t>
      </w:r>
    </w:p>
    <w:p w14:paraId="2B94563D" w14:textId="77777777" w:rsidR="009D0A3B" w:rsidRPr="00C407F2" w:rsidRDefault="009D0A3B" w:rsidP="2504B976">
      <w:pPr>
        <w:ind w:right="231"/>
        <w:rPr>
          <w:rFonts w:cs="Arial"/>
          <w:b/>
          <w:bCs/>
        </w:rPr>
      </w:pPr>
    </w:p>
    <w:p w14:paraId="74BD1D47" w14:textId="18FA9536" w:rsidR="00C25474" w:rsidRPr="00C407F2" w:rsidRDefault="029B6856" w:rsidP="437555D2">
      <w:pPr>
        <w:rPr>
          <w:rFonts w:cs="Arial"/>
        </w:rPr>
      </w:pPr>
      <w:r>
        <w:t xml:space="preserve">Recording, </w:t>
      </w:r>
      <w:r w:rsidR="4BD4AD26">
        <w:t xml:space="preserve">digitising, </w:t>
      </w:r>
      <w:r w:rsidR="13A789AC">
        <w:t xml:space="preserve">researching, </w:t>
      </w:r>
      <w:r>
        <w:t>gathering, collating</w:t>
      </w:r>
      <w:r w:rsidR="17C075D5">
        <w:t>,</w:t>
      </w:r>
      <w:r>
        <w:t xml:space="preserve"> and storing information about collections underpins the work carried out by the Museums and Galleries Service.   </w:t>
      </w:r>
    </w:p>
    <w:p w14:paraId="161912B3" w14:textId="77777777" w:rsidR="00C25474" w:rsidRPr="00C407F2" w:rsidRDefault="00C25474" w:rsidP="2504B976">
      <w:pPr>
        <w:ind w:right="231"/>
        <w:rPr>
          <w:rFonts w:cs="Arial"/>
        </w:rPr>
      </w:pPr>
    </w:p>
    <w:p w14:paraId="5AEF11B3" w14:textId="61D874FA" w:rsidR="00C25474" w:rsidRPr="00C407F2" w:rsidRDefault="029B6856" w:rsidP="2504B976">
      <w:pPr>
        <w:ind w:right="231"/>
        <w:rPr>
          <w:rFonts w:cs="Arial"/>
        </w:rPr>
      </w:pPr>
      <w:r w:rsidRPr="4B82FAC6">
        <w:rPr>
          <w:rFonts w:cs="Arial"/>
        </w:rPr>
        <w:t>The broad aims and principles of docum</w:t>
      </w:r>
      <w:r w:rsidR="1A046E4F" w:rsidRPr="4B82FAC6">
        <w:rPr>
          <w:rFonts w:cs="Arial"/>
        </w:rPr>
        <w:t xml:space="preserve">entation </w:t>
      </w:r>
      <w:r w:rsidR="12952A73" w:rsidRPr="4B82FAC6">
        <w:rPr>
          <w:rFonts w:cs="Arial"/>
        </w:rPr>
        <w:t xml:space="preserve">and digitisation </w:t>
      </w:r>
      <w:r w:rsidR="1A046E4F" w:rsidRPr="4B82FAC6">
        <w:rPr>
          <w:rFonts w:cs="Arial"/>
        </w:rPr>
        <w:t>can be summarised as</w:t>
      </w:r>
      <w:r w:rsidRPr="4B82FAC6">
        <w:rPr>
          <w:rFonts w:cs="Arial"/>
        </w:rPr>
        <w:t>:</w:t>
      </w:r>
    </w:p>
    <w:p w14:paraId="2086F478" w14:textId="77777777" w:rsidR="00C25474" w:rsidRPr="00C407F2" w:rsidRDefault="3339D6F8" w:rsidP="00555895">
      <w:pPr>
        <w:numPr>
          <w:ilvl w:val="0"/>
          <w:numId w:val="63"/>
        </w:numPr>
        <w:ind w:right="231"/>
        <w:rPr>
          <w:rFonts w:cs="Arial"/>
        </w:rPr>
      </w:pPr>
      <w:r w:rsidRPr="6158B667">
        <w:rPr>
          <w:rFonts w:cs="Arial"/>
        </w:rPr>
        <w:t>To e</w:t>
      </w:r>
      <w:r w:rsidR="5E63A021" w:rsidRPr="6158B667">
        <w:rPr>
          <w:rFonts w:cs="Arial"/>
        </w:rPr>
        <w:t>xtend access of</w:t>
      </w:r>
      <w:r w:rsidR="029B6856" w:rsidRPr="6158B667">
        <w:rPr>
          <w:rFonts w:cs="Arial"/>
        </w:rPr>
        <w:t xml:space="preserve"> the collections</w:t>
      </w:r>
    </w:p>
    <w:p w14:paraId="745D5D68" w14:textId="77777777" w:rsidR="00C25474" w:rsidRPr="00C407F2" w:rsidRDefault="3339D6F8" w:rsidP="00555895">
      <w:pPr>
        <w:numPr>
          <w:ilvl w:val="0"/>
          <w:numId w:val="63"/>
        </w:numPr>
        <w:ind w:right="231"/>
        <w:rPr>
          <w:rFonts w:cs="Arial"/>
        </w:rPr>
      </w:pPr>
      <w:r w:rsidRPr="6158B667">
        <w:rPr>
          <w:rFonts w:cs="Arial"/>
        </w:rPr>
        <w:t>To i</w:t>
      </w:r>
      <w:r w:rsidR="029B6856" w:rsidRPr="6158B667">
        <w:rPr>
          <w:rFonts w:cs="Arial"/>
        </w:rPr>
        <w:t>mprove accountability for the collections</w:t>
      </w:r>
    </w:p>
    <w:p w14:paraId="3CD5595D" w14:textId="77777777" w:rsidR="00C25474" w:rsidRPr="00C407F2" w:rsidRDefault="3339D6F8" w:rsidP="00555895">
      <w:pPr>
        <w:numPr>
          <w:ilvl w:val="0"/>
          <w:numId w:val="63"/>
        </w:numPr>
        <w:ind w:right="231"/>
        <w:rPr>
          <w:rFonts w:cs="Arial"/>
        </w:rPr>
      </w:pPr>
      <w:r w:rsidRPr="6158B667">
        <w:rPr>
          <w:rFonts w:cs="Arial"/>
        </w:rPr>
        <w:t>To i</w:t>
      </w:r>
      <w:r w:rsidR="029B6856" w:rsidRPr="6158B667">
        <w:rPr>
          <w:rFonts w:cs="Arial"/>
        </w:rPr>
        <w:t>mprove public accountability and evidence of ownership</w:t>
      </w:r>
    </w:p>
    <w:p w14:paraId="5FD224EB" w14:textId="77777777" w:rsidR="00C25474" w:rsidRPr="00C407F2" w:rsidRDefault="3339D6F8" w:rsidP="00555895">
      <w:pPr>
        <w:numPr>
          <w:ilvl w:val="0"/>
          <w:numId w:val="63"/>
        </w:numPr>
        <w:ind w:right="231"/>
        <w:rPr>
          <w:rFonts w:cs="Arial"/>
        </w:rPr>
      </w:pPr>
      <w:r w:rsidRPr="6158B667">
        <w:rPr>
          <w:rFonts w:cs="Arial"/>
        </w:rPr>
        <w:t>To e</w:t>
      </w:r>
      <w:r w:rsidR="029B6856" w:rsidRPr="6158B667">
        <w:rPr>
          <w:rFonts w:cs="Arial"/>
        </w:rPr>
        <w:t>nable interpretation of collections</w:t>
      </w:r>
    </w:p>
    <w:p w14:paraId="1BDF26F0" w14:textId="77777777" w:rsidR="00C25474" w:rsidRPr="00C407F2" w:rsidRDefault="3339D6F8" w:rsidP="4B82FAC6">
      <w:pPr>
        <w:pStyle w:val="ListParagraph"/>
        <w:numPr>
          <w:ilvl w:val="0"/>
          <w:numId w:val="63"/>
        </w:numPr>
        <w:ind w:right="231"/>
        <w:rPr>
          <w:rFonts w:cs="Arial"/>
        </w:rPr>
      </w:pPr>
      <w:r w:rsidRPr="4B82FAC6">
        <w:rPr>
          <w:rFonts w:cs="Arial"/>
        </w:rPr>
        <w:t>To s</w:t>
      </w:r>
      <w:r w:rsidR="029B6856" w:rsidRPr="4B82FAC6">
        <w:rPr>
          <w:rFonts w:cs="Arial"/>
        </w:rPr>
        <w:t>trengthen the security of the collections</w:t>
      </w:r>
    </w:p>
    <w:p w14:paraId="6C7D1EF7" w14:textId="28219D7E" w:rsidR="6D29BB68" w:rsidRDefault="35EE86EE" w:rsidP="00555895">
      <w:pPr>
        <w:numPr>
          <w:ilvl w:val="0"/>
          <w:numId w:val="63"/>
        </w:numPr>
        <w:ind w:right="231"/>
      </w:pPr>
      <w:r w:rsidRPr="4B82FAC6">
        <w:rPr>
          <w:rFonts w:cs="Arial"/>
        </w:rPr>
        <w:t>To inform status reviews of collections</w:t>
      </w:r>
    </w:p>
    <w:p w14:paraId="5AE57750" w14:textId="77777777" w:rsidR="00C25474" w:rsidRPr="00C407F2" w:rsidRDefault="00C25474" w:rsidP="2504B976">
      <w:pPr>
        <w:ind w:right="231"/>
        <w:rPr>
          <w:rFonts w:cs="Arial"/>
          <w:b/>
          <w:bCs/>
          <w:u w:val="single"/>
        </w:rPr>
      </w:pPr>
    </w:p>
    <w:p w14:paraId="301F25C2" w14:textId="77777777" w:rsidR="00C25474" w:rsidRDefault="49CBFF10" w:rsidP="437555D2">
      <w:pPr>
        <w:rPr>
          <w:rFonts w:cs="Arial"/>
          <w:b/>
          <w:bCs/>
        </w:rPr>
      </w:pPr>
      <w:r w:rsidRPr="437555D2">
        <w:rPr>
          <w:rFonts w:cs="Arial"/>
          <w:b/>
          <w:bCs/>
        </w:rPr>
        <w:t xml:space="preserve">3.2.2 </w:t>
      </w:r>
      <w:r w:rsidR="029B6856" w:rsidRPr="437555D2">
        <w:rPr>
          <w:rFonts w:cs="Arial"/>
          <w:b/>
          <w:bCs/>
        </w:rPr>
        <w:t>Collections Information Management</w:t>
      </w:r>
    </w:p>
    <w:p w14:paraId="35F85A52" w14:textId="77777777" w:rsidR="009D0A3B" w:rsidRPr="00C407F2" w:rsidRDefault="009D0A3B" w:rsidP="2504B976">
      <w:pPr>
        <w:ind w:right="231"/>
        <w:rPr>
          <w:rFonts w:cs="Arial"/>
          <w:b/>
          <w:bCs/>
        </w:rPr>
      </w:pPr>
    </w:p>
    <w:p w14:paraId="13ADC346" w14:textId="3DFE250F" w:rsidR="00C25474" w:rsidRPr="00C407F2" w:rsidRDefault="029B6856" w:rsidP="437555D2">
      <w:pPr>
        <w:rPr>
          <w:rFonts w:cs="Arial"/>
        </w:rPr>
      </w:pPr>
      <w:r>
        <w:t xml:space="preserve">All </w:t>
      </w:r>
      <w:r w:rsidR="2BEFEE28">
        <w:t xml:space="preserve">physical </w:t>
      </w:r>
      <w:r w:rsidR="75C61AE2">
        <w:t xml:space="preserve">and digital </w:t>
      </w:r>
      <w:r w:rsidR="0C124AAF">
        <w:t xml:space="preserve">objects </w:t>
      </w:r>
      <w:r>
        <w:t xml:space="preserve">within the care of the Museums and Galleries Service are </w:t>
      </w:r>
      <w:r w:rsidR="774CFC4C">
        <w:t>documented, as</w:t>
      </w:r>
      <w:r>
        <w:t xml:space="preserve"> an addition to the permanent collection</w:t>
      </w:r>
      <w:r w:rsidR="5426DE40">
        <w:t xml:space="preserve"> or </w:t>
      </w:r>
      <w:r w:rsidR="276AEDC9">
        <w:t xml:space="preserve">as </w:t>
      </w:r>
      <w:r w:rsidR="5426DE40">
        <w:t>a loan</w:t>
      </w:r>
      <w:r>
        <w:t xml:space="preserve">. </w:t>
      </w:r>
    </w:p>
    <w:p w14:paraId="0C2912D9" w14:textId="77777777" w:rsidR="00C25474" w:rsidRPr="00C407F2" w:rsidRDefault="00C25474" w:rsidP="2504B976">
      <w:pPr>
        <w:ind w:right="231"/>
        <w:rPr>
          <w:rFonts w:cs="Arial"/>
        </w:rPr>
      </w:pPr>
    </w:p>
    <w:p w14:paraId="1EC4CE13" w14:textId="5C000D37" w:rsidR="00C25474" w:rsidRPr="00C407F2" w:rsidRDefault="0C73B0C2" w:rsidP="437555D2">
      <w:pPr>
        <w:rPr>
          <w:rFonts w:cs="Arial"/>
        </w:rPr>
      </w:pPr>
      <w:r>
        <w:t>Details of acquisition are logged in the Accession Register on point of entry</w:t>
      </w:r>
      <w:r w:rsidR="3725303C">
        <w:t xml:space="preserve"> to the collection. C</w:t>
      </w:r>
      <w:r>
        <w:t xml:space="preserve">ollections information </w:t>
      </w:r>
      <w:r w:rsidR="3725303C">
        <w:t>is</w:t>
      </w:r>
      <w:r>
        <w:t xml:space="preserve"> documented, kept up to date and made available via the collections managem</w:t>
      </w:r>
      <w:r w:rsidR="485ABE25">
        <w:t xml:space="preserve">ent software, </w:t>
      </w:r>
      <w:r w:rsidR="2272C8B2">
        <w:t>Axiell Collections</w:t>
      </w:r>
      <w:r>
        <w:t xml:space="preserve">. Some data also still exists on manual documentation cards </w:t>
      </w:r>
      <w:r w:rsidR="1A57E619">
        <w:t xml:space="preserve">and in electronic spreadsheets </w:t>
      </w:r>
      <w:r>
        <w:t>and there is an identified backlog of items requiring documentation.</w:t>
      </w:r>
    </w:p>
    <w:p w14:paraId="7F226E10" w14:textId="77777777" w:rsidR="00C25474" w:rsidRPr="00C407F2" w:rsidRDefault="00C25474" w:rsidP="2504B976">
      <w:pPr>
        <w:ind w:right="231"/>
        <w:rPr>
          <w:rFonts w:cs="Arial"/>
        </w:rPr>
      </w:pPr>
    </w:p>
    <w:p w14:paraId="66E560BC" w14:textId="77777777" w:rsidR="00C25474" w:rsidRDefault="17C10F0F" w:rsidP="437555D2">
      <w:pPr>
        <w:rPr>
          <w:rFonts w:cs="Arial"/>
          <w:b/>
          <w:bCs/>
        </w:rPr>
      </w:pPr>
      <w:r w:rsidRPr="1DBE603F">
        <w:rPr>
          <w:rFonts w:cs="Arial"/>
          <w:b/>
          <w:bCs/>
        </w:rPr>
        <w:t xml:space="preserve">3.2.3 </w:t>
      </w:r>
      <w:r w:rsidR="029B6856" w:rsidRPr="1DBE603F">
        <w:rPr>
          <w:rFonts w:cs="Arial"/>
          <w:b/>
          <w:bCs/>
        </w:rPr>
        <w:t>Our Ambition</w:t>
      </w:r>
    </w:p>
    <w:p w14:paraId="54F14801" w14:textId="70FB1EE1" w:rsidR="1DBE603F" w:rsidRDefault="1DBE603F" w:rsidP="1DBE603F">
      <w:pPr>
        <w:rPr>
          <w:rFonts w:cs="Arial"/>
          <w:b/>
          <w:bCs/>
        </w:rPr>
      </w:pPr>
    </w:p>
    <w:p w14:paraId="532E8EDE" w14:textId="12ABA5BB" w:rsidR="00C25474" w:rsidRPr="00C407F2" w:rsidRDefault="029B6856" w:rsidP="13DC8634">
      <w:r>
        <w:t>We aim to continue to provide and maintain a collections manag</w:t>
      </w:r>
      <w:r w:rsidR="759CD8D4">
        <w:t xml:space="preserve">ement system that enables us to </w:t>
      </w:r>
      <w:r>
        <w:t xml:space="preserve">fulfil our fundamental responsibilities and </w:t>
      </w:r>
      <w:r w:rsidR="3339D6F8">
        <w:t xml:space="preserve">to </w:t>
      </w:r>
      <w:r>
        <w:t>achieve the broad aims detailed above for the input</w:t>
      </w:r>
      <w:r w:rsidR="7B9C5BEE">
        <w:t>,</w:t>
      </w:r>
      <w:r>
        <w:t xml:space="preserve"> retrieval </w:t>
      </w:r>
      <w:r w:rsidR="7B9C5BEE">
        <w:t xml:space="preserve">and sharing </w:t>
      </w:r>
      <w:r>
        <w:t>of</w:t>
      </w:r>
      <w:r w:rsidR="3339D6F8">
        <w:t xml:space="preserve"> collections information. We</w:t>
      </w:r>
      <w:r>
        <w:t xml:space="preserve"> also </w:t>
      </w:r>
      <w:r w:rsidR="3339D6F8">
        <w:t xml:space="preserve">seek, where </w:t>
      </w:r>
      <w:r>
        <w:t>we can</w:t>
      </w:r>
      <w:r w:rsidR="3339D6F8">
        <w:t>, to</w:t>
      </w:r>
      <w:r>
        <w:t xml:space="preserve"> raise practice and standards in documentation and </w:t>
      </w:r>
      <w:r w:rsidR="4225D928">
        <w:t xml:space="preserve">digitisation to </w:t>
      </w:r>
      <w:r>
        <w:t>keep abreast of developments and thinking</w:t>
      </w:r>
      <w:r w:rsidR="23F9C2A3">
        <w:t xml:space="preserve">, and to </w:t>
      </w:r>
      <w:r w:rsidR="5FEB500B">
        <w:t>ensure our staff have the r</w:t>
      </w:r>
      <w:r w:rsidR="4FEE549E">
        <w:t>e</w:t>
      </w:r>
      <w:r w:rsidR="5FEB500B">
        <w:t xml:space="preserve">quired level of knowledge and training </w:t>
      </w:r>
      <w:r w:rsidR="175424EA">
        <w:t>to</w:t>
      </w:r>
      <w:r w:rsidR="5FEB500B">
        <w:t xml:space="preserve"> </w:t>
      </w:r>
      <w:r w:rsidR="73C10390">
        <w:t>effectively</w:t>
      </w:r>
      <w:r w:rsidR="5FEB500B">
        <w:t xml:space="preserve"> o</w:t>
      </w:r>
      <w:r w:rsidR="26458DF8">
        <w:t xml:space="preserve">perate our procedures and plans. </w:t>
      </w:r>
    </w:p>
    <w:p w14:paraId="3C2BB83C" w14:textId="77777777" w:rsidR="00C25474" w:rsidRPr="00C407F2" w:rsidRDefault="00C25474" w:rsidP="2504B976">
      <w:pPr>
        <w:ind w:right="231"/>
        <w:rPr>
          <w:rFonts w:cs="Arial"/>
        </w:rPr>
      </w:pPr>
    </w:p>
    <w:p w14:paraId="7447AA9D" w14:textId="40C7CAE4" w:rsidR="00C25474" w:rsidRPr="00C407F2" w:rsidRDefault="029B6856" w:rsidP="437555D2">
      <w:pPr>
        <w:rPr>
          <w:rFonts w:cs="Arial"/>
        </w:rPr>
      </w:pPr>
      <w:r>
        <w:t xml:space="preserve">We recognise the backlog of documentation that exists and will tackle this in a strategic way, with a </w:t>
      </w:r>
      <w:r w:rsidRPr="5DB33DC5">
        <w:rPr>
          <w:b/>
          <w:bCs/>
        </w:rPr>
        <w:t>Documentation Plan</w:t>
      </w:r>
      <w:r>
        <w:t xml:space="preserve"> </w:t>
      </w:r>
      <w:r w:rsidR="3339D6F8">
        <w:t xml:space="preserve">which identifies and sets </w:t>
      </w:r>
      <w:r>
        <w:t>ou</w:t>
      </w:r>
      <w:r w:rsidR="3339D6F8">
        <w:t>t projects, priorities</w:t>
      </w:r>
      <w:r w:rsidR="745C8620">
        <w:t>,</w:t>
      </w:r>
      <w:r w:rsidR="3339D6F8">
        <w:t xml:space="preserve"> and timescales</w:t>
      </w:r>
      <w:r>
        <w:t xml:space="preserve">. This plan will be reviewed </w:t>
      </w:r>
      <w:r w:rsidR="3339D6F8">
        <w:t>on a</w:t>
      </w:r>
      <w:r w:rsidR="36E4D9E0">
        <w:t xml:space="preserve">n annual </w:t>
      </w:r>
      <w:r w:rsidR="3339D6F8">
        <w:t>basis</w:t>
      </w:r>
      <w:r>
        <w:t xml:space="preserve"> to measure </w:t>
      </w:r>
      <w:r w:rsidR="3339D6F8">
        <w:t xml:space="preserve">and monitor </w:t>
      </w:r>
      <w:r>
        <w:t xml:space="preserve">progress and target future documentation </w:t>
      </w:r>
      <w:r w:rsidR="3339D6F8">
        <w:t>work</w:t>
      </w:r>
      <w:r>
        <w:t>.</w:t>
      </w:r>
    </w:p>
    <w:p w14:paraId="7C693A8C" w14:textId="77777777" w:rsidR="00C25474" w:rsidRPr="00C407F2" w:rsidRDefault="00C25474" w:rsidP="2504B976">
      <w:pPr>
        <w:ind w:right="231"/>
        <w:rPr>
          <w:rFonts w:cs="Arial"/>
        </w:rPr>
      </w:pPr>
    </w:p>
    <w:p w14:paraId="6BF81441" w14:textId="1EC6A490" w:rsidR="00C25474" w:rsidRPr="00C407F2" w:rsidRDefault="0C73B0C2" w:rsidP="437555D2">
      <w:pPr>
        <w:rPr>
          <w:rFonts w:cs="Arial"/>
        </w:rPr>
      </w:pPr>
      <w:r>
        <w:t>We also commit to improve and maximise use of the current collections info</w:t>
      </w:r>
      <w:r w:rsidR="485ABE25">
        <w:t>rmation management system</w:t>
      </w:r>
      <w:r>
        <w:t xml:space="preserve"> (</w:t>
      </w:r>
      <w:r w:rsidR="485ABE25">
        <w:t xml:space="preserve">currently </w:t>
      </w:r>
      <w:r w:rsidR="1AE9973A">
        <w:t>Axiell Collections</w:t>
      </w:r>
      <w:r>
        <w:t>) through a planned programme of data editing</w:t>
      </w:r>
      <w:r w:rsidR="1958C667">
        <w:t xml:space="preserve"> and enhancement</w:t>
      </w:r>
      <w:r>
        <w:t xml:space="preserve"> and</w:t>
      </w:r>
      <w:r w:rsidR="211FB75B">
        <w:t xml:space="preserve"> by</w:t>
      </w:r>
      <w:r>
        <w:t xml:space="preserve"> ensuring that staff </w:t>
      </w:r>
      <w:r w:rsidR="3CF8F8B1">
        <w:t xml:space="preserve">have </w:t>
      </w:r>
      <w:r>
        <w:t>knowledge and training, in line with the updates and developments to the system.</w:t>
      </w:r>
    </w:p>
    <w:p w14:paraId="1C082455" w14:textId="433AC096" w:rsidR="58706181" w:rsidRDefault="58706181" w:rsidP="58706181"/>
    <w:p w14:paraId="1F691483" w14:textId="22590B25" w:rsidR="194D437D" w:rsidRDefault="194D437D" w:rsidP="58706181">
      <w:r>
        <w:t xml:space="preserve">We also recognise that only a small proportion of the collection is currently digitised. </w:t>
      </w:r>
      <w:r w:rsidR="63BE2190">
        <w:t>We</w:t>
      </w:r>
      <w:r w:rsidR="6A1D8796">
        <w:t xml:space="preserve"> will tackle this with a </w:t>
      </w:r>
      <w:r w:rsidR="6A1D8796" w:rsidRPr="00AA1D36">
        <w:rPr>
          <w:b/>
          <w:bCs/>
        </w:rPr>
        <w:t>D</w:t>
      </w:r>
      <w:r w:rsidR="7B17F781" w:rsidRPr="00AA1D36">
        <w:rPr>
          <w:b/>
          <w:bCs/>
        </w:rPr>
        <w:t>igitisation</w:t>
      </w:r>
      <w:r w:rsidR="6A1D8796" w:rsidRPr="00AA1D36">
        <w:rPr>
          <w:b/>
          <w:bCs/>
        </w:rPr>
        <w:t xml:space="preserve"> Plan</w:t>
      </w:r>
      <w:r w:rsidR="6A1D8796">
        <w:t xml:space="preserve"> which identifies and sets out projects</w:t>
      </w:r>
      <w:r w:rsidR="75654E56">
        <w:t xml:space="preserve">, priorities and timescales. This plan will be reviewed on a quarterly basis to measure and monitor progress and target future </w:t>
      </w:r>
      <w:r w:rsidR="0C874713">
        <w:t>d</w:t>
      </w:r>
      <w:r w:rsidR="7C042999">
        <w:t>igitisation</w:t>
      </w:r>
      <w:r w:rsidR="0C874713">
        <w:t xml:space="preserve"> work. </w:t>
      </w:r>
      <w:r w:rsidR="08E65675">
        <w:t xml:space="preserve">The plan will be supported by a </w:t>
      </w:r>
      <w:r w:rsidR="08E65675" w:rsidRPr="4B82FAC6">
        <w:rPr>
          <w:b/>
          <w:bCs/>
        </w:rPr>
        <w:t>Digitisation Procedures Manual</w:t>
      </w:r>
      <w:r w:rsidR="08E65675">
        <w:t>.</w:t>
      </w:r>
    </w:p>
    <w:p w14:paraId="3C87DCA7" w14:textId="70E6852F" w:rsidR="13DC8634" w:rsidRDefault="13DC8634" w:rsidP="13DC8634"/>
    <w:p w14:paraId="003FCAE2" w14:textId="4BBC6DF9" w:rsidR="22841472" w:rsidRDefault="22841472" w:rsidP="13DC8634">
      <w:r>
        <w:t>We also commit to improve and maximise our Digital Asset Management System (DAMS)</w:t>
      </w:r>
      <w:r w:rsidR="36E8A733">
        <w:t xml:space="preserve"> for the input, retrieval and sharing of digital assets. We look to extend our use of </w:t>
      </w:r>
      <w:r w:rsidR="10D5B74E">
        <w:t>Adobe Bridge and Lightroom plus</w:t>
      </w:r>
      <w:r w:rsidR="7B6ADF22">
        <w:t xml:space="preserve"> </w:t>
      </w:r>
      <w:r w:rsidR="19FE609D">
        <w:t xml:space="preserve">for </w:t>
      </w:r>
      <w:r w:rsidR="7B6ADF22">
        <w:t xml:space="preserve">our Electronic Document Management System (EDMS). </w:t>
      </w:r>
    </w:p>
    <w:p w14:paraId="272DE425" w14:textId="77777777" w:rsidR="00C25474" w:rsidRPr="00C407F2" w:rsidRDefault="00C25474" w:rsidP="2504B976">
      <w:pPr>
        <w:ind w:right="231"/>
        <w:rPr>
          <w:rFonts w:cs="Arial"/>
        </w:rPr>
      </w:pPr>
    </w:p>
    <w:p w14:paraId="269633E3" w14:textId="1E04AC91" w:rsidR="00C25474" w:rsidRPr="00C407F2" w:rsidRDefault="19A89B9D" w:rsidP="437555D2">
      <w:r>
        <w:t>To</w:t>
      </w:r>
      <w:r w:rsidR="0C73B0C2">
        <w:t xml:space="preserve"> adhere to legal requirements and ethical codes that govern collections information management, we will be guided by </w:t>
      </w:r>
      <w:r w:rsidR="0C73B0C2" w:rsidRPr="4B82FAC6">
        <w:rPr>
          <w:i/>
          <w:iCs/>
        </w:rPr>
        <w:t xml:space="preserve">SPECTRUM </w:t>
      </w:r>
      <w:r w:rsidR="1AE9973A" w:rsidRPr="4B82FAC6">
        <w:rPr>
          <w:i/>
          <w:iCs/>
        </w:rPr>
        <w:t>5.1</w:t>
      </w:r>
      <w:r w:rsidR="0C73B0C2" w:rsidRPr="4B82FAC6">
        <w:rPr>
          <w:i/>
          <w:iCs/>
        </w:rPr>
        <w:t>- the UK Standard for Collections Management</w:t>
      </w:r>
      <w:r w:rsidR="19691ECD" w:rsidRPr="4B82FAC6">
        <w:rPr>
          <w:i/>
          <w:iCs/>
        </w:rPr>
        <w:t xml:space="preserve"> and SPECTRUM</w:t>
      </w:r>
      <w:r w:rsidR="0B4759A8" w:rsidRPr="4B82FAC6">
        <w:rPr>
          <w:i/>
          <w:iCs/>
        </w:rPr>
        <w:t xml:space="preserve"> </w:t>
      </w:r>
      <w:r w:rsidR="2BBB0E68">
        <w:t>Digit</w:t>
      </w:r>
      <w:r w:rsidR="7048F448">
        <w:t>al Asset Management 2.0</w:t>
      </w:r>
    </w:p>
    <w:p w14:paraId="6B515A23" w14:textId="77777777" w:rsidR="00C25474" w:rsidRPr="00C407F2" w:rsidRDefault="00C25474" w:rsidP="2504B976">
      <w:pPr>
        <w:ind w:right="231"/>
        <w:rPr>
          <w:rFonts w:cs="Arial"/>
        </w:rPr>
      </w:pPr>
    </w:p>
    <w:p w14:paraId="2AFBE647" w14:textId="7CB71CC4" w:rsidR="00C25474" w:rsidRPr="00C407F2" w:rsidRDefault="029B6856" w:rsidP="437555D2">
      <w:pPr>
        <w:rPr>
          <w:rFonts w:cs="Arial"/>
        </w:rPr>
      </w:pPr>
      <w:r>
        <w:t>W</w:t>
      </w:r>
      <w:r w:rsidR="5E63A021">
        <w:t xml:space="preserve">orking towards achieving </w:t>
      </w:r>
      <w:r w:rsidR="5DC1D95B">
        <w:t>all</w:t>
      </w:r>
      <w:r w:rsidR="5E63A021">
        <w:t xml:space="preserve"> the above, w</w:t>
      </w:r>
      <w:r>
        <w:t>e recogni</w:t>
      </w:r>
      <w:r w:rsidR="5E63A021">
        <w:t>se the limitations of resources</w:t>
      </w:r>
      <w:r>
        <w:t xml:space="preserve"> so will </w:t>
      </w:r>
      <w:r w:rsidR="3339D6F8">
        <w:t xml:space="preserve">undertake documentation </w:t>
      </w:r>
      <w:r w:rsidR="5AF1D3AC">
        <w:t xml:space="preserve">and digitisation </w:t>
      </w:r>
      <w:r w:rsidR="3339D6F8">
        <w:t>activity in</w:t>
      </w:r>
      <w:r>
        <w:t xml:space="preserve"> discrete </w:t>
      </w:r>
      <w:r w:rsidR="5E63A021">
        <w:t>sections</w:t>
      </w:r>
      <w:r>
        <w:t>.</w:t>
      </w:r>
      <w:r w:rsidR="5E63A021">
        <w:t xml:space="preserve"> W</w:t>
      </w:r>
      <w:r>
        <w:t>e will continue to seek opportunities that maximise current resources, such as internal and external partnerships, funding</w:t>
      </w:r>
      <w:r w:rsidR="62CEA9DA">
        <w:t>,</w:t>
      </w:r>
      <w:r>
        <w:t xml:space="preserve"> and grant aid.</w:t>
      </w:r>
    </w:p>
    <w:p w14:paraId="7E02A871" w14:textId="17F2FE36" w:rsidR="00C25474" w:rsidRPr="00C407F2" w:rsidRDefault="00C25474" w:rsidP="4B82FAC6"/>
    <w:p w14:paraId="1CBE0B7C" w14:textId="5575AE8D" w:rsidR="00C25474" w:rsidRPr="00C407F2" w:rsidRDefault="041F6D9C" w:rsidP="4B82FAC6">
      <w:r>
        <w:t xml:space="preserve">We will use collections’ information </w:t>
      </w:r>
      <w:r w:rsidR="5D3DFCC1">
        <w:t xml:space="preserve">to </w:t>
      </w:r>
      <w:r w:rsidR="51ABB14D">
        <w:t xml:space="preserve">inform collections </w:t>
      </w:r>
      <w:r w:rsidR="61876358">
        <w:t>reviews</w:t>
      </w:r>
      <w:r w:rsidR="5463E482">
        <w:t xml:space="preserve"> </w:t>
      </w:r>
      <w:r w:rsidR="215D6578">
        <w:t>to</w:t>
      </w:r>
      <w:r w:rsidR="5463E482">
        <w:t xml:space="preserve"> understand the significance </w:t>
      </w:r>
      <w:r w:rsidR="39C6AAE2">
        <w:t xml:space="preserve">of our collections. This will inform our next </w:t>
      </w:r>
      <w:r w:rsidR="197815F7">
        <w:t xml:space="preserve">status </w:t>
      </w:r>
      <w:r w:rsidR="39C6AAE2">
        <w:t xml:space="preserve">review to </w:t>
      </w:r>
      <w:r w:rsidR="0FEF14C8">
        <w:t>Scotland’s Recognition scheme</w:t>
      </w:r>
      <w:r w:rsidR="39C6AAE2">
        <w:t xml:space="preserve"> </w:t>
      </w:r>
      <w:r w:rsidR="02482F7C">
        <w:t>following</w:t>
      </w:r>
      <w:r w:rsidR="39C6AAE2">
        <w:t xml:space="preserve"> the withdrawal of the </w:t>
      </w:r>
      <w:r w:rsidR="66A9FD68">
        <w:t xml:space="preserve">‘entire collection’ </w:t>
      </w:r>
      <w:r w:rsidR="422B9F08">
        <w:t>category.</w:t>
      </w:r>
      <w:r w:rsidR="66A9FD68">
        <w:t xml:space="preserve"> </w:t>
      </w:r>
    </w:p>
    <w:p w14:paraId="41CB57C8" w14:textId="77777777" w:rsidR="00D25C43" w:rsidRDefault="00D25C43" w:rsidP="2504B976">
      <w:pPr>
        <w:rPr>
          <w:rFonts w:cs="Arial"/>
          <w:b/>
          <w:bCs/>
          <w:sz w:val="40"/>
          <w:szCs w:val="40"/>
        </w:rPr>
      </w:pPr>
      <w:r w:rsidRPr="6158B667">
        <w:rPr>
          <w:rFonts w:cs="Arial"/>
          <w:b/>
          <w:bCs/>
          <w:sz w:val="40"/>
          <w:szCs w:val="40"/>
        </w:rPr>
        <w:br w:type="page"/>
      </w:r>
    </w:p>
    <w:p w14:paraId="30F3754A" w14:textId="77777777" w:rsidR="00D25C43" w:rsidRPr="00D25C43" w:rsidRDefault="6370EDBF" w:rsidP="437555D2">
      <w:pPr>
        <w:rPr>
          <w:rFonts w:cs="Arial"/>
          <w:b/>
          <w:bCs/>
          <w:sz w:val="40"/>
          <w:szCs w:val="40"/>
        </w:rPr>
      </w:pPr>
      <w:r w:rsidRPr="437555D2">
        <w:rPr>
          <w:rFonts w:cs="Arial"/>
          <w:b/>
          <w:bCs/>
          <w:sz w:val="40"/>
          <w:szCs w:val="40"/>
        </w:rPr>
        <w:t>4.</w:t>
      </w:r>
      <w:r w:rsidR="4968C31D" w:rsidRPr="437555D2">
        <w:rPr>
          <w:rFonts w:cs="Arial"/>
          <w:b/>
          <w:bCs/>
          <w:sz w:val="40"/>
          <w:szCs w:val="40"/>
        </w:rPr>
        <w:t xml:space="preserve"> </w:t>
      </w:r>
      <w:r w:rsidR="44457C54" w:rsidRPr="437555D2">
        <w:rPr>
          <w:rFonts w:cs="Arial"/>
          <w:b/>
          <w:bCs/>
          <w:sz w:val="40"/>
          <w:szCs w:val="40"/>
        </w:rPr>
        <w:t>Collections Access</w:t>
      </w:r>
      <w:r w:rsidR="22B92489" w:rsidRPr="437555D2">
        <w:rPr>
          <w:rFonts w:cs="Arial"/>
          <w:b/>
          <w:bCs/>
          <w:sz w:val="40"/>
          <w:szCs w:val="40"/>
        </w:rPr>
        <w:t xml:space="preserve"> Policy</w:t>
      </w:r>
    </w:p>
    <w:p w14:paraId="06E7655D" w14:textId="77777777" w:rsidR="00D25C43" w:rsidRPr="00D25C43" w:rsidRDefault="00D25C43" w:rsidP="2504B976">
      <w:pPr>
        <w:ind w:right="231"/>
        <w:rPr>
          <w:rFonts w:cs="Arial"/>
          <w:b/>
          <w:bCs/>
        </w:rPr>
      </w:pP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r w:rsidRPr="00D25C43">
        <w:rPr>
          <w:rFonts w:cs="Arial"/>
          <w:b/>
        </w:rPr>
        <w:tab/>
      </w:r>
    </w:p>
    <w:p w14:paraId="76284D37" w14:textId="77777777" w:rsidR="009E5502" w:rsidRDefault="17C10F0F" w:rsidP="437555D2">
      <w:pPr>
        <w:rPr>
          <w:rFonts w:cs="Arial"/>
          <w:b/>
          <w:bCs/>
        </w:rPr>
      </w:pPr>
      <w:r w:rsidRPr="437555D2">
        <w:rPr>
          <w:rFonts w:cs="Arial"/>
          <w:b/>
          <w:bCs/>
        </w:rPr>
        <w:t xml:space="preserve">4.1 </w:t>
      </w:r>
      <w:r w:rsidR="4968C31D" w:rsidRPr="437555D2">
        <w:rPr>
          <w:rFonts w:cs="Arial"/>
          <w:b/>
          <w:bCs/>
        </w:rPr>
        <w:t>INTRODUCTION</w:t>
      </w:r>
      <w:r>
        <w:tab/>
      </w:r>
    </w:p>
    <w:p w14:paraId="7ACA6F4D" w14:textId="20183EC8" w:rsidR="6158B667" w:rsidRDefault="6158B667" w:rsidP="6158B667">
      <w:pPr>
        <w:ind w:right="231"/>
        <w:rPr>
          <w:rFonts w:cs="Arial"/>
          <w:b/>
          <w:bCs/>
        </w:rPr>
      </w:pPr>
    </w:p>
    <w:p w14:paraId="10D64AC3" w14:textId="28EEA4FA" w:rsidR="00305A62" w:rsidRDefault="4968C31D" w:rsidP="437555D2">
      <w:pPr>
        <w:rPr>
          <w:rFonts w:cs="Arial"/>
        </w:rPr>
      </w:pPr>
      <w:r>
        <w:t>This policy defines the Museums and Galleries Service’s commitment to providing access to the collections and associated information</w:t>
      </w:r>
      <w:r w:rsidR="52036248">
        <w:t>. Working in</w:t>
      </w:r>
      <w:r>
        <w:t xml:space="preserve"> an integrated way within the wider work of collections management</w:t>
      </w:r>
      <w:r w:rsidR="52036248">
        <w:t xml:space="preserve">, </w:t>
      </w:r>
      <w:r w:rsidR="486431D8">
        <w:t>it recognises</w:t>
      </w:r>
      <w:r w:rsidR="52036248">
        <w:t xml:space="preserve"> the competing demands of access and long-term care, </w:t>
      </w:r>
      <w:r w:rsidR="486431D8">
        <w:t>and</w:t>
      </w:r>
      <w:r w:rsidR="423F2C90">
        <w:t xml:space="preserve"> includes statements on:</w:t>
      </w:r>
    </w:p>
    <w:p w14:paraId="437DEED5" w14:textId="40016731" w:rsidR="6158B667" w:rsidRDefault="6158B667" w:rsidP="6158B667">
      <w:pPr>
        <w:ind w:right="231"/>
        <w:rPr>
          <w:rFonts w:cs="Arial"/>
        </w:rPr>
      </w:pPr>
    </w:p>
    <w:p w14:paraId="07FEC5DB" w14:textId="77777777" w:rsidR="00305A62" w:rsidRDefault="54FE3476" w:rsidP="00555895">
      <w:pPr>
        <w:pStyle w:val="ListParagraph"/>
        <w:numPr>
          <w:ilvl w:val="0"/>
          <w:numId w:val="70"/>
        </w:numPr>
        <w:ind w:right="231"/>
        <w:rPr>
          <w:rFonts w:cs="Arial"/>
        </w:rPr>
      </w:pPr>
      <w:r w:rsidRPr="6158B667">
        <w:rPr>
          <w:rFonts w:cs="Arial"/>
        </w:rPr>
        <w:t>A</w:t>
      </w:r>
      <w:r w:rsidR="5C0C7C25" w:rsidRPr="6158B667">
        <w:rPr>
          <w:rFonts w:cs="Arial"/>
        </w:rPr>
        <w:t>ccessibility of</w:t>
      </w:r>
      <w:r w:rsidRPr="6158B667">
        <w:rPr>
          <w:rFonts w:cs="Arial"/>
        </w:rPr>
        <w:t xml:space="preserve"> the</w:t>
      </w:r>
      <w:r w:rsidR="5C0C7C25" w:rsidRPr="6158B667">
        <w:rPr>
          <w:rFonts w:cs="Arial"/>
        </w:rPr>
        <w:t xml:space="preserve"> collections</w:t>
      </w:r>
    </w:p>
    <w:p w14:paraId="53F910B7" w14:textId="77777777" w:rsidR="00305A62" w:rsidRDefault="423F2C90" w:rsidP="00555895">
      <w:pPr>
        <w:pStyle w:val="ListParagraph"/>
        <w:numPr>
          <w:ilvl w:val="0"/>
          <w:numId w:val="70"/>
        </w:numPr>
        <w:ind w:right="231"/>
        <w:rPr>
          <w:rFonts w:cs="Arial"/>
        </w:rPr>
      </w:pPr>
      <w:r w:rsidRPr="6158B667">
        <w:rPr>
          <w:rFonts w:cs="Arial"/>
        </w:rPr>
        <w:t>Loans to and from the collections</w:t>
      </w:r>
    </w:p>
    <w:p w14:paraId="15031220" w14:textId="77777777" w:rsidR="00305A62" w:rsidRPr="008513F2" w:rsidRDefault="416868C6" w:rsidP="00555895">
      <w:pPr>
        <w:pStyle w:val="ListParagraph"/>
        <w:numPr>
          <w:ilvl w:val="0"/>
          <w:numId w:val="70"/>
        </w:numPr>
        <w:ind w:right="231"/>
        <w:rPr>
          <w:rFonts w:cs="Arial"/>
        </w:rPr>
      </w:pPr>
      <w:r w:rsidRPr="6158B667">
        <w:rPr>
          <w:rFonts w:cs="Arial"/>
        </w:rPr>
        <w:t>Collections Research</w:t>
      </w:r>
    </w:p>
    <w:p w14:paraId="31DB20B4" w14:textId="77777777" w:rsidR="00E86FB4" w:rsidRDefault="00E86FB4" w:rsidP="2504B976">
      <w:pPr>
        <w:ind w:right="231"/>
        <w:rPr>
          <w:rFonts w:cs="Arial"/>
        </w:rPr>
      </w:pPr>
    </w:p>
    <w:p w14:paraId="3E827361" w14:textId="47047852" w:rsidR="00D25C43" w:rsidRDefault="4968C31D" w:rsidP="437555D2">
      <w:pPr>
        <w:rPr>
          <w:rFonts w:cs="Arial"/>
        </w:rPr>
      </w:pPr>
      <w:r>
        <w:t>It ensures compliance with the Accreditation 201</w:t>
      </w:r>
      <w:r w:rsidR="539AD454">
        <w:t>8</w:t>
      </w:r>
      <w:r>
        <w:t xml:space="preserve"> Standard, and legal and ethical standards such as the </w:t>
      </w:r>
      <w:r w:rsidR="11CB9576">
        <w:t xml:space="preserve">Equality Act 2010, </w:t>
      </w:r>
      <w:r>
        <w:t>as well as demonstrating best practice and providing direction for future development.</w:t>
      </w:r>
    </w:p>
    <w:p w14:paraId="2D912FD9" w14:textId="77777777" w:rsidR="00E86FB4" w:rsidRDefault="00E86FB4" w:rsidP="2504B976">
      <w:pPr>
        <w:ind w:right="231"/>
        <w:rPr>
          <w:rFonts w:cs="Arial"/>
          <w:b/>
          <w:bCs/>
        </w:rPr>
      </w:pPr>
    </w:p>
    <w:p w14:paraId="35E568FB" w14:textId="77777777" w:rsidR="00D25C43" w:rsidRDefault="17C10F0F" w:rsidP="437555D2">
      <w:pPr>
        <w:rPr>
          <w:rFonts w:cs="Arial"/>
          <w:b/>
          <w:bCs/>
        </w:rPr>
      </w:pPr>
      <w:r w:rsidRPr="437555D2">
        <w:rPr>
          <w:rFonts w:cs="Arial"/>
          <w:b/>
          <w:bCs/>
        </w:rPr>
        <w:t xml:space="preserve">4.2 </w:t>
      </w:r>
      <w:r w:rsidR="4968C31D" w:rsidRPr="437555D2">
        <w:rPr>
          <w:rFonts w:cs="Arial"/>
          <w:b/>
          <w:bCs/>
        </w:rPr>
        <w:t>OVERVIEW</w:t>
      </w:r>
    </w:p>
    <w:p w14:paraId="3CF93429" w14:textId="77777777" w:rsidR="009D0A3B" w:rsidRPr="00D25C43" w:rsidRDefault="009D0A3B" w:rsidP="2504B976">
      <w:pPr>
        <w:ind w:right="231"/>
        <w:rPr>
          <w:rFonts w:cs="Arial"/>
          <w:b/>
          <w:bCs/>
        </w:rPr>
      </w:pPr>
    </w:p>
    <w:p w14:paraId="3F52CD9B" w14:textId="16DD2EFB" w:rsidR="00D25C43" w:rsidRPr="00D25C43" w:rsidRDefault="4968C31D" w:rsidP="437555D2">
      <w:pPr>
        <w:rPr>
          <w:rFonts w:cs="Arial"/>
        </w:rPr>
      </w:pPr>
      <w:r>
        <w:t>Widening access to our collections and improving the user experience is high on the Museums and Galleries Service’s agenda. O</w:t>
      </w:r>
      <w:r w:rsidR="55F553B4">
        <w:t>ur commitment to access is long-</w:t>
      </w:r>
      <w:r>
        <w:t>term and we aim to achieve the optimum level of access and to enable the widest possible spectrum of people to explore the collections in our care</w:t>
      </w:r>
      <w:r w:rsidR="55F553B4">
        <w:t xml:space="preserve">. In achieving this we will identify and </w:t>
      </w:r>
      <w:r w:rsidR="4F100A0D">
        <w:t>consider</w:t>
      </w:r>
      <w:r>
        <w:t xml:space="preserve"> users’ needs and </w:t>
      </w:r>
      <w:r w:rsidR="54FE3476">
        <w:t>actively seek</w:t>
      </w:r>
      <w:r>
        <w:t xml:space="preserve"> opportunities to engage people with the collections in creative and innovative ways. </w:t>
      </w:r>
      <w:r w:rsidR="55F553B4">
        <w:t xml:space="preserve">We will also continue to identify and remove barriers to access wherever possible. </w:t>
      </w:r>
      <w:r>
        <w:t>Our policy is one of contin</w:t>
      </w:r>
      <w:r w:rsidR="651912EB">
        <w:t xml:space="preserve">uous incremental improvement as </w:t>
      </w:r>
      <w:r>
        <w:t>resources allow.</w:t>
      </w:r>
    </w:p>
    <w:p w14:paraId="66A67C70" w14:textId="77777777" w:rsidR="00D25C43" w:rsidRPr="00D25C43" w:rsidRDefault="00D25C43" w:rsidP="2504B976">
      <w:pPr>
        <w:ind w:right="231"/>
        <w:rPr>
          <w:rFonts w:cs="Arial"/>
        </w:rPr>
      </w:pPr>
    </w:p>
    <w:p w14:paraId="1C00B952" w14:textId="77777777" w:rsidR="007679F5" w:rsidRDefault="17C10F0F" w:rsidP="437555D2">
      <w:pPr>
        <w:rPr>
          <w:rFonts w:cs="Arial"/>
          <w:b/>
          <w:bCs/>
        </w:rPr>
      </w:pPr>
      <w:r w:rsidRPr="437555D2">
        <w:rPr>
          <w:rFonts w:cs="Arial"/>
          <w:b/>
          <w:bCs/>
        </w:rPr>
        <w:t xml:space="preserve">4.3 </w:t>
      </w:r>
      <w:r w:rsidR="486431D8" w:rsidRPr="437555D2">
        <w:rPr>
          <w:rFonts w:cs="Arial"/>
          <w:b/>
          <w:bCs/>
        </w:rPr>
        <w:t>ACCESSIBILITY</w:t>
      </w:r>
    </w:p>
    <w:p w14:paraId="62D23017" w14:textId="77777777" w:rsidR="009E5502" w:rsidRDefault="009E5502" w:rsidP="2504B976">
      <w:pPr>
        <w:ind w:right="231"/>
        <w:rPr>
          <w:rFonts w:cs="Arial"/>
          <w:b/>
          <w:bCs/>
        </w:rPr>
      </w:pPr>
    </w:p>
    <w:p w14:paraId="348BD020" w14:textId="77777777" w:rsidR="009D0A3B" w:rsidRDefault="17C10F0F" w:rsidP="437555D2">
      <w:pPr>
        <w:rPr>
          <w:rFonts w:cs="Arial"/>
          <w:b/>
          <w:bCs/>
        </w:rPr>
      </w:pPr>
      <w:r w:rsidRPr="437555D2">
        <w:rPr>
          <w:rFonts w:cs="Arial"/>
          <w:b/>
          <w:bCs/>
        </w:rPr>
        <w:t xml:space="preserve">4.3.1 </w:t>
      </w:r>
      <w:r w:rsidR="70CA749C" w:rsidRPr="437555D2">
        <w:rPr>
          <w:rFonts w:cs="Arial"/>
          <w:b/>
          <w:bCs/>
        </w:rPr>
        <w:t>Definitions</w:t>
      </w:r>
      <w:r w:rsidR="7AFACE1E" w:rsidRPr="437555D2">
        <w:rPr>
          <w:rFonts w:cs="Arial"/>
          <w:b/>
          <w:bCs/>
        </w:rPr>
        <w:t xml:space="preserve"> of Accessibility</w:t>
      </w:r>
    </w:p>
    <w:p w14:paraId="72BC396F" w14:textId="77777777" w:rsidR="009E5502" w:rsidRPr="007679F5" w:rsidRDefault="009E5502" w:rsidP="2504B976">
      <w:pPr>
        <w:ind w:right="231"/>
        <w:rPr>
          <w:rFonts w:cs="Arial"/>
          <w:b/>
          <w:bCs/>
        </w:rPr>
      </w:pPr>
    </w:p>
    <w:p w14:paraId="39F4410C" w14:textId="77777777" w:rsidR="00D25C43" w:rsidRDefault="4968C31D" w:rsidP="437555D2">
      <w:pPr>
        <w:rPr>
          <w:rFonts w:cs="Arial"/>
        </w:rPr>
      </w:pPr>
      <w:r>
        <w:t xml:space="preserve">We will </w:t>
      </w:r>
      <w:r w:rsidR="54FE3476">
        <w:t xml:space="preserve">use the following five key </w:t>
      </w:r>
      <w:r w:rsidR="70CA749C">
        <w:t>d</w:t>
      </w:r>
      <w:r w:rsidR="71789FBB">
        <w:t>efinitions of accessi</w:t>
      </w:r>
      <w:r w:rsidR="70CA749C">
        <w:t>bility</w:t>
      </w:r>
      <w:r w:rsidR="4A2B9D98">
        <w:t xml:space="preserve"> as the</w:t>
      </w:r>
      <w:r w:rsidR="486431D8">
        <w:t xml:space="preserve"> basis for consideration</w:t>
      </w:r>
      <w:r w:rsidR="4A2B9D98">
        <w:t xml:space="preserve"> </w:t>
      </w:r>
      <w:r w:rsidR="5B791F32">
        <w:t>for developments and delivery,</w:t>
      </w:r>
      <w:r w:rsidR="54FE3476">
        <w:t xml:space="preserve"> relating to our public programme, building improvements and</w:t>
      </w:r>
      <w:r w:rsidR="5B791F32">
        <w:t xml:space="preserve"> outreach work</w:t>
      </w:r>
      <w:r w:rsidR="486431D8">
        <w:t>;</w:t>
      </w:r>
    </w:p>
    <w:p w14:paraId="6A704E96" w14:textId="77777777" w:rsidR="00216F07" w:rsidRPr="00D25C43" w:rsidRDefault="00216F07" w:rsidP="2504B976">
      <w:pPr>
        <w:ind w:right="231"/>
        <w:rPr>
          <w:rFonts w:cs="Arial"/>
        </w:rPr>
      </w:pPr>
    </w:p>
    <w:p w14:paraId="7183B98A" w14:textId="77777777" w:rsidR="00216F07" w:rsidRPr="001F5919" w:rsidRDefault="55F553B4" w:rsidP="00555895">
      <w:pPr>
        <w:numPr>
          <w:ilvl w:val="0"/>
          <w:numId w:val="64"/>
        </w:numPr>
        <w:ind w:right="231"/>
        <w:rPr>
          <w:rFonts w:cs="Arial"/>
        </w:rPr>
      </w:pPr>
      <w:r w:rsidRPr="6158B667">
        <w:rPr>
          <w:rFonts w:cs="Arial"/>
        </w:rPr>
        <w:t>Physical accessibility</w:t>
      </w:r>
    </w:p>
    <w:p w14:paraId="6571D64C" w14:textId="77777777" w:rsidR="00216F07" w:rsidRDefault="5BEF9EDF" w:rsidP="00555895">
      <w:pPr>
        <w:pStyle w:val="ListParagraph"/>
        <w:numPr>
          <w:ilvl w:val="0"/>
          <w:numId w:val="65"/>
        </w:numPr>
        <w:ind w:right="231"/>
        <w:rPr>
          <w:rFonts w:cs="Arial"/>
        </w:rPr>
      </w:pPr>
      <w:r w:rsidRPr="6158B667">
        <w:rPr>
          <w:rFonts w:cs="Arial"/>
        </w:rPr>
        <w:t>T</w:t>
      </w:r>
      <w:r w:rsidR="4968C31D" w:rsidRPr="6158B667">
        <w:rPr>
          <w:rFonts w:cs="Arial"/>
        </w:rPr>
        <w:t xml:space="preserve">he ability of people to reach and appreciate the </w:t>
      </w:r>
      <w:r w:rsidR="55F553B4" w:rsidRPr="6158B667">
        <w:rPr>
          <w:rFonts w:cs="Arial"/>
        </w:rPr>
        <w:t>collections</w:t>
      </w:r>
      <w:r w:rsidR="52036248" w:rsidRPr="6158B667">
        <w:rPr>
          <w:rFonts w:cs="Arial"/>
        </w:rPr>
        <w:t xml:space="preserve"> and related information</w:t>
      </w:r>
      <w:r w:rsidR="54FE3476" w:rsidRPr="6158B667">
        <w:rPr>
          <w:rFonts w:cs="Arial"/>
        </w:rPr>
        <w:t>, both</w:t>
      </w:r>
      <w:r w:rsidR="55F553B4" w:rsidRPr="6158B667">
        <w:rPr>
          <w:rFonts w:cs="Arial"/>
        </w:rPr>
        <w:t xml:space="preserve"> on display and in storage</w:t>
      </w:r>
    </w:p>
    <w:p w14:paraId="5B37027E" w14:textId="77777777" w:rsidR="00441C46" w:rsidRDefault="5BEF9EDF" w:rsidP="00555895">
      <w:pPr>
        <w:pStyle w:val="ListParagraph"/>
        <w:numPr>
          <w:ilvl w:val="0"/>
          <w:numId w:val="65"/>
        </w:numPr>
        <w:ind w:right="231"/>
        <w:rPr>
          <w:rFonts w:cs="Arial"/>
        </w:rPr>
      </w:pPr>
      <w:r w:rsidRPr="6158B667">
        <w:rPr>
          <w:rFonts w:cs="Arial"/>
        </w:rPr>
        <w:t>T</w:t>
      </w:r>
      <w:r w:rsidR="54FE3476" w:rsidRPr="6158B667">
        <w:rPr>
          <w:rFonts w:cs="Arial"/>
        </w:rPr>
        <w:t>he accessibility of our online offer</w:t>
      </w:r>
    </w:p>
    <w:p w14:paraId="6867704A" w14:textId="77777777" w:rsidR="00D25C43" w:rsidRPr="00441C46" w:rsidRDefault="5BEF9EDF" w:rsidP="00555895">
      <w:pPr>
        <w:pStyle w:val="ListParagraph"/>
        <w:numPr>
          <w:ilvl w:val="0"/>
          <w:numId w:val="65"/>
        </w:numPr>
        <w:ind w:right="231"/>
        <w:rPr>
          <w:rFonts w:cs="Arial"/>
        </w:rPr>
      </w:pPr>
      <w:r w:rsidRPr="6158B667">
        <w:rPr>
          <w:rFonts w:cs="Arial"/>
        </w:rPr>
        <w:t>C</w:t>
      </w:r>
      <w:r w:rsidR="44AF83A7" w:rsidRPr="6158B667">
        <w:rPr>
          <w:rFonts w:cs="Arial"/>
        </w:rPr>
        <w:t>ontinued presumption in favour of loans of items to kindred organisations</w:t>
      </w:r>
    </w:p>
    <w:p w14:paraId="634BC2E3" w14:textId="77777777" w:rsidR="00216F07" w:rsidRDefault="5BEF9EDF" w:rsidP="00555895">
      <w:pPr>
        <w:pStyle w:val="ListParagraph"/>
        <w:numPr>
          <w:ilvl w:val="0"/>
          <w:numId w:val="65"/>
        </w:numPr>
        <w:ind w:right="231"/>
        <w:rPr>
          <w:rFonts w:cs="Arial"/>
        </w:rPr>
      </w:pPr>
      <w:r w:rsidRPr="6158B667">
        <w:rPr>
          <w:rFonts w:cs="Arial"/>
        </w:rPr>
        <w:t>U</w:t>
      </w:r>
      <w:r w:rsidR="55F553B4" w:rsidRPr="6158B667">
        <w:rPr>
          <w:rFonts w:cs="Arial"/>
        </w:rPr>
        <w:t>tilising surrogates where appropriate</w:t>
      </w:r>
    </w:p>
    <w:p w14:paraId="6C806FE7" w14:textId="77777777" w:rsidR="00216F07" w:rsidRDefault="5BEF9EDF" w:rsidP="00555895">
      <w:pPr>
        <w:pStyle w:val="ListParagraph"/>
        <w:numPr>
          <w:ilvl w:val="0"/>
          <w:numId w:val="65"/>
        </w:numPr>
        <w:ind w:right="231"/>
        <w:rPr>
          <w:rFonts w:cs="Arial"/>
        </w:rPr>
      </w:pPr>
      <w:r w:rsidRPr="6158B667">
        <w:rPr>
          <w:rFonts w:cs="Arial"/>
        </w:rPr>
        <w:t>A</w:t>
      </w:r>
      <w:r w:rsidR="55F553B4" w:rsidRPr="6158B667">
        <w:rPr>
          <w:rFonts w:cs="Arial"/>
        </w:rPr>
        <w:t>dmission and opening hours</w:t>
      </w:r>
    </w:p>
    <w:p w14:paraId="1651F146" w14:textId="77777777" w:rsidR="00305A62" w:rsidRPr="00216F07" w:rsidRDefault="00305A62" w:rsidP="2504B976">
      <w:pPr>
        <w:pStyle w:val="ListParagraph"/>
        <w:ind w:left="1440" w:right="231"/>
        <w:rPr>
          <w:rFonts w:cs="Arial"/>
        </w:rPr>
      </w:pPr>
    </w:p>
    <w:p w14:paraId="60A1C3C0" w14:textId="77777777" w:rsidR="00216F07" w:rsidRDefault="09391591" w:rsidP="00555895">
      <w:pPr>
        <w:numPr>
          <w:ilvl w:val="0"/>
          <w:numId w:val="64"/>
        </w:numPr>
        <w:rPr>
          <w:rFonts w:cs="Arial"/>
        </w:rPr>
      </w:pPr>
      <w:r w:rsidRPr="4882D784">
        <w:rPr>
          <w:rFonts w:cs="Arial"/>
        </w:rPr>
        <w:t>Sensory accessibility</w:t>
      </w:r>
    </w:p>
    <w:p w14:paraId="38DF74DE" w14:textId="31D3D81C" w:rsidR="00D25C43" w:rsidRPr="00216F07" w:rsidRDefault="723F54CC" w:rsidP="00555895">
      <w:pPr>
        <w:pStyle w:val="ListParagraph"/>
        <w:numPr>
          <w:ilvl w:val="0"/>
          <w:numId w:val="66"/>
        </w:numPr>
        <w:rPr>
          <w:rFonts w:cs="Arial"/>
        </w:rPr>
      </w:pPr>
      <w:r w:rsidRPr="2214F8E3">
        <w:rPr>
          <w:rFonts w:cs="Arial"/>
        </w:rPr>
        <w:t>W</w:t>
      </w:r>
      <w:r w:rsidR="5438E9BD" w:rsidRPr="2214F8E3">
        <w:rPr>
          <w:rFonts w:cs="Arial"/>
        </w:rPr>
        <w:t xml:space="preserve">hether </w:t>
      </w:r>
      <w:r w:rsidR="26459718" w:rsidRPr="2214F8E3">
        <w:rPr>
          <w:rFonts w:cs="Arial"/>
        </w:rPr>
        <w:t>those from</w:t>
      </w:r>
      <w:r w:rsidR="5438E9BD" w:rsidRPr="2214F8E3">
        <w:rPr>
          <w:rFonts w:cs="Arial"/>
        </w:rPr>
        <w:t xml:space="preserve"> </w:t>
      </w:r>
      <w:r w:rsidR="03F4E1C8" w:rsidRPr="2214F8E3">
        <w:rPr>
          <w:rFonts w:cs="Arial"/>
        </w:rPr>
        <w:t>D/deaf</w:t>
      </w:r>
      <w:r w:rsidR="1ADDD739" w:rsidRPr="2214F8E3">
        <w:rPr>
          <w:rFonts w:cs="Arial"/>
        </w:rPr>
        <w:t>,</w:t>
      </w:r>
      <w:r w:rsidR="03F4E1C8" w:rsidRPr="2214F8E3">
        <w:rPr>
          <w:rFonts w:cs="Arial"/>
        </w:rPr>
        <w:t xml:space="preserve"> disabled</w:t>
      </w:r>
      <w:r w:rsidR="5CCC2775" w:rsidRPr="2214F8E3">
        <w:rPr>
          <w:rFonts w:cs="Arial"/>
        </w:rPr>
        <w:t>,</w:t>
      </w:r>
      <w:r w:rsidR="03F4E1C8" w:rsidRPr="2214F8E3">
        <w:rPr>
          <w:rFonts w:cs="Arial"/>
        </w:rPr>
        <w:t xml:space="preserve"> and neurodiverse communities </w:t>
      </w:r>
      <w:r w:rsidR="5438E9BD" w:rsidRPr="2214F8E3">
        <w:rPr>
          <w:rFonts w:cs="Arial"/>
        </w:rPr>
        <w:t>can e</w:t>
      </w:r>
      <w:r w:rsidR="04AF87E3" w:rsidRPr="2214F8E3">
        <w:rPr>
          <w:rFonts w:cs="Arial"/>
        </w:rPr>
        <w:t>njoy and appreciate the museum</w:t>
      </w:r>
      <w:r w:rsidR="5438E9BD" w:rsidRPr="2214F8E3">
        <w:rPr>
          <w:rFonts w:cs="Arial"/>
        </w:rPr>
        <w:t xml:space="preserve"> building, </w:t>
      </w:r>
      <w:r w:rsidR="56A860F4" w:rsidRPr="2214F8E3">
        <w:rPr>
          <w:rFonts w:cs="Arial"/>
        </w:rPr>
        <w:t>exhibitions,</w:t>
      </w:r>
      <w:r w:rsidR="5438E9BD" w:rsidRPr="2214F8E3">
        <w:rPr>
          <w:rFonts w:cs="Arial"/>
        </w:rPr>
        <w:t xml:space="preserve"> and collection</w:t>
      </w:r>
      <w:r w:rsidR="04AF87E3" w:rsidRPr="2214F8E3">
        <w:rPr>
          <w:rFonts w:cs="Arial"/>
        </w:rPr>
        <w:t>s</w:t>
      </w:r>
      <w:r w:rsidR="5438E9BD" w:rsidRPr="2214F8E3">
        <w:rPr>
          <w:rFonts w:cs="Arial"/>
        </w:rPr>
        <w:t xml:space="preserve"> </w:t>
      </w:r>
    </w:p>
    <w:p w14:paraId="6F933380" w14:textId="77777777" w:rsidR="00216F07" w:rsidRDefault="55F553B4" w:rsidP="00555895">
      <w:pPr>
        <w:numPr>
          <w:ilvl w:val="0"/>
          <w:numId w:val="64"/>
        </w:numPr>
        <w:spacing w:before="100" w:beforeAutospacing="1"/>
        <w:rPr>
          <w:rFonts w:cs="Arial"/>
        </w:rPr>
      </w:pPr>
      <w:r w:rsidRPr="6158B667">
        <w:rPr>
          <w:rFonts w:cs="Arial"/>
        </w:rPr>
        <w:t>Intellectual access</w:t>
      </w:r>
    </w:p>
    <w:p w14:paraId="7D2BA0F2" w14:textId="77777777" w:rsidR="00216F07" w:rsidRDefault="5BEF9EDF" w:rsidP="00555895">
      <w:pPr>
        <w:pStyle w:val="ListParagraph"/>
        <w:numPr>
          <w:ilvl w:val="0"/>
          <w:numId w:val="66"/>
        </w:numPr>
        <w:spacing w:after="100" w:afterAutospacing="1"/>
        <w:rPr>
          <w:rFonts w:cs="Arial"/>
        </w:rPr>
      </w:pPr>
      <w:r w:rsidRPr="6158B667">
        <w:rPr>
          <w:rFonts w:cs="Arial"/>
        </w:rPr>
        <w:t>W</w:t>
      </w:r>
      <w:r w:rsidR="4968C31D" w:rsidRPr="6158B667">
        <w:rPr>
          <w:rFonts w:cs="Arial"/>
        </w:rPr>
        <w:t xml:space="preserve">hether people </w:t>
      </w:r>
      <w:r w:rsidR="44AF83A7" w:rsidRPr="6158B667">
        <w:rPr>
          <w:rFonts w:cs="Arial"/>
        </w:rPr>
        <w:t>o</w:t>
      </w:r>
      <w:r w:rsidR="652CE3CC" w:rsidRPr="6158B667">
        <w:rPr>
          <w:rFonts w:cs="Arial"/>
        </w:rPr>
        <w:t>f</w:t>
      </w:r>
      <w:r w:rsidR="44AF83A7" w:rsidRPr="6158B667">
        <w:rPr>
          <w:rFonts w:cs="Arial"/>
        </w:rPr>
        <w:t xml:space="preserve"> all abilities</w:t>
      </w:r>
      <w:r w:rsidR="4968C31D" w:rsidRPr="6158B667">
        <w:rPr>
          <w:rFonts w:cs="Arial"/>
        </w:rPr>
        <w:t xml:space="preserve"> can engage with and enjoy the museum and its exhibitions</w:t>
      </w:r>
    </w:p>
    <w:p w14:paraId="0DCA500A" w14:textId="77777777" w:rsidR="00E86FB4" w:rsidRDefault="5BEF9EDF" w:rsidP="00555895">
      <w:pPr>
        <w:pStyle w:val="ListParagraph"/>
        <w:numPr>
          <w:ilvl w:val="0"/>
          <w:numId w:val="66"/>
        </w:numPr>
        <w:spacing w:after="100" w:afterAutospacing="1"/>
        <w:rPr>
          <w:rFonts w:cs="Arial"/>
        </w:rPr>
      </w:pPr>
      <w:r w:rsidRPr="6158B667">
        <w:rPr>
          <w:rFonts w:cs="Arial"/>
        </w:rPr>
        <w:t>G</w:t>
      </w:r>
      <w:r w:rsidR="6A7A7B6E" w:rsidRPr="6158B667">
        <w:rPr>
          <w:rFonts w:cs="Arial"/>
        </w:rPr>
        <w:t>ranting of copyright and the type and extent of</w:t>
      </w:r>
      <w:r w:rsidRPr="6158B667">
        <w:rPr>
          <w:rFonts w:cs="Arial"/>
        </w:rPr>
        <w:t xml:space="preserve"> </w:t>
      </w:r>
      <w:r w:rsidR="6A7A7B6E" w:rsidRPr="6158B667">
        <w:rPr>
          <w:rFonts w:cs="Arial"/>
        </w:rPr>
        <w:t>access to collections</w:t>
      </w:r>
      <w:r w:rsidRPr="6158B667">
        <w:rPr>
          <w:rFonts w:cs="Arial"/>
        </w:rPr>
        <w:t xml:space="preserve"> for commercial bodies and individuals</w:t>
      </w:r>
      <w:r w:rsidR="652CE3CC" w:rsidRPr="6158B667">
        <w:rPr>
          <w:rFonts w:cs="Arial"/>
        </w:rPr>
        <w:t xml:space="preserve"> </w:t>
      </w:r>
    </w:p>
    <w:p w14:paraId="256D474E" w14:textId="77777777" w:rsidR="00D25C43" w:rsidRDefault="5BEF9EDF" w:rsidP="00555895">
      <w:pPr>
        <w:pStyle w:val="ListParagraph"/>
        <w:numPr>
          <w:ilvl w:val="0"/>
          <w:numId w:val="66"/>
        </w:numPr>
        <w:spacing w:before="100" w:beforeAutospacing="1" w:after="100" w:afterAutospacing="1"/>
        <w:rPr>
          <w:rFonts w:cs="Arial"/>
        </w:rPr>
      </w:pPr>
      <w:r w:rsidRPr="6158B667">
        <w:rPr>
          <w:rFonts w:cs="Arial"/>
        </w:rPr>
        <w:t>P</w:t>
      </w:r>
      <w:r w:rsidR="44AF83A7" w:rsidRPr="6158B667">
        <w:rPr>
          <w:rFonts w:cs="Arial"/>
        </w:rPr>
        <w:t>rovision of knowledgeable staff</w:t>
      </w:r>
    </w:p>
    <w:p w14:paraId="6C555399" w14:textId="36FF030F" w:rsidR="00EC721D" w:rsidRPr="00216F07" w:rsidRDefault="5BEF9EDF" w:rsidP="00555895">
      <w:pPr>
        <w:pStyle w:val="ListParagraph"/>
        <w:numPr>
          <w:ilvl w:val="0"/>
          <w:numId w:val="66"/>
        </w:numPr>
        <w:spacing w:before="100" w:beforeAutospacing="1" w:after="100" w:afterAutospacing="1"/>
        <w:rPr>
          <w:rFonts w:cs="Arial"/>
        </w:rPr>
      </w:pPr>
      <w:r w:rsidRPr="6158B667">
        <w:rPr>
          <w:rFonts w:cs="Arial"/>
        </w:rPr>
        <w:t>M</w:t>
      </w:r>
      <w:r w:rsidR="52036248" w:rsidRPr="6158B667">
        <w:rPr>
          <w:rFonts w:cs="Arial"/>
        </w:rPr>
        <w:t xml:space="preserve">aking available new research and knowledge relating to </w:t>
      </w:r>
      <w:r w:rsidRPr="6158B667">
        <w:rPr>
          <w:rFonts w:cs="Arial"/>
        </w:rPr>
        <w:t>m</w:t>
      </w:r>
      <w:r w:rsidR="52036248" w:rsidRPr="6158B667">
        <w:rPr>
          <w:rFonts w:cs="Arial"/>
        </w:rPr>
        <w:t xml:space="preserve">useums and </w:t>
      </w:r>
      <w:r w:rsidRPr="6158B667">
        <w:rPr>
          <w:rFonts w:cs="Arial"/>
        </w:rPr>
        <w:t>g</w:t>
      </w:r>
      <w:r w:rsidR="52036248" w:rsidRPr="6158B667">
        <w:rPr>
          <w:rFonts w:cs="Arial"/>
        </w:rPr>
        <w:t xml:space="preserve">alleries projects, including collections and exhibitions work, external </w:t>
      </w:r>
      <w:r w:rsidR="35B98A9E" w:rsidRPr="6158B667">
        <w:rPr>
          <w:rFonts w:cs="Arial"/>
        </w:rPr>
        <w:t>research,</w:t>
      </w:r>
      <w:r w:rsidR="52036248" w:rsidRPr="6158B667">
        <w:rPr>
          <w:rFonts w:cs="Arial"/>
        </w:rPr>
        <w:t xml:space="preserve"> and fieldwork</w:t>
      </w:r>
    </w:p>
    <w:p w14:paraId="207513BD" w14:textId="77777777" w:rsidR="00216F07" w:rsidRDefault="4968C31D" w:rsidP="00555895">
      <w:pPr>
        <w:numPr>
          <w:ilvl w:val="0"/>
          <w:numId w:val="64"/>
        </w:numPr>
        <w:rPr>
          <w:rFonts w:cs="Arial"/>
        </w:rPr>
      </w:pPr>
      <w:r w:rsidRPr="6158B667">
        <w:rPr>
          <w:rFonts w:cs="Arial"/>
        </w:rPr>
        <w:t>Cultural acces</w:t>
      </w:r>
      <w:r w:rsidR="55F553B4" w:rsidRPr="6158B667">
        <w:rPr>
          <w:rFonts w:cs="Arial"/>
        </w:rPr>
        <w:t>s</w:t>
      </w:r>
    </w:p>
    <w:p w14:paraId="4682F694" w14:textId="77777777" w:rsidR="00D25C43" w:rsidRPr="00216F07" w:rsidRDefault="5BEF9EDF" w:rsidP="00555895">
      <w:pPr>
        <w:pStyle w:val="ListParagraph"/>
        <w:numPr>
          <w:ilvl w:val="0"/>
          <w:numId w:val="67"/>
        </w:numPr>
        <w:spacing w:after="100" w:afterAutospacing="1"/>
        <w:rPr>
          <w:rFonts w:cs="Arial"/>
        </w:rPr>
      </w:pPr>
      <w:r w:rsidRPr="6158B667">
        <w:rPr>
          <w:rFonts w:cs="Arial"/>
        </w:rPr>
        <w:t>T</w:t>
      </w:r>
      <w:r w:rsidR="4968C31D" w:rsidRPr="6158B667">
        <w:rPr>
          <w:rFonts w:cs="Arial"/>
        </w:rPr>
        <w:t xml:space="preserve">he needs of people for whom English is not a first language, or whose background knowledge of </w:t>
      </w:r>
      <w:r w:rsidR="652CE3CC" w:rsidRPr="6158B667">
        <w:rPr>
          <w:rFonts w:cs="Arial"/>
        </w:rPr>
        <w:t>British</w:t>
      </w:r>
      <w:r w:rsidR="4968C31D" w:rsidRPr="6158B667">
        <w:rPr>
          <w:rFonts w:cs="Arial"/>
        </w:rPr>
        <w:t xml:space="preserve"> his</w:t>
      </w:r>
      <w:r w:rsidR="52036248" w:rsidRPr="6158B667">
        <w:rPr>
          <w:rFonts w:cs="Arial"/>
        </w:rPr>
        <w:t>tory and culture may be limited</w:t>
      </w:r>
    </w:p>
    <w:p w14:paraId="293A5918" w14:textId="77777777" w:rsidR="00216F07" w:rsidRDefault="4968C31D" w:rsidP="00555895">
      <w:pPr>
        <w:numPr>
          <w:ilvl w:val="0"/>
          <w:numId w:val="64"/>
        </w:numPr>
        <w:spacing w:before="100" w:beforeAutospacing="1"/>
        <w:rPr>
          <w:rFonts w:cs="Arial"/>
        </w:rPr>
      </w:pPr>
      <w:r w:rsidRPr="6158B667">
        <w:rPr>
          <w:rFonts w:cs="Arial"/>
        </w:rPr>
        <w:t>Emo</w:t>
      </w:r>
      <w:r w:rsidR="55F553B4" w:rsidRPr="6158B667">
        <w:rPr>
          <w:rFonts w:cs="Arial"/>
        </w:rPr>
        <w:t>tional and attitudinal access</w:t>
      </w:r>
    </w:p>
    <w:p w14:paraId="3E78B294" w14:textId="77777777" w:rsidR="009174AE" w:rsidRPr="002F2EBA" w:rsidRDefault="5BEF9EDF" w:rsidP="00555895">
      <w:pPr>
        <w:pStyle w:val="ListParagraph"/>
        <w:numPr>
          <w:ilvl w:val="0"/>
          <w:numId w:val="67"/>
        </w:numPr>
        <w:rPr>
          <w:rFonts w:cs="Arial"/>
        </w:rPr>
      </w:pPr>
      <w:r w:rsidRPr="6158B667">
        <w:rPr>
          <w:rFonts w:cs="Arial"/>
        </w:rPr>
        <w:t>W</w:t>
      </w:r>
      <w:r w:rsidR="4968C31D" w:rsidRPr="6158B667">
        <w:rPr>
          <w:rFonts w:cs="Arial"/>
        </w:rPr>
        <w:t>hether the museum environment and the museum staff are welcoming to visitors fro</w:t>
      </w:r>
      <w:r w:rsidR="52036248" w:rsidRPr="6158B667">
        <w:rPr>
          <w:rFonts w:cs="Arial"/>
        </w:rPr>
        <w:t>m all sections of the community</w:t>
      </w:r>
    </w:p>
    <w:p w14:paraId="3767AED5" w14:textId="77777777" w:rsidR="00441C46" w:rsidRPr="002F2EBA" w:rsidRDefault="00441C46" w:rsidP="2504B976">
      <w:pPr>
        <w:ind w:right="231"/>
        <w:rPr>
          <w:rFonts w:cs="Arial"/>
          <w:b/>
          <w:bCs/>
        </w:rPr>
      </w:pPr>
    </w:p>
    <w:p w14:paraId="1FAAFDC5" w14:textId="77777777" w:rsidR="008568AD" w:rsidRDefault="17C10F0F" w:rsidP="437555D2">
      <w:pPr>
        <w:rPr>
          <w:rFonts w:cs="Arial"/>
          <w:b/>
          <w:bCs/>
          <w:lang w:val="en"/>
        </w:rPr>
      </w:pPr>
      <w:r w:rsidRPr="437555D2">
        <w:rPr>
          <w:rFonts w:cs="Arial"/>
          <w:b/>
          <w:bCs/>
        </w:rPr>
        <w:t xml:space="preserve">4.3.2 </w:t>
      </w:r>
      <w:r w:rsidR="70CA749C" w:rsidRPr="437555D2">
        <w:rPr>
          <w:rFonts w:cs="Arial"/>
          <w:b/>
          <w:bCs/>
        </w:rPr>
        <w:t>Maximising Access</w:t>
      </w:r>
    </w:p>
    <w:p w14:paraId="7DD6209D" w14:textId="77777777" w:rsidR="009E5502" w:rsidRPr="008568AD" w:rsidRDefault="009E5502" w:rsidP="2504B976">
      <w:pPr>
        <w:ind w:left="360"/>
        <w:rPr>
          <w:rFonts w:cs="Arial"/>
          <w:b/>
          <w:bCs/>
          <w:lang w:val="en"/>
        </w:rPr>
      </w:pPr>
    </w:p>
    <w:p w14:paraId="1AAE3421" w14:textId="77777777" w:rsidR="002F2EBA" w:rsidRPr="008568AD" w:rsidRDefault="2E5C9E68" w:rsidP="2504B976">
      <w:pPr>
        <w:ind w:left="360"/>
        <w:rPr>
          <w:rFonts w:cs="Arial"/>
          <w:b/>
          <w:bCs/>
          <w:lang w:val="en"/>
        </w:rPr>
      </w:pPr>
      <w:r w:rsidRPr="6158B667">
        <w:rPr>
          <w:rFonts w:cs="Arial"/>
        </w:rPr>
        <w:t xml:space="preserve">In </w:t>
      </w:r>
      <w:r w:rsidR="70CA749C" w:rsidRPr="6158B667">
        <w:rPr>
          <w:rFonts w:cs="Arial"/>
        </w:rPr>
        <w:t xml:space="preserve">delivering our policy on access and maximising </w:t>
      </w:r>
      <w:r w:rsidRPr="6158B667">
        <w:rPr>
          <w:rFonts w:cs="Arial"/>
        </w:rPr>
        <w:t xml:space="preserve">use of </w:t>
      </w:r>
      <w:r w:rsidR="70CA749C" w:rsidRPr="6158B667">
        <w:rPr>
          <w:rFonts w:cs="Arial"/>
        </w:rPr>
        <w:t>the</w:t>
      </w:r>
      <w:r w:rsidRPr="6158B667">
        <w:rPr>
          <w:rFonts w:cs="Arial"/>
        </w:rPr>
        <w:t xml:space="preserve"> collections, we will: </w:t>
      </w:r>
    </w:p>
    <w:p w14:paraId="413AFA6A" w14:textId="5F7E6A1E" w:rsidR="6158B667" w:rsidRDefault="6158B667" w:rsidP="6158B667">
      <w:pPr>
        <w:ind w:left="360"/>
        <w:rPr>
          <w:rFonts w:cs="Arial"/>
        </w:rPr>
      </w:pPr>
    </w:p>
    <w:p w14:paraId="28128AAA" w14:textId="165995B1" w:rsidR="008568AD" w:rsidRDefault="651912EB" w:rsidP="00555895">
      <w:pPr>
        <w:numPr>
          <w:ilvl w:val="0"/>
          <w:numId w:val="71"/>
        </w:numPr>
        <w:spacing w:before="100" w:beforeAutospacing="1" w:after="100" w:afterAutospacing="1"/>
        <w:rPr>
          <w:rFonts w:cs="Arial"/>
          <w:lang w:val="en"/>
        </w:rPr>
      </w:pPr>
      <w:r w:rsidRPr="6158B667">
        <w:rPr>
          <w:rFonts w:cs="Arial"/>
        </w:rPr>
        <w:t>E</w:t>
      </w:r>
      <w:r w:rsidR="2E5C9E68" w:rsidRPr="6158B667">
        <w:rPr>
          <w:rFonts w:cs="Arial"/>
        </w:rPr>
        <w:t xml:space="preserve">ncourage members of all sectors of the community to access and use the collections </w:t>
      </w:r>
      <w:r w:rsidR="70CA749C" w:rsidRPr="6158B667">
        <w:rPr>
          <w:rFonts w:cs="Arial"/>
        </w:rPr>
        <w:t>through our publicity material, partnerships</w:t>
      </w:r>
      <w:r w:rsidR="2C48B287" w:rsidRPr="6158B667">
        <w:rPr>
          <w:rFonts w:cs="Arial"/>
        </w:rPr>
        <w:t>,</w:t>
      </w:r>
      <w:r w:rsidR="70CA749C" w:rsidRPr="6158B667">
        <w:rPr>
          <w:rFonts w:cs="Arial"/>
        </w:rPr>
        <w:t xml:space="preserve"> and public programme</w:t>
      </w:r>
    </w:p>
    <w:p w14:paraId="6A5E69D5" w14:textId="3D0D73F1" w:rsidR="002F2EBA" w:rsidRPr="002F2EBA" w:rsidRDefault="651912EB" w:rsidP="2214F8E3">
      <w:pPr>
        <w:numPr>
          <w:ilvl w:val="0"/>
          <w:numId w:val="71"/>
        </w:numPr>
        <w:spacing w:before="100" w:beforeAutospacing="1" w:after="100" w:afterAutospacing="1"/>
        <w:rPr>
          <w:rFonts w:cs="Arial"/>
          <w:lang w:val="en"/>
        </w:rPr>
      </w:pPr>
      <w:r w:rsidRPr="2214F8E3">
        <w:rPr>
          <w:rFonts w:cs="Arial"/>
        </w:rPr>
        <w:t>O</w:t>
      </w:r>
      <w:r w:rsidR="70CA749C" w:rsidRPr="2214F8E3">
        <w:rPr>
          <w:rFonts w:cs="Arial"/>
        </w:rPr>
        <w:t xml:space="preserve">ffer physical and/or intellectual access to collections through a diverse public programme of events, </w:t>
      </w:r>
      <w:r w:rsidR="0E9E3AEC" w:rsidRPr="2214F8E3">
        <w:rPr>
          <w:rFonts w:cs="Arial"/>
        </w:rPr>
        <w:t>co-creation,</w:t>
      </w:r>
      <w:r w:rsidR="70CA749C" w:rsidRPr="2214F8E3">
        <w:rPr>
          <w:rFonts w:cs="Arial"/>
        </w:rPr>
        <w:t xml:space="preserve"> loans, partnerships, a tailored schools programme and digital </w:t>
      </w:r>
      <w:r w:rsidR="32B46E57" w:rsidRPr="2214F8E3">
        <w:rPr>
          <w:rFonts w:cs="Arial"/>
        </w:rPr>
        <w:t>and online</w:t>
      </w:r>
      <w:r w:rsidR="70CA749C" w:rsidRPr="2214F8E3">
        <w:rPr>
          <w:rFonts w:cs="Arial"/>
        </w:rPr>
        <w:t xml:space="preserve"> developments</w:t>
      </w:r>
    </w:p>
    <w:p w14:paraId="430EF48F" w14:textId="77777777" w:rsidR="002F2EBA" w:rsidRPr="002F2EBA" w:rsidRDefault="651912EB" w:rsidP="00555895">
      <w:pPr>
        <w:numPr>
          <w:ilvl w:val="0"/>
          <w:numId w:val="71"/>
        </w:numPr>
        <w:spacing w:before="100" w:beforeAutospacing="1" w:after="100" w:afterAutospacing="1"/>
        <w:rPr>
          <w:rFonts w:cs="Arial"/>
          <w:lang w:val="en"/>
        </w:rPr>
      </w:pPr>
      <w:r w:rsidRPr="6158B667">
        <w:rPr>
          <w:rFonts w:cs="Arial"/>
        </w:rPr>
        <w:t>C</w:t>
      </w:r>
      <w:r w:rsidR="2E5C9E68" w:rsidRPr="6158B667">
        <w:rPr>
          <w:rFonts w:cs="Arial"/>
        </w:rPr>
        <w:t xml:space="preserve">ommit to providing long-term and temporary exhibitions </w:t>
      </w:r>
      <w:r w:rsidRPr="6158B667">
        <w:rPr>
          <w:rFonts w:cs="Arial"/>
        </w:rPr>
        <w:t>drawn from the</w:t>
      </w:r>
      <w:r w:rsidR="2E5C9E68" w:rsidRPr="6158B667">
        <w:rPr>
          <w:rFonts w:cs="Arial"/>
        </w:rPr>
        <w:t xml:space="preserve"> collections</w:t>
      </w:r>
    </w:p>
    <w:p w14:paraId="2FC8E62C" w14:textId="77777777" w:rsidR="008568AD" w:rsidRDefault="651912EB" w:rsidP="00555895">
      <w:pPr>
        <w:numPr>
          <w:ilvl w:val="0"/>
          <w:numId w:val="71"/>
        </w:numPr>
        <w:spacing w:before="100" w:beforeAutospacing="1" w:after="100" w:afterAutospacing="1"/>
        <w:rPr>
          <w:rFonts w:cs="Arial"/>
          <w:lang w:val="en"/>
        </w:rPr>
      </w:pPr>
      <w:r w:rsidRPr="6158B667">
        <w:rPr>
          <w:rFonts w:cs="Arial"/>
        </w:rPr>
        <w:t>I</w:t>
      </w:r>
      <w:r w:rsidR="2E5C9E68" w:rsidRPr="6158B667">
        <w:rPr>
          <w:rFonts w:cs="Arial"/>
        </w:rPr>
        <w:t>dentify objects or specimens amongst the collections that can be handled unsupervised and developed as an education collection</w:t>
      </w:r>
    </w:p>
    <w:p w14:paraId="4932DFC1" w14:textId="77777777" w:rsidR="00880242" w:rsidRPr="00880242" w:rsidRDefault="651912EB" w:rsidP="00555895">
      <w:pPr>
        <w:pStyle w:val="ListParagraph"/>
        <w:numPr>
          <w:ilvl w:val="0"/>
          <w:numId w:val="71"/>
        </w:numPr>
        <w:spacing w:before="100" w:beforeAutospacing="1" w:after="100" w:afterAutospacing="1"/>
        <w:rPr>
          <w:rFonts w:cs="Arial"/>
          <w:b/>
          <w:bCs/>
          <w:lang w:val="en"/>
        </w:rPr>
      </w:pPr>
      <w:r w:rsidRPr="6158B667">
        <w:rPr>
          <w:rFonts w:cs="Arial"/>
        </w:rPr>
        <w:t>O</w:t>
      </w:r>
      <w:r w:rsidR="70CA749C" w:rsidRPr="6158B667">
        <w:rPr>
          <w:rFonts w:cs="Arial"/>
        </w:rPr>
        <w:t xml:space="preserve">ffer facilities for the study and use of </w:t>
      </w:r>
      <w:r w:rsidR="32B46E57" w:rsidRPr="6158B667">
        <w:rPr>
          <w:rFonts w:cs="Arial"/>
        </w:rPr>
        <w:t>the collections</w:t>
      </w:r>
    </w:p>
    <w:p w14:paraId="3006B2ED" w14:textId="57B8EF27" w:rsidR="6158B667" w:rsidRDefault="6158B667" w:rsidP="6158B667">
      <w:pPr>
        <w:spacing w:beforeAutospacing="1" w:afterAutospacing="1"/>
        <w:rPr>
          <w:b/>
          <w:bCs/>
        </w:rPr>
      </w:pPr>
    </w:p>
    <w:p w14:paraId="3FBECAAD" w14:textId="77777777" w:rsidR="00DD1624" w:rsidRPr="00880242" w:rsidRDefault="17C10F0F" w:rsidP="2504B976">
      <w:pPr>
        <w:spacing w:before="100" w:beforeAutospacing="1" w:after="100" w:afterAutospacing="1"/>
        <w:ind w:firstLine="360"/>
        <w:rPr>
          <w:rFonts w:cs="Arial"/>
          <w:b/>
          <w:bCs/>
          <w:lang w:val="en"/>
        </w:rPr>
      </w:pPr>
      <w:r w:rsidRPr="6158B667">
        <w:rPr>
          <w:rFonts w:cs="Arial"/>
          <w:b/>
          <w:bCs/>
        </w:rPr>
        <w:t xml:space="preserve">4.3.3 </w:t>
      </w:r>
      <w:r w:rsidR="690A0F3E" w:rsidRPr="6158B667">
        <w:rPr>
          <w:rFonts w:cs="Arial"/>
          <w:b/>
          <w:bCs/>
        </w:rPr>
        <w:t>Limitations</w:t>
      </w:r>
    </w:p>
    <w:p w14:paraId="7F800B5A" w14:textId="0DCB69CB" w:rsidR="6158B667" w:rsidRDefault="6158B667" w:rsidP="6158B667">
      <w:pPr>
        <w:spacing w:beforeAutospacing="1" w:afterAutospacing="1"/>
        <w:ind w:firstLine="360"/>
        <w:rPr>
          <w:rFonts w:cs="Arial"/>
          <w:b/>
          <w:bCs/>
        </w:rPr>
      </w:pPr>
    </w:p>
    <w:p w14:paraId="15722757" w14:textId="59492CD3" w:rsidR="002F2EBA" w:rsidRPr="00880242" w:rsidRDefault="2E5C9E68" w:rsidP="437555D2">
      <w:pPr>
        <w:rPr>
          <w:rFonts w:cs="Arial"/>
          <w:lang w:val="en"/>
        </w:rPr>
      </w:pPr>
      <w:r>
        <w:t>Access and use must be balanced against the need for conservation, care</w:t>
      </w:r>
      <w:r w:rsidR="386B727B">
        <w:t>,</w:t>
      </w:r>
      <w:r>
        <w:t xml:space="preserve"> and</w:t>
      </w:r>
      <w:r w:rsidR="32B46E57">
        <w:t xml:space="preserve"> security of</w:t>
      </w:r>
      <w:r>
        <w:t xml:space="preserve"> </w:t>
      </w:r>
      <w:r w:rsidR="690A0F3E">
        <w:t>the collections</w:t>
      </w:r>
      <w:r>
        <w:t xml:space="preserve"> to ensure their long-term survival. Accordingly, we may refuse any request for access that might jeopardise the long-term future of any objects or specimens. We will offer full reasons for a r</w:t>
      </w:r>
      <w:r w:rsidR="32B46E57">
        <w:t>efusal if that is our decision.</w:t>
      </w:r>
    </w:p>
    <w:p w14:paraId="5ACE3215" w14:textId="23F3AA9B" w:rsidR="6158B667" w:rsidRDefault="6158B667" w:rsidP="6158B667">
      <w:pPr>
        <w:spacing w:beforeAutospacing="1" w:afterAutospacing="1"/>
        <w:ind w:left="360"/>
        <w:rPr>
          <w:rFonts w:cs="Arial"/>
        </w:rPr>
      </w:pPr>
    </w:p>
    <w:p w14:paraId="575BFBF0" w14:textId="77777777" w:rsidR="00FC754E" w:rsidRDefault="17C10F0F" w:rsidP="437555D2">
      <w:pPr>
        <w:rPr>
          <w:rFonts w:cs="Arial"/>
          <w:b/>
          <w:bCs/>
        </w:rPr>
      </w:pPr>
      <w:r w:rsidRPr="437555D2">
        <w:rPr>
          <w:rFonts w:cs="Arial"/>
          <w:b/>
          <w:bCs/>
        </w:rPr>
        <w:t xml:space="preserve">4.4 </w:t>
      </w:r>
      <w:r w:rsidR="5B791F32" w:rsidRPr="437555D2">
        <w:rPr>
          <w:rFonts w:cs="Arial"/>
          <w:b/>
          <w:bCs/>
        </w:rPr>
        <w:t>LOANS</w:t>
      </w:r>
    </w:p>
    <w:p w14:paraId="7EDCFD07" w14:textId="77777777" w:rsidR="00A32472" w:rsidRDefault="00A32472" w:rsidP="2504B976">
      <w:pPr>
        <w:ind w:right="231"/>
        <w:rPr>
          <w:rFonts w:cs="Arial"/>
        </w:rPr>
      </w:pPr>
    </w:p>
    <w:p w14:paraId="7EE3E362" w14:textId="52C6B2E5" w:rsidR="00FC754E" w:rsidRPr="00FC754E" w:rsidRDefault="2C94867B" w:rsidP="00FC754E">
      <w:pPr>
        <w:pStyle w:val="NormalWeb"/>
        <w:rPr>
          <w:rFonts w:cs="Arial"/>
          <w:lang w:val="en"/>
        </w:rPr>
      </w:pPr>
      <w:r w:rsidRPr="437555D2">
        <w:rPr>
          <w:rFonts w:cs="Arial"/>
        </w:rPr>
        <w:t xml:space="preserve">Our </w:t>
      </w:r>
      <w:r w:rsidR="685916BC" w:rsidRPr="437555D2">
        <w:rPr>
          <w:rFonts w:cs="Arial"/>
        </w:rPr>
        <w:t xml:space="preserve">overall </w:t>
      </w:r>
      <w:r w:rsidRPr="437555D2">
        <w:rPr>
          <w:rFonts w:cs="Arial"/>
        </w:rPr>
        <w:t xml:space="preserve">objective </w:t>
      </w:r>
      <w:r w:rsidR="685916BC" w:rsidRPr="437555D2">
        <w:rPr>
          <w:rFonts w:cs="Arial"/>
        </w:rPr>
        <w:t xml:space="preserve">with loans activity </w:t>
      </w:r>
      <w:r w:rsidRPr="437555D2">
        <w:rPr>
          <w:rFonts w:cs="Arial"/>
        </w:rPr>
        <w:t xml:space="preserve">is to </w:t>
      </w:r>
      <w:r w:rsidR="5EC84D1E" w:rsidRPr="437555D2">
        <w:rPr>
          <w:rFonts w:cs="Arial"/>
        </w:rPr>
        <w:t>lend objects and specimens</w:t>
      </w:r>
      <w:r w:rsidR="685916BC" w:rsidRPr="437555D2">
        <w:rPr>
          <w:rFonts w:cs="Arial"/>
        </w:rPr>
        <w:t xml:space="preserve"> from the collections</w:t>
      </w:r>
      <w:r w:rsidR="5EC84D1E" w:rsidRPr="437555D2">
        <w:rPr>
          <w:rFonts w:cs="Arial"/>
        </w:rPr>
        <w:t xml:space="preserve"> to ensure that they are used as fully as possible </w:t>
      </w:r>
      <w:r w:rsidR="685916BC" w:rsidRPr="437555D2">
        <w:rPr>
          <w:rFonts w:cs="Arial"/>
        </w:rPr>
        <w:t>and available f</w:t>
      </w:r>
      <w:r w:rsidR="5EC84D1E" w:rsidRPr="437555D2">
        <w:rPr>
          <w:rFonts w:cs="Arial"/>
        </w:rPr>
        <w:t>or the benefit of all.</w:t>
      </w:r>
      <w:r w:rsidRPr="437555D2">
        <w:rPr>
          <w:rFonts w:cs="Arial"/>
        </w:rPr>
        <w:t xml:space="preserve"> </w:t>
      </w:r>
      <w:r w:rsidR="32B46E57" w:rsidRPr="437555D2">
        <w:rPr>
          <w:rFonts w:cs="Arial"/>
        </w:rPr>
        <w:t>Through this activity, we intend to</w:t>
      </w:r>
      <w:r w:rsidRPr="437555D2">
        <w:rPr>
          <w:rFonts w:cs="Arial"/>
        </w:rPr>
        <w:t xml:space="preserve"> assist</w:t>
      </w:r>
      <w:r w:rsidR="5BEF9EDF" w:rsidRPr="437555D2">
        <w:rPr>
          <w:rFonts w:cs="Arial"/>
        </w:rPr>
        <w:t xml:space="preserve"> </w:t>
      </w:r>
      <w:r w:rsidRPr="437555D2">
        <w:rPr>
          <w:rFonts w:cs="Arial"/>
        </w:rPr>
        <w:t>other</w:t>
      </w:r>
      <w:r w:rsidR="5BEF9EDF" w:rsidRPr="437555D2">
        <w:rPr>
          <w:rFonts w:cs="Arial"/>
        </w:rPr>
        <w:t>s</w:t>
      </w:r>
      <w:r w:rsidRPr="437555D2">
        <w:rPr>
          <w:rFonts w:cs="Arial"/>
        </w:rPr>
        <w:t xml:space="preserve"> to prepare more comprehensive displays, to broaden educational provision and to provide access to items </w:t>
      </w:r>
      <w:r w:rsidR="32B46E57" w:rsidRPr="437555D2">
        <w:rPr>
          <w:rFonts w:cs="Arial"/>
        </w:rPr>
        <w:t>from the Museums and Galleries Service’s collections that would otherwise remain in storage</w:t>
      </w:r>
      <w:r w:rsidRPr="437555D2">
        <w:rPr>
          <w:rFonts w:cs="Arial"/>
        </w:rPr>
        <w:t>. We</w:t>
      </w:r>
      <w:r w:rsidR="685916BC" w:rsidRPr="437555D2">
        <w:rPr>
          <w:rFonts w:cs="Arial"/>
        </w:rPr>
        <w:t xml:space="preserve"> will</w:t>
      </w:r>
      <w:r w:rsidRPr="437555D2">
        <w:rPr>
          <w:rFonts w:cs="Arial"/>
        </w:rPr>
        <w:t xml:space="preserve"> also lend items </w:t>
      </w:r>
      <w:r w:rsidR="685916BC" w:rsidRPr="437555D2">
        <w:rPr>
          <w:rFonts w:cs="Arial"/>
        </w:rPr>
        <w:t>in order</w:t>
      </w:r>
      <w:r w:rsidRPr="437555D2">
        <w:rPr>
          <w:rFonts w:cs="Arial"/>
        </w:rPr>
        <w:t xml:space="preserve"> that research can be undertaken that our own staff might not be able to carry out. </w:t>
      </w:r>
    </w:p>
    <w:p w14:paraId="079731E6" w14:textId="77777777" w:rsidR="00A32472" w:rsidRDefault="00A32472" w:rsidP="2504B976">
      <w:pPr>
        <w:ind w:right="231"/>
        <w:rPr>
          <w:rFonts w:cs="Arial"/>
        </w:rPr>
      </w:pPr>
    </w:p>
    <w:p w14:paraId="4E61EB71" w14:textId="77777777" w:rsidR="001F5919" w:rsidRPr="001F5919" w:rsidRDefault="2C94867B" w:rsidP="437555D2">
      <w:pPr>
        <w:rPr>
          <w:rFonts w:cs="Arial"/>
        </w:rPr>
      </w:pPr>
      <w:r>
        <w:t>This Policy</w:t>
      </w:r>
      <w:r w:rsidR="4F620D57">
        <w:t xml:space="preserve"> does not apply to items on loan for conservation purposes or to the loan of items from a handling collection or loans kit.</w:t>
      </w:r>
    </w:p>
    <w:p w14:paraId="1D92324F" w14:textId="77777777" w:rsidR="001F5919" w:rsidRPr="001F5919" w:rsidRDefault="001F5919" w:rsidP="2504B976">
      <w:pPr>
        <w:ind w:left="720" w:right="231"/>
        <w:rPr>
          <w:rFonts w:cs="Arial"/>
          <w:b/>
          <w:bCs/>
        </w:rPr>
      </w:pPr>
    </w:p>
    <w:p w14:paraId="0CA0B587" w14:textId="77777777" w:rsidR="00FC754E" w:rsidRDefault="17C10F0F" w:rsidP="437555D2">
      <w:pPr>
        <w:rPr>
          <w:rFonts w:cs="Arial"/>
          <w:b/>
          <w:bCs/>
        </w:rPr>
      </w:pPr>
      <w:r w:rsidRPr="437555D2">
        <w:rPr>
          <w:rFonts w:cs="Arial"/>
          <w:b/>
          <w:bCs/>
        </w:rPr>
        <w:t xml:space="preserve">4.4.1 </w:t>
      </w:r>
      <w:r w:rsidR="2C94867B" w:rsidRPr="437555D2">
        <w:rPr>
          <w:rFonts w:cs="Arial"/>
          <w:b/>
          <w:bCs/>
        </w:rPr>
        <w:t>Definition of Loan</w:t>
      </w:r>
      <w:r w:rsidR="7286E9ED" w:rsidRPr="437555D2">
        <w:rPr>
          <w:rFonts w:cs="Arial"/>
          <w:b/>
          <w:bCs/>
        </w:rPr>
        <w:t>s</w:t>
      </w:r>
    </w:p>
    <w:p w14:paraId="0C60B1B2" w14:textId="77777777" w:rsidR="009D0A3B" w:rsidRPr="00FC754E" w:rsidRDefault="009D0A3B" w:rsidP="2504B976">
      <w:pPr>
        <w:ind w:right="231"/>
        <w:rPr>
          <w:rFonts w:cs="Arial"/>
          <w:b/>
          <w:bCs/>
        </w:rPr>
      </w:pPr>
    </w:p>
    <w:p w14:paraId="748DAF3C" w14:textId="77777777" w:rsidR="001F5919" w:rsidRDefault="4F620D57" w:rsidP="437555D2">
      <w:pPr>
        <w:rPr>
          <w:rFonts w:cs="Arial"/>
        </w:rPr>
      </w:pPr>
      <w:r>
        <w:t>The definition of loans is ‘temporary deposits of any material by the mutual agre</w:t>
      </w:r>
      <w:r w:rsidR="7286E9ED">
        <w:t xml:space="preserve">ement of lender and borrower’. </w:t>
      </w:r>
      <w:r>
        <w:t>It includes:</w:t>
      </w:r>
    </w:p>
    <w:p w14:paraId="7A888C20" w14:textId="77777777" w:rsidR="001F5919" w:rsidRPr="001F5919" w:rsidRDefault="001F5919" w:rsidP="2504B976">
      <w:pPr>
        <w:ind w:right="231"/>
        <w:rPr>
          <w:rFonts w:cs="Arial"/>
          <w:b/>
          <w:bCs/>
        </w:rPr>
      </w:pPr>
    </w:p>
    <w:p w14:paraId="6374A73A" w14:textId="77777777" w:rsidR="001F5919" w:rsidRPr="001F5919" w:rsidRDefault="4F620D57" w:rsidP="2504B976">
      <w:pPr>
        <w:ind w:right="231"/>
        <w:rPr>
          <w:rFonts w:cs="Arial"/>
          <w:b/>
          <w:bCs/>
        </w:rPr>
      </w:pPr>
      <w:r w:rsidRPr="6158B667">
        <w:rPr>
          <w:rFonts w:cs="Arial"/>
        </w:rPr>
        <w:t>Loans In:</w:t>
      </w:r>
      <w:r w:rsidR="685916BC" w:rsidRPr="6158B667">
        <w:rPr>
          <w:rFonts w:cs="Arial"/>
        </w:rPr>
        <w:t xml:space="preserve"> </w:t>
      </w:r>
    </w:p>
    <w:p w14:paraId="0D4042CD" w14:textId="77777777" w:rsidR="001F5919" w:rsidRPr="001F5919" w:rsidRDefault="4F620D57" w:rsidP="00555895">
      <w:pPr>
        <w:numPr>
          <w:ilvl w:val="0"/>
          <w:numId w:val="68"/>
        </w:numPr>
        <w:rPr>
          <w:rFonts w:cs="Arial"/>
          <w:spacing w:val="-2"/>
        </w:rPr>
      </w:pPr>
      <w:r w:rsidRPr="2504B976">
        <w:rPr>
          <w:rFonts w:cs="Arial"/>
        </w:rPr>
        <w:t xml:space="preserve">Material in the ownership of person/s or establishments </w:t>
      </w:r>
      <w:r w:rsidR="48010C06" w:rsidRPr="2504B976">
        <w:rPr>
          <w:rFonts w:cs="Arial"/>
        </w:rPr>
        <w:t>out with</w:t>
      </w:r>
      <w:r w:rsidRPr="2504B976">
        <w:rPr>
          <w:rFonts w:cs="Arial"/>
        </w:rPr>
        <w:t xml:space="preserve"> the Museum and Galleries Service and deposited temporarily in the Service’s facilities </w:t>
      </w:r>
      <w:r w:rsidR="6AD5A51F" w:rsidRPr="2504B976">
        <w:rPr>
          <w:rFonts w:cs="Arial"/>
          <w:spacing w:val="-2"/>
        </w:rPr>
        <w:t>e.g.</w:t>
      </w:r>
      <w:r w:rsidRPr="2504B976">
        <w:rPr>
          <w:rFonts w:cs="Arial"/>
          <w:spacing w:val="-2"/>
        </w:rPr>
        <w:t xml:space="preserve"> for a special exhibition.  (This does not include material deposited for identification or on approval prior to acquisition).</w:t>
      </w:r>
    </w:p>
    <w:p w14:paraId="754F6712" w14:textId="77777777" w:rsidR="001F5919" w:rsidRPr="001F5919" w:rsidRDefault="001F5919" w:rsidP="2504B976">
      <w:pPr>
        <w:rPr>
          <w:rFonts w:cs="Arial"/>
          <w:spacing w:val="-2"/>
        </w:rPr>
      </w:pPr>
    </w:p>
    <w:p w14:paraId="02320B03" w14:textId="77777777" w:rsidR="001F5919" w:rsidRPr="001F5919" w:rsidRDefault="4F620D57" w:rsidP="2504B976">
      <w:pPr>
        <w:rPr>
          <w:rFonts w:cs="Arial"/>
          <w:spacing w:val="-2"/>
        </w:rPr>
      </w:pPr>
      <w:r w:rsidRPr="2504B976">
        <w:rPr>
          <w:rFonts w:cs="Arial"/>
          <w:spacing w:val="-2"/>
        </w:rPr>
        <w:t>Loans Out:</w:t>
      </w:r>
    </w:p>
    <w:p w14:paraId="54DD341A" w14:textId="77777777" w:rsidR="001F5919" w:rsidRPr="001F5919" w:rsidRDefault="4F620D57" w:rsidP="00555895">
      <w:pPr>
        <w:numPr>
          <w:ilvl w:val="0"/>
          <w:numId w:val="68"/>
        </w:numPr>
        <w:rPr>
          <w:rFonts w:cs="Arial"/>
          <w:spacing w:val="-2"/>
        </w:rPr>
      </w:pPr>
      <w:r w:rsidRPr="2504B976">
        <w:rPr>
          <w:rFonts w:cs="Arial"/>
          <w:spacing w:val="-2"/>
        </w:rPr>
        <w:t>Material</w:t>
      </w:r>
      <w:r w:rsidR="1C247391" w:rsidRPr="2504B976">
        <w:rPr>
          <w:rFonts w:cs="Arial"/>
          <w:spacing w:val="-2"/>
        </w:rPr>
        <w:t xml:space="preserve"> from the collection</w:t>
      </w:r>
      <w:r w:rsidRPr="2504B976">
        <w:rPr>
          <w:rFonts w:cs="Arial"/>
          <w:spacing w:val="-2"/>
        </w:rPr>
        <w:t xml:space="preserve"> in the ownership of the Council and deposited temporarily with </w:t>
      </w:r>
      <w:r w:rsidR="685916BC" w:rsidRPr="2504B976">
        <w:rPr>
          <w:rFonts w:cs="Arial"/>
          <w:spacing w:val="-2"/>
        </w:rPr>
        <w:t>institutions outside</w:t>
      </w:r>
      <w:r w:rsidRPr="2504B976">
        <w:rPr>
          <w:rFonts w:cs="Arial"/>
          <w:spacing w:val="-2"/>
        </w:rPr>
        <w:t xml:space="preserve"> the Museums and Galleries Service </w:t>
      </w:r>
      <w:r w:rsidR="224EC7D6" w:rsidRPr="2504B976">
        <w:rPr>
          <w:rFonts w:cs="Arial"/>
          <w:spacing w:val="-2"/>
        </w:rPr>
        <w:t>e.g.</w:t>
      </w:r>
      <w:r w:rsidRPr="2504B976">
        <w:rPr>
          <w:rFonts w:cs="Arial"/>
          <w:spacing w:val="-2"/>
        </w:rPr>
        <w:t xml:space="preserve"> for </w:t>
      </w:r>
      <w:r w:rsidR="685916BC" w:rsidRPr="2504B976">
        <w:rPr>
          <w:rFonts w:cs="Arial"/>
          <w:spacing w:val="-2"/>
        </w:rPr>
        <w:t>exhibition</w:t>
      </w:r>
      <w:r w:rsidRPr="2504B976">
        <w:rPr>
          <w:rFonts w:cs="Arial"/>
          <w:spacing w:val="-2"/>
        </w:rPr>
        <w:t>.</w:t>
      </w:r>
    </w:p>
    <w:p w14:paraId="4524A443" w14:textId="77777777" w:rsidR="001F5919" w:rsidRPr="001702D6" w:rsidRDefault="001F5919" w:rsidP="2504B976">
      <w:pPr>
        <w:ind w:right="231"/>
        <w:rPr>
          <w:rFonts w:cs="Arial"/>
          <w:b/>
          <w:bCs/>
        </w:rPr>
      </w:pPr>
    </w:p>
    <w:p w14:paraId="29BE6E84" w14:textId="77777777" w:rsidR="001F5919" w:rsidRDefault="17C10F0F" w:rsidP="437555D2">
      <w:pPr>
        <w:rPr>
          <w:rFonts w:cs="Arial"/>
          <w:b/>
          <w:bCs/>
        </w:rPr>
      </w:pPr>
      <w:r w:rsidRPr="437555D2">
        <w:rPr>
          <w:rFonts w:cs="Arial"/>
          <w:b/>
          <w:bCs/>
        </w:rPr>
        <w:t xml:space="preserve">4.4.2 </w:t>
      </w:r>
      <w:r w:rsidR="5EC84D1E" w:rsidRPr="437555D2">
        <w:rPr>
          <w:rFonts w:cs="Arial"/>
          <w:b/>
          <w:bCs/>
        </w:rPr>
        <w:t>Guiding P</w:t>
      </w:r>
      <w:r w:rsidR="5C0C7C25" w:rsidRPr="437555D2">
        <w:rPr>
          <w:rFonts w:cs="Arial"/>
          <w:b/>
          <w:bCs/>
        </w:rPr>
        <w:t>rincipals</w:t>
      </w:r>
    </w:p>
    <w:p w14:paraId="09A27F12" w14:textId="77777777" w:rsidR="009D0A3B" w:rsidRPr="001702D6" w:rsidRDefault="009D0A3B" w:rsidP="2504B976">
      <w:pPr>
        <w:ind w:right="231"/>
        <w:rPr>
          <w:rFonts w:cs="Arial"/>
          <w:b/>
          <w:bCs/>
        </w:rPr>
      </w:pPr>
    </w:p>
    <w:p w14:paraId="39F18319" w14:textId="77777777" w:rsidR="001F5919" w:rsidRDefault="4F620D57" w:rsidP="2504B976">
      <w:p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ind w:left="898" w:hanging="898"/>
        <w:jc w:val="both"/>
        <w:rPr>
          <w:rFonts w:cs="Arial"/>
          <w:spacing w:val="-2"/>
        </w:rPr>
      </w:pPr>
      <w:r w:rsidRPr="2504B976">
        <w:rPr>
          <w:rFonts w:cs="Arial"/>
          <w:spacing w:val="-2"/>
        </w:rPr>
        <w:t>The Museums and Galleries Service will make loans from its collections for the</w:t>
      </w:r>
    </w:p>
    <w:p w14:paraId="013F1A59" w14:textId="77777777" w:rsidR="001F5919" w:rsidRPr="001F5919" w:rsidRDefault="4F620D57" w:rsidP="2504B976">
      <w:p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ind w:left="898" w:hanging="898"/>
        <w:jc w:val="both"/>
        <w:rPr>
          <w:rFonts w:cs="Arial"/>
          <w:spacing w:val="-2"/>
        </w:rPr>
      </w:pPr>
      <w:r w:rsidRPr="2504B976">
        <w:rPr>
          <w:rFonts w:cs="Arial"/>
          <w:spacing w:val="-2"/>
        </w:rPr>
        <w:t>following reasons:</w:t>
      </w:r>
    </w:p>
    <w:p w14:paraId="6CE267A6" w14:textId="77777777" w:rsidR="001F5919" w:rsidRPr="001F5919" w:rsidRDefault="4F620D57" w:rsidP="00555895">
      <w:pPr>
        <w:numPr>
          <w:ilvl w:val="0"/>
          <w:numId w:val="68"/>
        </w:num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jc w:val="both"/>
        <w:rPr>
          <w:rFonts w:cs="Arial"/>
          <w:spacing w:val="-2"/>
        </w:rPr>
      </w:pPr>
      <w:r w:rsidRPr="2504B976">
        <w:rPr>
          <w:rFonts w:cs="Arial"/>
          <w:spacing w:val="-2"/>
        </w:rPr>
        <w:t>To make the collections more accessible within the UK and beyond</w:t>
      </w:r>
    </w:p>
    <w:p w14:paraId="44AF48A9" w14:textId="77777777" w:rsidR="001F5919" w:rsidRPr="001F5919" w:rsidRDefault="4F620D57" w:rsidP="00555895">
      <w:pPr>
        <w:numPr>
          <w:ilvl w:val="0"/>
          <w:numId w:val="68"/>
        </w:num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jc w:val="both"/>
        <w:rPr>
          <w:rFonts w:cs="Arial"/>
          <w:spacing w:val="-2"/>
        </w:rPr>
      </w:pPr>
      <w:r w:rsidRPr="2504B976">
        <w:rPr>
          <w:rFonts w:cs="Arial"/>
          <w:spacing w:val="-2"/>
        </w:rPr>
        <w:t>To further knowledge and understanding of objects in its care</w:t>
      </w:r>
    </w:p>
    <w:p w14:paraId="13835C6E" w14:textId="77777777" w:rsidR="001F5919" w:rsidRPr="001F5919" w:rsidRDefault="4F620D57" w:rsidP="00555895">
      <w:pPr>
        <w:numPr>
          <w:ilvl w:val="0"/>
          <w:numId w:val="68"/>
        </w:num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jc w:val="both"/>
        <w:rPr>
          <w:rFonts w:cs="Arial"/>
          <w:spacing w:val="-2"/>
        </w:rPr>
      </w:pPr>
      <w:r w:rsidRPr="2504B976">
        <w:rPr>
          <w:rFonts w:cs="Arial"/>
          <w:spacing w:val="-2"/>
        </w:rPr>
        <w:t>To support partnership opportunities and in</w:t>
      </w:r>
      <w:r w:rsidR="5C0C7C25" w:rsidRPr="2504B976">
        <w:rPr>
          <w:rFonts w:cs="Arial"/>
          <w:spacing w:val="-2"/>
        </w:rPr>
        <w:t xml:space="preserve">crease co-operation with other </w:t>
      </w:r>
      <w:r w:rsidRPr="2504B976">
        <w:rPr>
          <w:rFonts w:cs="Arial"/>
          <w:spacing w:val="-2"/>
        </w:rPr>
        <w:t>museums and galleries</w:t>
      </w:r>
      <w:r w:rsidR="781A621A" w:rsidRPr="2504B976">
        <w:rPr>
          <w:rFonts w:cs="Arial"/>
          <w:spacing w:val="-2"/>
        </w:rPr>
        <w:t xml:space="preserve">/related </w:t>
      </w:r>
      <w:r w:rsidR="22B92489" w:rsidRPr="2504B976">
        <w:rPr>
          <w:rFonts w:cs="Arial"/>
          <w:spacing w:val="-2"/>
        </w:rPr>
        <w:t>institutions</w:t>
      </w:r>
      <w:r w:rsidRPr="2504B976">
        <w:rPr>
          <w:rFonts w:cs="Arial"/>
          <w:spacing w:val="-2"/>
        </w:rPr>
        <w:t xml:space="preserve"> with the exchange of material and exhibitions</w:t>
      </w:r>
    </w:p>
    <w:p w14:paraId="317DA40E" w14:textId="77777777" w:rsidR="001F5919" w:rsidRPr="001F5919" w:rsidRDefault="001F5919" w:rsidP="2504B976">
      <w:p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jc w:val="both"/>
        <w:rPr>
          <w:rFonts w:cs="Arial"/>
          <w:color w:val="000000"/>
        </w:rPr>
      </w:pPr>
    </w:p>
    <w:p w14:paraId="3C0B7A7D" w14:textId="77777777" w:rsidR="001F5919" w:rsidRPr="00A32472" w:rsidRDefault="75BCC775" w:rsidP="2504B976">
      <w:pPr>
        <w:pStyle w:val="NormalWeb"/>
        <w:shd w:val="clear" w:color="auto" w:fill="FFFFFF" w:themeFill="background1"/>
        <w:rPr>
          <w:rFonts w:cs="Arial"/>
          <w:lang w:val="en"/>
        </w:rPr>
      </w:pPr>
      <w:r w:rsidRPr="6158B667">
        <w:rPr>
          <w:rFonts w:cs="Arial"/>
        </w:rPr>
        <w:t>To safeguard the collections,</w:t>
      </w:r>
      <w:r w:rsidR="759CD8D4" w:rsidRPr="6158B667">
        <w:rPr>
          <w:rFonts w:cs="Arial"/>
        </w:rPr>
        <w:t xml:space="preserve"> we will ensure </w:t>
      </w:r>
      <w:r w:rsidR="4F620D57" w:rsidRPr="6158B667">
        <w:rPr>
          <w:rFonts w:cs="Arial"/>
        </w:rPr>
        <w:t>the Museums and Galleries Service acts in a professional and responsible way</w:t>
      </w:r>
      <w:r w:rsidRPr="6158B667">
        <w:rPr>
          <w:rFonts w:cs="Arial"/>
        </w:rPr>
        <w:t xml:space="preserve"> when assessing loan requests</w:t>
      </w:r>
      <w:r w:rsidR="4F620D57" w:rsidRPr="6158B667">
        <w:rPr>
          <w:rFonts w:cs="Arial"/>
        </w:rPr>
        <w:t>:</w:t>
      </w:r>
    </w:p>
    <w:p w14:paraId="4E672F5B" w14:textId="408DE67D" w:rsidR="6158B667" w:rsidRDefault="6158B667" w:rsidP="6158B667">
      <w:pPr>
        <w:pStyle w:val="NormalWeb"/>
        <w:shd w:val="clear" w:color="auto" w:fill="FFFFFF" w:themeFill="background1"/>
        <w:rPr>
          <w:rFonts w:cs="Arial"/>
        </w:rPr>
      </w:pPr>
    </w:p>
    <w:p w14:paraId="1F66D93D" w14:textId="0F017587" w:rsidR="00FC754E" w:rsidRDefault="75BCC775" w:rsidP="00555895">
      <w:pPr>
        <w:pStyle w:val="NormalWeb"/>
        <w:numPr>
          <w:ilvl w:val="0"/>
          <w:numId w:val="69"/>
        </w:numPr>
        <w:shd w:val="clear" w:color="auto" w:fill="FFFFFF" w:themeFill="background1"/>
        <w:rPr>
          <w:rFonts w:cs="Arial"/>
          <w:lang w:val="en"/>
        </w:rPr>
      </w:pPr>
      <w:r w:rsidRPr="4B82FAC6">
        <w:rPr>
          <w:rFonts w:cs="Arial"/>
        </w:rPr>
        <w:t>A</w:t>
      </w:r>
      <w:r w:rsidR="2C94867B" w:rsidRPr="4B82FAC6">
        <w:rPr>
          <w:rFonts w:cs="Arial"/>
        </w:rPr>
        <w:t>gree</w:t>
      </w:r>
      <w:r w:rsidRPr="4B82FAC6">
        <w:rPr>
          <w:rFonts w:cs="Arial"/>
        </w:rPr>
        <w:t>ing</w:t>
      </w:r>
      <w:r w:rsidR="2C94867B" w:rsidRPr="4B82FAC6">
        <w:rPr>
          <w:rFonts w:cs="Arial"/>
        </w:rPr>
        <w:t xml:space="preserve"> loans strictly in accordance with our ethical </w:t>
      </w:r>
      <w:r w:rsidR="25A3FE47" w:rsidRPr="4B82FAC6">
        <w:rPr>
          <w:rFonts w:cs="Arial"/>
        </w:rPr>
        <w:t>principles</w:t>
      </w:r>
      <w:r w:rsidR="2C94867B" w:rsidRPr="4B82FAC6">
        <w:rPr>
          <w:rFonts w:cs="Arial"/>
        </w:rPr>
        <w:t xml:space="preserve">, which follow the </w:t>
      </w:r>
      <w:r w:rsidR="759CD8D4" w:rsidRPr="4B82FAC6">
        <w:rPr>
          <w:rFonts w:cs="Arial"/>
        </w:rPr>
        <w:t>Museum’s Associations</w:t>
      </w:r>
      <w:r w:rsidR="781A621A" w:rsidRPr="4B82FAC6">
        <w:rPr>
          <w:rFonts w:cs="Arial"/>
        </w:rPr>
        <w:t xml:space="preserve"> Code of Ethics</w:t>
      </w:r>
    </w:p>
    <w:p w14:paraId="47A8CC1B" w14:textId="2622350C" w:rsidR="00DD1624" w:rsidRDefault="75BCC775" w:rsidP="00555895">
      <w:pPr>
        <w:pStyle w:val="NormalWeb"/>
        <w:numPr>
          <w:ilvl w:val="0"/>
          <w:numId w:val="69"/>
        </w:numPr>
        <w:rPr>
          <w:rFonts w:cs="Arial"/>
          <w:lang w:val="en"/>
        </w:rPr>
      </w:pPr>
      <w:r w:rsidRPr="6158B667">
        <w:rPr>
          <w:rFonts w:cs="Arial"/>
        </w:rPr>
        <w:t>C</w:t>
      </w:r>
      <w:r w:rsidR="2C94867B" w:rsidRPr="6158B667">
        <w:rPr>
          <w:rFonts w:cs="Arial"/>
        </w:rPr>
        <w:t>onsider</w:t>
      </w:r>
      <w:r w:rsidRPr="6158B667">
        <w:rPr>
          <w:rFonts w:cs="Arial"/>
        </w:rPr>
        <w:t>ing</w:t>
      </w:r>
      <w:r w:rsidR="2C94867B" w:rsidRPr="6158B667">
        <w:rPr>
          <w:rFonts w:cs="Arial"/>
        </w:rPr>
        <w:t xml:space="preserve"> all loans </w:t>
      </w:r>
      <w:r w:rsidR="759CD8D4" w:rsidRPr="6158B667">
        <w:rPr>
          <w:rFonts w:cs="Arial"/>
        </w:rPr>
        <w:t>requests reasonably</w:t>
      </w:r>
      <w:r w:rsidR="781A621A" w:rsidRPr="6158B667">
        <w:rPr>
          <w:rFonts w:cs="Arial"/>
        </w:rPr>
        <w:t xml:space="preserve"> and transparently, we</w:t>
      </w:r>
      <w:r w:rsidR="2C94867B" w:rsidRPr="6158B667">
        <w:rPr>
          <w:rFonts w:cs="Arial"/>
        </w:rPr>
        <w:t xml:space="preserve"> will </w:t>
      </w:r>
      <w:r w:rsidR="74BFE9D0" w:rsidRPr="6158B667">
        <w:rPr>
          <w:rFonts w:cs="Arial"/>
        </w:rPr>
        <w:t>consider</w:t>
      </w:r>
      <w:r w:rsidR="2C94867B" w:rsidRPr="6158B667">
        <w:rPr>
          <w:rFonts w:cs="Arial"/>
        </w:rPr>
        <w:t xml:space="preserve"> the public or research benefit of the proposed loan, our ability to manage the loan, and the well-being of the obje</w:t>
      </w:r>
      <w:r w:rsidR="781A621A" w:rsidRPr="6158B667">
        <w:rPr>
          <w:rFonts w:cs="Arial"/>
        </w:rPr>
        <w:t>ct(s) or specimen(s) requested.</w:t>
      </w:r>
    </w:p>
    <w:p w14:paraId="31AB0492" w14:textId="77777777" w:rsidR="001F5919" w:rsidRPr="00501536" w:rsidRDefault="781A621A" w:rsidP="00555895">
      <w:pPr>
        <w:pStyle w:val="NormalWeb"/>
        <w:numPr>
          <w:ilvl w:val="0"/>
          <w:numId w:val="69"/>
        </w:numPr>
        <w:rPr>
          <w:rFonts w:cs="Arial"/>
          <w:lang w:val="en"/>
        </w:rPr>
      </w:pPr>
      <w:r w:rsidRPr="6158B667">
        <w:rPr>
          <w:rFonts w:cs="Arial"/>
        </w:rPr>
        <w:t>Exercising due diligence handling loans and fully document all</w:t>
      </w:r>
      <w:r w:rsidR="690A0F3E" w:rsidRPr="6158B667">
        <w:rPr>
          <w:rFonts w:cs="Arial"/>
        </w:rPr>
        <w:t xml:space="preserve"> loan requests</w:t>
      </w:r>
      <w:r w:rsidRPr="6158B667">
        <w:rPr>
          <w:rFonts w:cs="Arial"/>
        </w:rPr>
        <w:t>.</w:t>
      </w:r>
      <w:r w:rsidR="690A0F3E" w:rsidRPr="6158B667">
        <w:rPr>
          <w:rFonts w:cs="Arial"/>
        </w:rPr>
        <w:t xml:space="preserve"> </w:t>
      </w:r>
    </w:p>
    <w:p w14:paraId="08DB29F0" w14:textId="77777777" w:rsidR="001F5919" w:rsidRPr="00C20A99" w:rsidRDefault="75BCC775" w:rsidP="00555895">
      <w:pPr>
        <w:pStyle w:val="ListParagraph"/>
        <w:numPr>
          <w:ilvl w:val="0"/>
          <w:numId w:val="69"/>
        </w:num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rPr>
          <w:rFonts w:cs="Arial"/>
          <w:spacing w:val="-2"/>
        </w:rPr>
      </w:pPr>
      <w:r w:rsidRPr="6158B667">
        <w:rPr>
          <w:rFonts w:cs="Arial"/>
        </w:rPr>
        <w:t>M</w:t>
      </w:r>
      <w:r w:rsidR="4F620D57" w:rsidRPr="6158B667">
        <w:rPr>
          <w:rFonts w:cs="Arial"/>
        </w:rPr>
        <w:t>i</w:t>
      </w:r>
      <w:r w:rsidRPr="6158B667">
        <w:rPr>
          <w:rFonts w:cs="Arial"/>
        </w:rPr>
        <w:t>ni</w:t>
      </w:r>
      <w:r w:rsidR="4F620D57" w:rsidRPr="6158B667">
        <w:rPr>
          <w:rFonts w:cs="Arial"/>
        </w:rPr>
        <w:t>mising all risks and protecting objects whilst out of the Museum's direct control</w:t>
      </w:r>
      <w:r w:rsidRPr="6158B667">
        <w:rPr>
          <w:rFonts w:cs="Arial"/>
        </w:rPr>
        <w:t>.</w:t>
      </w:r>
      <w:r w:rsidRPr="6158B667">
        <w:rPr>
          <w:rFonts w:cs="Arial"/>
          <w:color w:val="000000" w:themeColor="text1"/>
        </w:rPr>
        <w:t xml:space="preserve"> We will only agree to lend in circumstances when the perceived risks to the well-being of the object are considered reasonable</w:t>
      </w:r>
      <w:r w:rsidR="1C247391" w:rsidRPr="6158B667">
        <w:rPr>
          <w:rFonts w:cs="Arial"/>
          <w:color w:val="000000" w:themeColor="text1"/>
        </w:rPr>
        <w:t xml:space="preserve"> balanced against the significance of the object</w:t>
      </w:r>
      <w:r w:rsidRPr="6158B667">
        <w:rPr>
          <w:rFonts w:cs="Arial"/>
          <w:color w:val="000000" w:themeColor="text1"/>
        </w:rPr>
        <w:t xml:space="preserve"> and when the borrower provides reasonable assurance that the objects will be returned to the Museum at the end of the loan period.</w:t>
      </w:r>
    </w:p>
    <w:p w14:paraId="5AE487F2" w14:textId="77777777" w:rsidR="00C20A99" w:rsidRPr="00C20A99" w:rsidRDefault="2C94867B" w:rsidP="00555895">
      <w:pPr>
        <w:pStyle w:val="NormalWeb"/>
        <w:numPr>
          <w:ilvl w:val="0"/>
          <w:numId w:val="69"/>
        </w:numPr>
        <w:shd w:val="clear" w:color="auto" w:fill="FFFFFF" w:themeFill="background1"/>
        <w:rPr>
          <w:rFonts w:cs="Arial"/>
          <w:lang w:val="en"/>
        </w:rPr>
      </w:pPr>
      <w:r w:rsidRPr="6158B667">
        <w:rPr>
          <w:rFonts w:cs="Arial"/>
        </w:rPr>
        <w:t>M</w:t>
      </w:r>
      <w:r w:rsidR="4F620D57" w:rsidRPr="6158B667">
        <w:rPr>
          <w:rFonts w:cs="Arial"/>
        </w:rPr>
        <w:t>anaging all loan arrangements in a consistent and efficient manner and providing full documentation to support loan activities</w:t>
      </w:r>
      <w:r w:rsidR="75BCC775" w:rsidRPr="6158B667">
        <w:rPr>
          <w:rFonts w:cs="Arial"/>
        </w:rPr>
        <w:t>.</w:t>
      </w:r>
    </w:p>
    <w:p w14:paraId="0C402BC1" w14:textId="77777777" w:rsidR="001F5919" w:rsidRPr="00A32472" w:rsidRDefault="2C94867B" w:rsidP="00555895">
      <w:pPr>
        <w:pStyle w:val="NormalWeb"/>
        <w:numPr>
          <w:ilvl w:val="0"/>
          <w:numId w:val="69"/>
        </w:numPr>
        <w:shd w:val="clear" w:color="auto" w:fill="FFFFFF" w:themeFill="background1"/>
        <w:rPr>
          <w:rFonts w:cs="Arial"/>
          <w:lang w:val="en"/>
        </w:rPr>
      </w:pPr>
      <w:r>
        <w:rPr>
          <w:rFonts w:cs="Arial"/>
          <w:spacing w:val="-2"/>
        </w:rPr>
        <w:t>N</w:t>
      </w:r>
      <w:r w:rsidR="4F620D57" w:rsidRPr="00A32472">
        <w:rPr>
          <w:rFonts w:cs="Arial"/>
          <w:spacing w:val="-2"/>
        </w:rPr>
        <w:t>ot</w:t>
      </w:r>
      <w:r w:rsidR="4F620D57" w:rsidRPr="00A32472">
        <w:rPr>
          <w:rFonts w:cs="Arial"/>
          <w:color w:val="000000"/>
        </w:rPr>
        <w:t xml:space="preserve"> making loans in circumstances that would be damaging to the Museum’s standing and reputation.</w:t>
      </w:r>
    </w:p>
    <w:p w14:paraId="14DB409D" w14:textId="03ABE60F" w:rsidR="001702D6" w:rsidRPr="008513F2" w:rsidRDefault="0E93BC74" w:rsidP="00555895">
      <w:pPr>
        <w:pStyle w:val="NormalWeb"/>
        <w:numPr>
          <w:ilvl w:val="0"/>
          <w:numId w:val="69"/>
        </w:numPr>
        <w:shd w:val="clear" w:color="auto" w:fill="FFFFFF" w:themeFill="background1"/>
        <w:rPr>
          <w:rFonts w:cs="Arial"/>
          <w:lang w:val="en"/>
        </w:rPr>
      </w:pPr>
      <w:r w:rsidRPr="6158B667">
        <w:rPr>
          <w:rFonts w:cs="Arial"/>
          <w:color w:val="000000" w:themeColor="text1"/>
        </w:rPr>
        <w:t>Principally l</w:t>
      </w:r>
      <w:r w:rsidR="4F620D57" w:rsidRPr="6158B667">
        <w:rPr>
          <w:rFonts w:cs="Arial"/>
          <w:color w:val="000000" w:themeColor="text1"/>
        </w:rPr>
        <w:t xml:space="preserve">ending only to properly established organisations and to proper venues, whether run publicly or privately, and usually only to exhibitions that are open to the </w:t>
      </w:r>
      <w:r w:rsidR="4C7D74FD" w:rsidRPr="6158B667">
        <w:rPr>
          <w:rFonts w:cs="Arial"/>
          <w:color w:val="000000" w:themeColor="text1"/>
        </w:rPr>
        <w:t>public</w:t>
      </w:r>
      <w:r w:rsidR="4F620D57" w:rsidRPr="6158B667">
        <w:rPr>
          <w:rFonts w:cs="Arial"/>
          <w:color w:val="000000" w:themeColor="text1"/>
        </w:rPr>
        <w:t xml:space="preserve">. </w:t>
      </w:r>
    </w:p>
    <w:p w14:paraId="3A4A9509" w14:textId="77777777" w:rsidR="008513F2" w:rsidRPr="008513F2" w:rsidRDefault="008513F2" w:rsidP="2504B976">
      <w:pPr>
        <w:pStyle w:val="NormalWeb"/>
        <w:shd w:val="clear" w:color="auto" w:fill="FFFFFF" w:themeFill="background1"/>
        <w:ind w:left="720"/>
        <w:rPr>
          <w:rFonts w:cs="Arial"/>
          <w:lang w:val="en"/>
        </w:rPr>
      </w:pPr>
    </w:p>
    <w:p w14:paraId="5A44577B" w14:textId="77777777" w:rsidR="008513F2" w:rsidRDefault="17C10F0F" w:rsidP="2504B976">
      <w:pPr>
        <w:pStyle w:val="NormalWeb"/>
        <w:shd w:val="clear" w:color="auto" w:fill="FFFFFF" w:themeFill="background1"/>
        <w:rPr>
          <w:rFonts w:cs="Arial"/>
          <w:b/>
          <w:bCs/>
          <w:color w:val="000000"/>
        </w:rPr>
      </w:pPr>
      <w:r w:rsidRPr="6158B667">
        <w:rPr>
          <w:rFonts w:cs="Arial"/>
          <w:b/>
          <w:bCs/>
          <w:color w:val="000000" w:themeColor="text1"/>
        </w:rPr>
        <w:t xml:space="preserve">4.5 </w:t>
      </w:r>
      <w:r w:rsidR="4B47DC0B" w:rsidRPr="6158B667">
        <w:rPr>
          <w:rFonts w:cs="Arial"/>
          <w:b/>
          <w:bCs/>
          <w:color w:val="000000" w:themeColor="text1"/>
        </w:rPr>
        <w:t>RESEARCH</w:t>
      </w:r>
    </w:p>
    <w:p w14:paraId="0ADCE207" w14:textId="77777777" w:rsidR="00501536" w:rsidRPr="00435B6C" w:rsidRDefault="00501536" w:rsidP="2504B976">
      <w:pPr>
        <w:pStyle w:val="NormalWeb"/>
        <w:shd w:val="clear" w:color="auto" w:fill="FFFFFF" w:themeFill="background1"/>
        <w:rPr>
          <w:rFonts w:cs="Arial"/>
          <w:b/>
          <w:bCs/>
          <w:lang w:val="en"/>
        </w:rPr>
      </w:pPr>
    </w:p>
    <w:p w14:paraId="56D7DFF0" w14:textId="77777777" w:rsidR="001702D6" w:rsidRPr="00435B6C" w:rsidRDefault="17C10F0F" w:rsidP="2504B976">
      <w:pPr>
        <w:tabs>
          <w:tab w:val="left" w:pos="898"/>
          <w:tab w:val="left" w:pos="1339"/>
          <w:tab w:val="left" w:pos="1785"/>
          <w:tab w:val="left" w:pos="2232"/>
          <w:tab w:val="left" w:pos="2678"/>
          <w:tab w:val="left" w:pos="3124"/>
          <w:tab w:val="left" w:pos="3571"/>
          <w:tab w:val="left" w:pos="4017"/>
          <w:tab w:val="left" w:pos="4464"/>
          <w:tab w:val="left" w:pos="4910"/>
          <w:tab w:val="left" w:pos="5356"/>
          <w:tab w:val="left" w:pos="5803"/>
          <w:tab w:val="left" w:pos="6249"/>
          <w:tab w:val="left" w:pos="6696"/>
          <w:tab w:val="left" w:pos="7142"/>
          <w:tab w:val="left" w:pos="7588"/>
          <w:tab w:val="left" w:pos="8035"/>
          <w:tab w:val="left" w:pos="8481"/>
          <w:tab w:val="left" w:pos="8928"/>
        </w:tabs>
        <w:suppressAutoHyphens/>
        <w:ind w:left="898" w:hanging="898"/>
        <w:rPr>
          <w:rFonts w:cs="Arial"/>
          <w:b/>
          <w:bCs/>
          <w:spacing w:val="-2"/>
        </w:rPr>
      </w:pPr>
      <w:r w:rsidRPr="2504B976">
        <w:rPr>
          <w:rFonts w:cs="Arial"/>
          <w:b/>
          <w:bCs/>
          <w:spacing w:val="-2"/>
        </w:rPr>
        <w:t xml:space="preserve">4.5.1 </w:t>
      </w:r>
      <w:r w:rsidR="7AFACE1E" w:rsidRPr="2504B976">
        <w:rPr>
          <w:rFonts w:cs="Arial"/>
          <w:b/>
          <w:bCs/>
          <w:spacing w:val="-2"/>
        </w:rPr>
        <w:t>Definition of research</w:t>
      </w:r>
    </w:p>
    <w:p w14:paraId="32B6D946" w14:textId="77777777" w:rsidR="00435B6C" w:rsidRPr="00435B6C" w:rsidRDefault="00435B6C" w:rsidP="00435B6C">
      <w:pPr>
        <w:pStyle w:val="Default"/>
      </w:pPr>
    </w:p>
    <w:p w14:paraId="2BBA192A" w14:textId="77777777" w:rsidR="00D632B7" w:rsidRDefault="1083C5E9" w:rsidP="00435B6C">
      <w:pPr>
        <w:pStyle w:val="Default"/>
      </w:pPr>
      <w:r>
        <w:t>Research is essential to the understanding and good stewardship of our collections.</w:t>
      </w:r>
    </w:p>
    <w:p w14:paraId="1D6425B8" w14:textId="77777777" w:rsidR="00D632B7" w:rsidRDefault="00D632B7" w:rsidP="00435B6C">
      <w:pPr>
        <w:pStyle w:val="Default"/>
      </w:pPr>
    </w:p>
    <w:p w14:paraId="2607C5EF" w14:textId="77777777" w:rsidR="00435B6C" w:rsidRDefault="1083C5E9" w:rsidP="00435B6C">
      <w:pPr>
        <w:pStyle w:val="Default"/>
      </w:pPr>
      <w:r>
        <w:t>Research activity primarily involves study of the collections</w:t>
      </w:r>
      <w:r w:rsidR="0AD1E752">
        <w:t xml:space="preserve"> and associated information. It varies from</w:t>
      </w:r>
      <w:r w:rsidR="7961B801">
        <w:t xml:space="preserve"> collection investigation and </w:t>
      </w:r>
      <w:r w:rsidR="0AD1E752">
        <w:t>assessment to in-depth studies</w:t>
      </w:r>
      <w:r w:rsidR="7961B801">
        <w:t xml:space="preserve"> on collections related research topics</w:t>
      </w:r>
      <w:r w:rsidR="0AD1E752">
        <w:t xml:space="preserve">. All type of research is done </w:t>
      </w:r>
      <w:r>
        <w:t>with a view to benefitting a variety of outputs</w:t>
      </w:r>
      <w:r w:rsidR="0AD1E752">
        <w:t>, including</w:t>
      </w:r>
      <w:r>
        <w:t xml:space="preserve"> </w:t>
      </w:r>
      <w:r w:rsidR="0AD1E752">
        <w:t xml:space="preserve">enhanced object information, new </w:t>
      </w:r>
      <w:r>
        <w:t>exhibition</w:t>
      </w:r>
      <w:r w:rsidR="0AD1E752">
        <w:t>s</w:t>
      </w:r>
      <w:r>
        <w:t>, public programme</w:t>
      </w:r>
      <w:r w:rsidR="0AD1E752">
        <w:t>s</w:t>
      </w:r>
      <w:r>
        <w:t xml:space="preserve">, </w:t>
      </w:r>
      <w:r w:rsidR="7961B801">
        <w:t xml:space="preserve">answering public enquiries </w:t>
      </w:r>
      <w:r w:rsidR="71789FBB">
        <w:t>and creating and improving</w:t>
      </w:r>
      <w:r w:rsidR="0AD1E752">
        <w:t xml:space="preserve"> </w:t>
      </w:r>
      <w:r w:rsidR="416868C6">
        <w:t xml:space="preserve">online </w:t>
      </w:r>
      <w:r w:rsidR="781A621A">
        <w:t>resources</w:t>
      </w:r>
      <w:r>
        <w:t>. Wider research gathering to support this is</w:t>
      </w:r>
      <w:r w:rsidR="2970F77E">
        <w:t xml:space="preserve"> also </w:t>
      </w:r>
      <w:r>
        <w:t>necessary</w:t>
      </w:r>
      <w:r w:rsidR="2970F77E">
        <w:t xml:space="preserve"> on occasion</w:t>
      </w:r>
      <w:r w:rsidR="4F2D28CE">
        <w:t>, as is research relating to museology best practice</w:t>
      </w:r>
      <w:r>
        <w:t>.</w:t>
      </w:r>
    </w:p>
    <w:p w14:paraId="13411D3F" w14:textId="77777777" w:rsidR="00435B6C" w:rsidRDefault="00435B6C" w:rsidP="00435B6C">
      <w:pPr>
        <w:pStyle w:val="Default"/>
      </w:pPr>
    </w:p>
    <w:p w14:paraId="440BAEF0" w14:textId="77777777" w:rsidR="006D264F" w:rsidRDefault="17C10F0F" w:rsidP="2504B976">
      <w:pPr>
        <w:pStyle w:val="Default"/>
        <w:rPr>
          <w:b/>
          <w:bCs/>
        </w:rPr>
      </w:pPr>
      <w:r w:rsidRPr="6158B667">
        <w:rPr>
          <w:b/>
          <w:bCs/>
        </w:rPr>
        <w:t xml:space="preserve">4.5.2 </w:t>
      </w:r>
      <w:r w:rsidR="0AD1E752" w:rsidRPr="6158B667">
        <w:rPr>
          <w:b/>
          <w:bCs/>
        </w:rPr>
        <w:t>Our Aims</w:t>
      </w:r>
    </w:p>
    <w:p w14:paraId="0F42F7BF" w14:textId="77777777" w:rsidR="005478D1" w:rsidRDefault="005478D1" w:rsidP="2504B976">
      <w:pPr>
        <w:pStyle w:val="Default"/>
        <w:rPr>
          <w:b/>
          <w:bCs/>
        </w:rPr>
      </w:pPr>
    </w:p>
    <w:p w14:paraId="1727039A" w14:textId="77777777" w:rsidR="003D5636" w:rsidRPr="003D5636" w:rsidRDefault="0AD1E752" w:rsidP="2504B976">
      <w:pPr>
        <w:autoSpaceDE w:val="0"/>
        <w:autoSpaceDN w:val="0"/>
        <w:adjustRightInd w:val="0"/>
        <w:rPr>
          <w:rFonts w:cs="Arial"/>
          <w:color w:val="000000"/>
        </w:rPr>
      </w:pPr>
      <w:r w:rsidRPr="6158B667">
        <w:rPr>
          <w:rFonts w:cs="Arial"/>
          <w:color w:val="000000" w:themeColor="text1"/>
        </w:rPr>
        <w:t>In broad terms we will support research to:</w:t>
      </w:r>
    </w:p>
    <w:p w14:paraId="6C91A9FB" w14:textId="50D256C6" w:rsidR="6158B667" w:rsidRDefault="6158B667" w:rsidP="6158B667">
      <w:pPr>
        <w:rPr>
          <w:rFonts w:cs="Arial"/>
          <w:color w:val="000000" w:themeColor="text1"/>
        </w:rPr>
      </w:pPr>
    </w:p>
    <w:p w14:paraId="4EC1DAAD" w14:textId="77777777" w:rsidR="003D5636" w:rsidRPr="003D5636" w:rsidRDefault="003D5636" w:rsidP="00555895">
      <w:pPr>
        <w:pStyle w:val="Default"/>
        <w:numPr>
          <w:ilvl w:val="0"/>
          <w:numId w:val="72"/>
        </w:numPr>
      </w:pPr>
      <w:r w:rsidRPr="003D5636">
        <w:t>Enhance understanding of the colle</w:t>
      </w:r>
      <w:r w:rsidR="00D632B7">
        <w:t xml:space="preserve">ctions and increase </w:t>
      </w:r>
      <w:r w:rsidRPr="003D5636">
        <w:t xml:space="preserve">their accessibility through increased knowledge and the requirement for it to be made publicly available. </w:t>
      </w:r>
    </w:p>
    <w:p w14:paraId="7DEEED5E" w14:textId="59AEA578" w:rsidR="00D632B7" w:rsidRPr="00501536" w:rsidRDefault="7961B801" w:rsidP="4B82FAC6">
      <w:pPr>
        <w:pStyle w:val="ListParagraph"/>
        <w:numPr>
          <w:ilvl w:val="0"/>
          <w:numId w:val="72"/>
        </w:numPr>
        <w:autoSpaceDE w:val="0"/>
        <w:autoSpaceDN w:val="0"/>
        <w:adjustRightInd w:val="0"/>
        <w:rPr>
          <w:rFonts w:cs="Arial"/>
          <w:color w:val="000000"/>
        </w:rPr>
      </w:pPr>
      <w:r w:rsidRPr="4B82FAC6">
        <w:rPr>
          <w:rFonts w:cs="Arial"/>
          <w:color w:val="000000" w:themeColor="text1"/>
        </w:rPr>
        <w:t>D</w:t>
      </w:r>
      <w:r w:rsidR="0AD1E752" w:rsidRPr="4B82FAC6">
        <w:rPr>
          <w:rFonts w:cs="Arial"/>
          <w:color w:val="000000" w:themeColor="text1"/>
        </w:rPr>
        <w:t xml:space="preserve">evelop staff skills and competence to support the </w:t>
      </w:r>
      <w:r w:rsidRPr="4B82FAC6">
        <w:rPr>
          <w:rFonts w:cs="Arial"/>
          <w:color w:val="000000" w:themeColor="text1"/>
        </w:rPr>
        <w:t xml:space="preserve">public </w:t>
      </w:r>
      <w:r w:rsidR="0AD1E752" w:rsidRPr="4B82FAC6">
        <w:rPr>
          <w:rFonts w:cs="Arial"/>
          <w:color w:val="000000" w:themeColor="text1"/>
        </w:rPr>
        <w:t>programme</w:t>
      </w:r>
      <w:r w:rsidR="45A69828" w:rsidRPr="4B82FAC6">
        <w:rPr>
          <w:rFonts w:cs="Arial"/>
          <w:color w:val="000000" w:themeColor="text1"/>
        </w:rPr>
        <w:t xml:space="preserve">s, with </w:t>
      </w:r>
      <w:r w:rsidR="3BAE0FB7" w:rsidRPr="4B82FAC6">
        <w:rPr>
          <w:rFonts w:cs="Arial"/>
          <w:color w:val="000000" w:themeColor="text1"/>
        </w:rPr>
        <w:t>attention</w:t>
      </w:r>
      <w:r w:rsidR="45A69828" w:rsidRPr="4B82FAC6">
        <w:rPr>
          <w:rFonts w:cs="Arial"/>
          <w:color w:val="000000" w:themeColor="text1"/>
        </w:rPr>
        <w:t xml:space="preserve"> given to</w:t>
      </w:r>
      <w:r w:rsidR="01D23A7C" w:rsidRPr="4B82FAC6">
        <w:rPr>
          <w:rFonts w:cs="Arial"/>
          <w:color w:val="000000" w:themeColor="text1"/>
        </w:rPr>
        <w:t xml:space="preserve"> support</w:t>
      </w:r>
      <w:r w:rsidR="45A69828" w:rsidRPr="4B82FAC6">
        <w:rPr>
          <w:rFonts w:cs="Arial"/>
          <w:color w:val="000000" w:themeColor="text1"/>
        </w:rPr>
        <w:t xml:space="preserve"> research </w:t>
      </w:r>
      <w:r w:rsidR="01D23A7C" w:rsidRPr="4B82FAC6">
        <w:rPr>
          <w:rFonts w:cs="Arial"/>
          <w:color w:val="000000" w:themeColor="text1"/>
        </w:rPr>
        <w:t>in areas of the collection</w:t>
      </w:r>
      <w:r w:rsidR="277DE283" w:rsidRPr="4B82FAC6">
        <w:rPr>
          <w:rFonts w:cs="Arial"/>
          <w:color w:val="000000" w:themeColor="text1"/>
        </w:rPr>
        <w:t xml:space="preserve"> </w:t>
      </w:r>
      <w:r w:rsidR="01D23A7C" w:rsidRPr="4B82FAC6">
        <w:rPr>
          <w:rFonts w:cs="Arial"/>
          <w:color w:val="000000" w:themeColor="text1"/>
        </w:rPr>
        <w:t xml:space="preserve">where staff lack </w:t>
      </w:r>
      <w:r w:rsidR="05F4D9DF" w:rsidRPr="4B82FAC6">
        <w:rPr>
          <w:rFonts w:cs="Arial"/>
          <w:color w:val="000000" w:themeColor="text1"/>
        </w:rPr>
        <w:t xml:space="preserve">expertise. </w:t>
      </w:r>
    </w:p>
    <w:p w14:paraId="52153D23" w14:textId="77777777" w:rsidR="00D632B7" w:rsidRDefault="7961B801" w:rsidP="00555895">
      <w:pPr>
        <w:pStyle w:val="Default"/>
        <w:numPr>
          <w:ilvl w:val="0"/>
          <w:numId w:val="72"/>
        </w:numPr>
      </w:pPr>
      <w:r>
        <w:t>Identify priority areas for internal research that a</w:t>
      </w:r>
      <w:r w:rsidR="0AD1E752">
        <w:t>lign</w:t>
      </w:r>
      <w:r>
        <w:t>s</w:t>
      </w:r>
      <w:r w:rsidR="0AD1E752">
        <w:t xml:space="preserve"> research projects with</w:t>
      </w:r>
      <w:r>
        <w:t xml:space="preserve"> core museum outputs such as</w:t>
      </w:r>
      <w:r w:rsidR="0AD1E752">
        <w:t xml:space="preserve"> </w:t>
      </w:r>
      <w:r>
        <w:t>the refreshment of</w:t>
      </w:r>
      <w:r w:rsidR="0AD1E752">
        <w:t xml:space="preserve"> </w:t>
      </w:r>
      <w:r>
        <w:t>long-term</w:t>
      </w:r>
      <w:r w:rsidR="0AD1E752">
        <w:t xml:space="preserve"> displays </w:t>
      </w:r>
      <w:r>
        <w:t>and development of new temporary exhibitions</w:t>
      </w:r>
      <w:r w:rsidR="0AD1E752">
        <w:t xml:space="preserve"> </w:t>
      </w:r>
      <w:r>
        <w:t>and the public and learning programmes</w:t>
      </w:r>
      <w:r w:rsidR="0AD1E752">
        <w:t xml:space="preserve">. </w:t>
      </w:r>
      <w:r>
        <w:t>As well as new research, the rediscovery or reassessment of collections will also be supported as relevant.</w:t>
      </w:r>
    </w:p>
    <w:p w14:paraId="6EEC8A97" w14:textId="1BC9DB75" w:rsidR="4895B04E" w:rsidRDefault="4895B04E" w:rsidP="4B82FAC6">
      <w:pPr>
        <w:pStyle w:val="Default"/>
        <w:numPr>
          <w:ilvl w:val="0"/>
          <w:numId w:val="72"/>
        </w:numPr>
      </w:pPr>
      <w:r>
        <w:t>A priority area for both internal and external research is to gain a better understanding of the colonial history and impac</w:t>
      </w:r>
      <w:r w:rsidR="76224EE4">
        <w:t xml:space="preserve">ts of our </w:t>
      </w:r>
      <w:r w:rsidR="0CA9E460">
        <w:t>institution</w:t>
      </w:r>
      <w:r w:rsidR="76224EE4">
        <w:t xml:space="preserve"> and its collections and our links to </w:t>
      </w:r>
      <w:r w:rsidR="1B12807E">
        <w:t xml:space="preserve">transatlantic </w:t>
      </w:r>
      <w:r w:rsidR="76224EE4">
        <w:t>slavery.</w:t>
      </w:r>
    </w:p>
    <w:p w14:paraId="13D749A6" w14:textId="4DD66ECC" w:rsidR="00D632B7" w:rsidRDefault="7961B801" w:rsidP="00555895">
      <w:pPr>
        <w:pStyle w:val="Default"/>
        <w:numPr>
          <w:ilvl w:val="0"/>
          <w:numId w:val="72"/>
        </w:numPr>
      </w:pPr>
      <w:r>
        <w:t>E</w:t>
      </w:r>
      <w:r w:rsidR="0AD1E752">
        <w:t xml:space="preserve">ncourage </w:t>
      </w:r>
      <w:r w:rsidR="41BB6E7B">
        <w:t>crossovers</w:t>
      </w:r>
      <w:r w:rsidR="0AD1E752">
        <w:t xml:space="preserve"> and multi-disciplinary working to develop innovative projects</w:t>
      </w:r>
      <w:r>
        <w:t xml:space="preserve"> and enhance reputation</w:t>
      </w:r>
      <w:r w:rsidR="0AD1E752">
        <w:t xml:space="preserve">. </w:t>
      </w:r>
    </w:p>
    <w:p w14:paraId="4531284A" w14:textId="77777777" w:rsidR="003D5636" w:rsidRPr="00D632B7" w:rsidRDefault="00D632B7" w:rsidP="00555895">
      <w:pPr>
        <w:pStyle w:val="Default"/>
        <w:numPr>
          <w:ilvl w:val="0"/>
          <w:numId w:val="72"/>
        </w:numPr>
      </w:pPr>
      <w:r>
        <w:t>M</w:t>
      </w:r>
      <w:r w:rsidR="003D5636" w:rsidRPr="00D632B7">
        <w:t xml:space="preserve">aximise external funding opportunities. </w:t>
      </w:r>
    </w:p>
    <w:p w14:paraId="09E38790" w14:textId="696809E8" w:rsidR="00435B6C" w:rsidRPr="00435B6C" w:rsidRDefault="00615736" w:rsidP="2504B976">
      <w:pPr>
        <w:pStyle w:val="Default"/>
        <w:rPr>
          <w:b/>
          <w:bCs/>
          <w:spacing w:val="-2"/>
        </w:rPr>
      </w:pPr>
      <w:r>
        <w:br/>
      </w:r>
      <w:r w:rsidR="2970F77E">
        <w:t xml:space="preserve">We will ensure the </w:t>
      </w:r>
      <w:r w:rsidR="0E93BC74">
        <w:t xml:space="preserve">long-term </w:t>
      </w:r>
      <w:r w:rsidR="2970F77E">
        <w:t>r</w:t>
      </w:r>
      <w:r w:rsidR="1083C5E9">
        <w:t xml:space="preserve">etention </w:t>
      </w:r>
      <w:r w:rsidR="0E93BC74">
        <w:t xml:space="preserve">of </w:t>
      </w:r>
      <w:r w:rsidR="1FA22AD3">
        <w:t>research and</w:t>
      </w:r>
      <w:r w:rsidR="1083C5E9">
        <w:t xml:space="preserve"> mak</w:t>
      </w:r>
      <w:r w:rsidR="0E93BC74">
        <w:t>e it</w:t>
      </w:r>
      <w:r w:rsidR="1083C5E9">
        <w:t xml:space="preserve"> available</w:t>
      </w:r>
      <w:r w:rsidR="01D23A7C">
        <w:t xml:space="preserve"> </w:t>
      </w:r>
      <w:r w:rsidR="0E93BC74">
        <w:t>in a publicly accessible way</w:t>
      </w:r>
      <w:r w:rsidR="1083C5E9">
        <w:t xml:space="preserve"> for internal and external enquirers and </w:t>
      </w:r>
      <w:r w:rsidR="0E93BC74">
        <w:t xml:space="preserve">future </w:t>
      </w:r>
      <w:r w:rsidR="1083C5E9">
        <w:t>projects.</w:t>
      </w:r>
      <w:r w:rsidR="01D23A7C">
        <w:t xml:space="preserve"> </w:t>
      </w:r>
    </w:p>
    <w:p w14:paraId="78D44945" w14:textId="77777777" w:rsidR="003A6286" w:rsidRDefault="00D25C43" w:rsidP="2504B976">
      <w:pPr>
        <w:rPr>
          <w:rFonts w:cs="Arial"/>
          <w:b/>
          <w:bCs/>
          <w:sz w:val="40"/>
          <w:szCs w:val="40"/>
        </w:rPr>
      </w:pPr>
      <w:r w:rsidRPr="6158B667">
        <w:rPr>
          <w:rFonts w:cs="Arial"/>
          <w:b/>
          <w:bCs/>
          <w:sz w:val="40"/>
          <w:szCs w:val="40"/>
        </w:rPr>
        <w:br w:type="page"/>
      </w:r>
      <w:r w:rsidR="4968C31D" w:rsidRPr="6158B667">
        <w:rPr>
          <w:rFonts w:cs="Arial"/>
          <w:b/>
          <w:bCs/>
          <w:sz w:val="40"/>
          <w:szCs w:val="40"/>
        </w:rPr>
        <w:t>5</w:t>
      </w:r>
      <w:r w:rsidR="17C10F0F" w:rsidRPr="6158B667">
        <w:rPr>
          <w:rFonts w:cs="Arial"/>
          <w:b/>
          <w:bCs/>
          <w:sz w:val="40"/>
          <w:szCs w:val="40"/>
        </w:rPr>
        <w:t>.</w:t>
      </w:r>
      <w:r w:rsidR="24BFC4D3" w:rsidRPr="6158B667">
        <w:rPr>
          <w:rFonts w:cs="Arial"/>
          <w:b/>
          <w:bCs/>
          <w:sz w:val="40"/>
          <w:szCs w:val="40"/>
        </w:rPr>
        <w:t xml:space="preserve"> </w:t>
      </w:r>
      <w:r w:rsidR="029B6856" w:rsidRPr="6158B667">
        <w:rPr>
          <w:rFonts w:cs="Arial"/>
          <w:b/>
          <w:bCs/>
          <w:sz w:val="40"/>
          <w:szCs w:val="40"/>
        </w:rPr>
        <w:t xml:space="preserve">Collections Care and Conservation </w:t>
      </w:r>
      <w:r w:rsidR="22B92489" w:rsidRPr="6158B667">
        <w:rPr>
          <w:rFonts w:cs="Arial"/>
          <w:b/>
          <w:bCs/>
          <w:sz w:val="40"/>
          <w:szCs w:val="40"/>
        </w:rPr>
        <w:t>Policy</w:t>
      </w:r>
    </w:p>
    <w:p w14:paraId="030BD17C" w14:textId="77777777" w:rsidR="00C25474" w:rsidRPr="00C407F2" w:rsidRDefault="00C25474" w:rsidP="2504B976">
      <w:pPr>
        <w:autoSpaceDE w:val="0"/>
        <w:autoSpaceDN w:val="0"/>
        <w:adjustRightInd w:val="0"/>
        <w:rPr>
          <w:rFonts w:cs="Arial"/>
        </w:rPr>
      </w:pP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p>
    <w:p w14:paraId="7770276F" w14:textId="77777777" w:rsidR="00C25474" w:rsidRPr="00C407F2" w:rsidRDefault="17C10F0F" w:rsidP="2504B976">
      <w:pPr>
        <w:autoSpaceDE w:val="0"/>
        <w:autoSpaceDN w:val="0"/>
        <w:adjustRightInd w:val="0"/>
        <w:rPr>
          <w:rFonts w:cs="Arial"/>
          <w:b/>
          <w:bCs/>
        </w:rPr>
      </w:pPr>
      <w:r w:rsidRPr="6158B667">
        <w:rPr>
          <w:rFonts w:cs="Arial"/>
          <w:b/>
          <w:bCs/>
        </w:rPr>
        <w:t xml:space="preserve">5.1 </w:t>
      </w:r>
      <w:r w:rsidR="029B6856" w:rsidRPr="6158B667">
        <w:rPr>
          <w:rFonts w:cs="Arial"/>
          <w:b/>
          <w:bCs/>
        </w:rPr>
        <w:t>INTRODUCTION</w:t>
      </w:r>
      <w:r w:rsidR="005478D1">
        <w:tab/>
      </w:r>
      <w:r w:rsidR="005478D1">
        <w:tab/>
      </w:r>
      <w:r w:rsidR="005478D1">
        <w:tab/>
      </w:r>
      <w:r w:rsidR="005478D1">
        <w:tab/>
      </w:r>
      <w:r w:rsidR="005478D1">
        <w:tab/>
      </w:r>
      <w:r w:rsidR="005478D1">
        <w:tab/>
      </w:r>
      <w:r w:rsidR="005478D1">
        <w:tab/>
      </w:r>
      <w:r w:rsidR="005478D1">
        <w:tab/>
      </w:r>
      <w:r w:rsidR="029B6856" w:rsidRPr="6158B667">
        <w:rPr>
          <w:rFonts w:cs="Arial"/>
          <w:b/>
          <w:bCs/>
        </w:rPr>
        <w:t xml:space="preserve">    </w:t>
      </w:r>
    </w:p>
    <w:p w14:paraId="24A5BFAB" w14:textId="77777777" w:rsidR="00C25474" w:rsidRPr="00C407F2" w:rsidRDefault="00C25474" w:rsidP="2504B976">
      <w:pPr>
        <w:autoSpaceDE w:val="0"/>
        <w:autoSpaceDN w:val="0"/>
        <w:adjustRightInd w:val="0"/>
        <w:rPr>
          <w:rFonts w:cs="Arial"/>
        </w:rPr>
      </w:pPr>
    </w:p>
    <w:p w14:paraId="78FAF239" w14:textId="746BD9D1" w:rsidR="00C25474" w:rsidRPr="00C407F2" w:rsidRDefault="029B6856" w:rsidP="6158B667">
      <w:pPr>
        <w:autoSpaceDE w:val="0"/>
        <w:autoSpaceDN w:val="0"/>
        <w:adjustRightInd w:val="0"/>
        <w:rPr>
          <w:rFonts w:cs="Arial"/>
        </w:rPr>
      </w:pPr>
      <w:r w:rsidRPr="6158B667">
        <w:rPr>
          <w:rFonts w:cs="Arial"/>
        </w:rPr>
        <w:t xml:space="preserve">This policy covers the care of the collections, and sets out summary statements on the Museums and Galleries Service’s commitment and activity relating to preventative and remedial conservation, specifically covering: </w:t>
      </w:r>
    </w:p>
    <w:p w14:paraId="05B6D4B9" w14:textId="6413D2F4" w:rsidR="00C25474" w:rsidRPr="00C407F2" w:rsidRDefault="00C25474" w:rsidP="2504B976">
      <w:pPr>
        <w:autoSpaceDE w:val="0"/>
        <w:autoSpaceDN w:val="0"/>
        <w:adjustRightInd w:val="0"/>
        <w:rPr>
          <w:rFonts w:cs="Arial"/>
        </w:rPr>
      </w:pPr>
    </w:p>
    <w:p w14:paraId="520B6944"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Buildings</w:t>
      </w:r>
    </w:p>
    <w:p w14:paraId="1AD2280D"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 xml:space="preserve">Collections Storage </w:t>
      </w:r>
    </w:p>
    <w:p w14:paraId="0B57461B"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Housekeeping</w:t>
      </w:r>
    </w:p>
    <w:p w14:paraId="2E2922F2" w14:textId="77777777" w:rsidR="0057606B" w:rsidRDefault="029B6856" w:rsidP="2504B976">
      <w:pPr>
        <w:autoSpaceDE w:val="0"/>
        <w:autoSpaceDN w:val="0"/>
        <w:adjustRightInd w:val="0"/>
        <w:rPr>
          <w:rFonts w:cs="Arial"/>
        </w:rPr>
      </w:pPr>
      <w:r w:rsidRPr="6158B667">
        <w:rPr>
          <w:rFonts w:cs="Arial"/>
        </w:rPr>
        <w:t>•</w:t>
      </w:r>
      <w:r w:rsidR="00C25474">
        <w:tab/>
      </w:r>
      <w:r w:rsidRPr="6158B667">
        <w:rPr>
          <w:rFonts w:cs="Arial"/>
        </w:rPr>
        <w:t>Handling and Using Collection</w:t>
      </w:r>
      <w:r w:rsidR="3F95F471" w:rsidRPr="6158B667">
        <w:rPr>
          <w:rFonts w:cs="Arial"/>
        </w:rPr>
        <w:t>s</w:t>
      </w:r>
    </w:p>
    <w:p w14:paraId="7B2E6D09" w14:textId="522CC196" w:rsidR="0057606B" w:rsidRPr="0057606B" w:rsidRDefault="4E912AF2" w:rsidP="6158B667">
      <w:pPr>
        <w:autoSpaceDE w:val="0"/>
        <w:autoSpaceDN w:val="0"/>
        <w:adjustRightInd w:val="0"/>
      </w:pPr>
      <w:r w:rsidRPr="6158B667">
        <w:rPr>
          <w:rFonts w:cs="Arial"/>
        </w:rPr>
        <w:t xml:space="preserve">• </w:t>
      </w:r>
      <w:r w:rsidR="0057606B">
        <w:tab/>
      </w:r>
      <w:r w:rsidR="3F95F471" w:rsidRPr="6158B667">
        <w:rPr>
          <w:rFonts w:cs="Arial"/>
        </w:rPr>
        <w:t>Pest Control &amp; Monitoring</w:t>
      </w:r>
    </w:p>
    <w:p w14:paraId="3F19EB47" w14:textId="089EFB0F" w:rsidR="00C25474" w:rsidRDefault="029B6856" w:rsidP="480B26C7">
      <w:pPr>
        <w:autoSpaceDE w:val="0"/>
        <w:autoSpaceDN w:val="0"/>
        <w:adjustRightInd w:val="0"/>
        <w:rPr>
          <w:rFonts w:cs="Arial"/>
        </w:rPr>
      </w:pPr>
      <w:r w:rsidRPr="4B82FAC6">
        <w:rPr>
          <w:rFonts w:cs="Arial"/>
        </w:rPr>
        <w:t>•</w:t>
      </w:r>
      <w:r>
        <w:tab/>
      </w:r>
      <w:r w:rsidRPr="4B82FAC6">
        <w:rPr>
          <w:rFonts w:cs="Arial"/>
        </w:rPr>
        <w:t>Environmental Monitoring</w:t>
      </w:r>
      <w:r w:rsidR="6A144434" w:rsidRPr="4B82FAC6">
        <w:rPr>
          <w:rFonts w:cs="Arial"/>
        </w:rPr>
        <w:t xml:space="preserve"> </w:t>
      </w:r>
      <w:r w:rsidR="480B26C7" w:rsidRPr="4B82FAC6">
        <w:rPr>
          <w:rFonts w:cs="Arial"/>
        </w:rPr>
        <w:t>and</w:t>
      </w:r>
      <w:r w:rsidR="1B848792" w:rsidRPr="4B82FAC6">
        <w:rPr>
          <w:rFonts w:cs="Arial"/>
        </w:rPr>
        <w:t xml:space="preserve"> Control</w:t>
      </w:r>
    </w:p>
    <w:p w14:paraId="74196D3E" w14:textId="3F1C4175" w:rsidR="00C25474" w:rsidRPr="00C407F2" w:rsidRDefault="029B6856" w:rsidP="2504B976">
      <w:pPr>
        <w:autoSpaceDE w:val="0"/>
        <w:autoSpaceDN w:val="0"/>
        <w:adjustRightInd w:val="0"/>
        <w:rPr>
          <w:rFonts w:cs="Arial"/>
        </w:rPr>
      </w:pPr>
      <w:r w:rsidRPr="4B82FAC6">
        <w:rPr>
          <w:rFonts w:cs="Arial"/>
        </w:rPr>
        <w:t>•</w:t>
      </w:r>
      <w:r>
        <w:tab/>
      </w:r>
      <w:r w:rsidRPr="4B82FAC6">
        <w:rPr>
          <w:rFonts w:cs="Arial"/>
        </w:rPr>
        <w:t xml:space="preserve">Remedial Conservation </w:t>
      </w:r>
    </w:p>
    <w:p w14:paraId="0E80D664" w14:textId="601DB016" w:rsidR="00C25474" w:rsidRPr="00C407F2" w:rsidRDefault="029B6856" w:rsidP="2504B976">
      <w:pPr>
        <w:autoSpaceDE w:val="0"/>
        <w:autoSpaceDN w:val="0"/>
        <w:adjustRightInd w:val="0"/>
        <w:rPr>
          <w:rFonts w:cs="Arial"/>
        </w:rPr>
      </w:pPr>
      <w:r w:rsidRPr="4B82FAC6">
        <w:rPr>
          <w:rFonts w:cs="Arial"/>
        </w:rPr>
        <w:t>•</w:t>
      </w:r>
      <w:r>
        <w:tab/>
      </w:r>
      <w:r w:rsidRPr="4B82FAC6">
        <w:rPr>
          <w:rFonts w:cs="Arial"/>
        </w:rPr>
        <w:t>Emergency Planning</w:t>
      </w:r>
      <w:r w:rsidR="611DC189" w:rsidRPr="4B82FAC6">
        <w:rPr>
          <w:rFonts w:cs="Arial"/>
        </w:rPr>
        <w:t xml:space="preserve"> and risk management</w:t>
      </w:r>
    </w:p>
    <w:p w14:paraId="7FAD7F55" w14:textId="77777777" w:rsidR="00C25474" w:rsidRPr="00C407F2" w:rsidRDefault="00C25474" w:rsidP="2504B976">
      <w:pPr>
        <w:autoSpaceDE w:val="0"/>
        <w:autoSpaceDN w:val="0"/>
        <w:adjustRightInd w:val="0"/>
        <w:rPr>
          <w:rFonts w:cs="Arial"/>
        </w:rPr>
      </w:pPr>
    </w:p>
    <w:p w14:paraId="3DFAEB3F" w14:textId="77777777" w:rsidR="00501536" w:rsidRPr="00C407F2" w:rsidRDefault="17C10F0F" w:rsidP="2504B976">
      <w:pPr>
        <w:autoSpaceDE w:val="0"/>
        <w:autoSpaceDN w:val="0"/>
        <w:adjustRightInd w:val="0"/>
        <w:rPr>
          <w:rFonts w:cs="Arial"/>
          <w:b/>
          <w:bCs/>
        </w:rPr>
      </w:pPr>
      <w:r w:rsidRPr="6158B667">
        <w:rPr>
          <w:rFonts w:cs="Arial"/>
          <w:b/>
          <w:bCs/>
        </w:rPr>
        <w:t xml:space="preserve">5.1.1 </w:t>
      </w:r>
      <w:r w:rsidR="781A621A" w:rsidRPr="6158B667">
        <w:rPr>
          <w:rFonts w:cs="Arial"/>
          <w:b/>
          <w:bCs/>
        </w:rPr>
        <w:t>Definition of Conservation</w:t>
      </w:r>
    </w:p>
    <w:p w14:paraId="5E1FA408" w14:textId="77777777" w:rsidR="00501536" w:rsidRDefault="00501536" w:rsidP="2504B976">
      <w:pPr>
        <w:autoSpaceDE w:val="0"/>
        <w:autoSpaceDN w:val="0"/>
        <w:adjustRightInd w:val="0"/>
        <w:rPr>
          <w:rFonts w:cs="Arial"/>
        </w:rPr>
      </w:pPr>
    </w:p>
    <w:p w14:paraId="2C7D7A9B" w14:textId="798BBBFD" w:rsidR="5869BDE3" w:rsidRDefault="5869BDE3" w:rsidP="5247153C">
      <w:pPr>
        <w:rPr>
          <w:rFonts w:cs="Arial"/>
        </w:rPr>
      </w:pPr>
      <w:r w:rsidRPr="4B82FAC6">
        <w:rPr>
          <w:rFonts w:cs="Arial"/>
        </w:rPr>
        <w:t xml:space="preserve">As defined by the International Council of Museums - Committee for </w:t>
      </w:r>
      <w:r w:rsidR="3D99DD6F" w:rsidRPr="4B82FAC6">
        <w:rPr>
          <w:rFonts w:cs="Arial"/>
        </w:rPr>
        <w:t>Conservation</w:t>
      </w:r>
      <w:r w:rsidRPr="4B82FAC6">
        <w:rPr>
          <w:rFonts w:cs="Arial"/>
        </w:rPr>
        <w:t>.</w:t>
      </w:r>
    </w:p>
    <w:p w14:paraId="41FAA560" w14:textId="7C3CA9FE" w:rsidR="0057606B" w:rsidRDefault="0057606B" w:rsidP="4B82FAC6">
      <w:pPr>
        <w:rPr>
          <w:rFonts w:cs="Arial"/>
        </w:rPr>
      </w:pPr>
    </w:p>
    <w:p w14:paraId="5175D9EA" w14:textId="64BD9095" w:rsidR="2FD12903" w:rsidRDefault="2FD12903" w:rsidP="12B1B41D">
      <w:pPr>
        <w:ind w:right="231"/>
        <w:rPr>
          <w:rFonts w:cs="Arial"/>
        </w:rPr>
      </w:pPr>
      <w:r w:rsidRPr="4B82FAC6">
        <w:rPr>
          <w:rFonts w:cs="Arial"/>
        </w:rPr>
        <w:t>Conservation - all measures and actions aimed at safeguarding tangible cultural heritage while ensuring its accessibility to present and future generations. Conservation embraces preventive conservation, remedial conservation and restoration. All measures and actions should respect the significance and the physical properties of the cultural heritage item.</w:t>
      </w:r>
      <w:r>
        <w:br/>
      </w:r>
      <w:r>
        <w:br/>
      </w:r>
      <w:r w:rsidRPr="4B82FAC6">
        <w:rPr>
          <w:rFonts w:cs="Arial"/>
        </w:rPr>
        <w:t>Preventive conservation - all measures and actions aimed at avoiding and minimizing future deterioration or loss. They are carried out within the context or on the surroundings of an item, but more often a group of items, whatever their age and condition. These measures and actions are indirect – they do not interfere with the materials and structures of the items. They do not modify their appearance.</w:t>
      </w:r>
      <w:r>
        <w:br/>
      </w:r>
      <w:r>
        <w:br/>
      </w:r>
      <w:r w:rsidRPr="4B82FAC6">
        <w:rPr>
          <w:rFonts w:cs="Arial"/>
        </w:rPr>
        <w:t>Examples of preventive conservation are appropriate measures and actions for registration, storage, handling, packing and transportation, security, environmental management (light, humidity, pollution and pest control), emergency planning, education of staff, public awareness, legal compliance.</w:t>
      </w:r>
      <w:r>
        <w:br/>
      </w:r>
      <w:r>
        <w:br/>
      </w:r>
      <w:r w:rsidRPr="4B82FAC6">
        <w:rPr>
          <w:rFonts w:cs="Arial"/>
        </w:rPr>
        <w:t xml:space="preserve">Remedial conservation - all actions directly applied to an </w:t>
      </w:r>
      <w:r w:rsidR="36869DBA" w:rsidRPr="4B82FAC6">
        <w:rPr>
          <w:rFonts w:cs="Arial"/>
        </w:rPr>
        <w:t>item,</w:t>
      </w:r>
      <w:r w:rsidRPr="4B82FAC6">
        <w:rPr>
          <w:rFonts w:cs="Arial"/>
        </w:rPr>
        <w:t xml:space="preserve"> or a group of items aimed at arresting current damaging processes or reinforcing their structure. These actions are only carried out when the items are in such a fragile condition or deteriorating at such a rate, that they could be lost in a relatively short time. These actions sometimes modify the appearance of the items.</w:t>
      </w:r>
      <w:r>
        <w:br/>
      </w:r>
      <w:r>
        <w:br/>
      </w:r>
      <w:r w:rsidRPr="4B82FAC6">
        <w:rPr>
          <w:rFonts w:cs="Arial"/>
        </w:rPr>
        <w:t>Examples of remedial conservation are disinfestation of textiles, desalination of ceramics, de-acidification of paper, dehydration of wet archaeological materials, stabilization of corroded metals, consolidation of mural paintings, removing weeds from mosaics.</w:t>
      </w:r>
      <w:r>
        <w:br/>
      </w:r>
      <w:r>
        <w:br/>
      </w:r>
      <w:r w:rsidRPr="4B82FAC6">
        <w:rPr>
          <w:rFonts w:cs="Arial"/>
        </w:rPr>
        <w:t>Restoration – all actions directly applied to a single and stable item aimed at facilitating its appreciation, understanding and use. These actions are only carried out when the item has lost part of its significance or function through past alteration or deterioration. They are based on respect for the original material. Most often such actions modify the appearance of the item.</w:t>
      </w:r>
      <w:r>
        <w:br/>
      </w:r>
      <w:r>
        <w:br/>
      </w:r>
      <w:r w:rsidRPr="4B82FAC6">
        <w:rPr>
          <w:rFonts w:cs="Arial"/>
        </w:rPr>
        <w:t>Examples of restoration are retouching a painting, reassembling a broken sculpture, reshaping a basket, filling losses on a glass vessel.</w:t>
      </w:r>
      <w:r>
        <w:br/>
      </w:r>
      <w:r>
        <w:br/>
      </w:r>
      <w:r w:rsidRPr="4B82FAC6">
        <w:rPr>
          <w:rFonts w:cs="Arial"/>
        </w:rPr>
        <w:t xml:space="preserve">Conservation measures and actions can sometimes serve more than one aim. For </w:t>
      </w:r>
      <w:r w:rsidR="4305D204" w:rsidRPr="4B82FAC6">
        <w:rPr>
          <w:rFonts w:cs="Arial"/>
        </w:rPr>
        <w:t>instance,</w:t>
      </w:r>
      <w:r w:rsidRPr="4B82FAC6">
        <w:rPr>
          <w:rFonts w:cs="Arial"/>
        </w:rPr>
        <w:t xml:space="preserve"> varnish removal can be both restoration and remedial conservation. The application of protective coatings can be both restoration and preventive conservation. Reburial of mosaics can be both preventive and remedial conservation.</w:t>
      </w:r>
      <w:r>
        <w:br/>
      </w:r>
      <w:r>
        <w:br/>
      </w:r>
      <w:r w:rsidRPr="4B82FAC6">
        <w:rPr>
          <w:rFonts w:cs="Arial"/>
        </w:rPr>
        <w:t>Conservation is complex and demands the collaboration of relevant qualified professionals</w:t>
      </w:r>
    </w:p>
    <w:p w14:paraId="52C337EF" w14:textId="189AA3EB" w:rsidR="12B1B41D" w:rsidRDefault="12B1B41D" w:rsidP="12B1B41D">
      <w:pPr>
        <w:ind w:right="231"/>
        <w:rPr>
          <w:rFonts w:cs="Arial"/>
        </w:rPr>
      </w:pPr>
    </w:p>
    <w:p w14:paraId="47A73B33" w14:textId="77777777" w:rsidR="00F77100" w:rsidRPr="00C407F2" w:rsidRDefault="3339D6F8" w:rsidP="437555D2">
      <w:pPr>
        <w:rPr>
          <w:rFonts w:cs="Arial"/>
        </w:rPr>
      </w:pPr>
      <w:r>
        <w:t>It should be noted that collections care decisions will also be taken in the context of the Museums and Galleries Service’s circumstances and aspirations.</w:t>
      </w:r>
    </w:p>
    <w:p w14:paraId="7596FFDF" w14:textId="77777777" w:rsidR="00C25474" w:rsidRPr="00C407F2" w:rsidRDefault="00C25474" w:rsidP="2504B976">
      <w:pPr>
        <w:autoSpaceDE w:val="0"/>
        <w:autoSpaceDN w:val="0"/>
        <w:adjustRightInd w:val="0"/>
        <w:rPr>
          <w:rFonts w:cs="Arial"/>
        </w:rPr>
      </w:pPr>
      <w:r w:rsidRPr="00C407F2">
        <w:rPr>
          <w:rFonts w:cs="Arial"/>
        </w:rPr>
        <w:tab/>
      </w:r>
    </w:p>
    <w:p w14:paraId="3CE300E1" w14:textId="77777777" w:rsidR="00C25474" w:rsidRPr="00C407F2" w:rsidRDefault="17C10F0F" w:rsidP="2504B976">
      <w:pPr>
        <w:autoSpaceDE w:val="0"/>
        <w:autoSpaceDN w:val="0"/>
        <w:adjustRightInd w:val="0"/>
        <w:rPr>
          <w:rFonts w:cs="Arial"/>
          <w:b/>
          <w:bCs/>
        </w:rPr>
      </w:pPr>
      <w:r w:rsidRPr="6158B667">
        <w:rPr>
          <w:rFonts w:cs="Arial"/>
          <w:b/>
          <w:bCs/>
        </w:rPr>
        <w:t xml:space="preserve">5.2 </w:t>
      </w:r>
      <w:r w:rsidR="759CD8D4" w:rsidRPr="6158B667">
        <w:rPr>
          <w:rFonts w:cs="Arial"/>
          <w:b/>
          <w:bCs/>
        </w:rPr>
        <w:t>OVERVIEW</w:t>
      </w:r>
    </w:p>
    <w:p w14:paraId="6BA57CBF" w14:textId="77777777" w:rsidR="00C25474" w:rsidRPr="00C407F2" w:rsidRDefault="00C25474" w:rsidP="2504B976">
      <w:pPr>
        <w:autoSpaceDE w:val="0"/>
        <w:autoSpaceDN w:val="0"/>
        <w:adjustRightInd w:val="0"/>
        <w:rPr>
          <w:rFonts w:cs="Arial"/>
        </w:rPr>
      </w:pPr>
    </w:p>
    <w:p w14:paraId="46AF9064" w14:textId="77777777" w:rsidR="00C25474" w:rsidRPr="00C407F2" w:rsidRDefault="17C10F0F" w:rsidP="2504B976">
      <w:pPr>
        <w:autoSpaceDE w:val="0"/>
        <w:autoSpaceDN w:val="0"/>
        <w:adjustRightInd w:val="0"/>
        <w:rPr>
          <w:rFonts w:cs="Arial"/>
          <w:b/>
          <w:bCs/>
        </w:rPr>
      </w:pPr>
      <w:r w:rsidRPr="6158B667">
        <w:rPr>
          <w:rFonts w:cs="Arial"/>
          <w:b/>
          <w:bCs/>
        </w:rPr>
        <w:t xml:space="preserve">5.2.1 </w:t>
      </w:r>
      <w:r w:rsidR="029B6856" w:rsidRPr="6158B667">
        <w:rPr>
          <w:rFonts w:cs="Arial"/>
          <w:b/>
          <w:bCs/>
        </w:rPr>
        <w:t>Our Approach</w:t>
      </w:r>
    </w:p>
    <w:p w14:paraId="58432079" w14:textId="77777777" w:rsidR="00DA0985" w:rsidRDefault="029B6856" w:rsidP="2504B976">
      <w:pPr>
        <w:autoSpaceDE w:val="0"/>
        <w:autoSpaceDN w:val="0"/>
        <w:adjustRightInd w:val="0"/>
        <w:rPr>
          <w:rFonts w:cs="Arial"/>
        </w:rPr>
      </w:pPr>
      <w:r w:rsidRPr="6158B667">
        <w:rPr>
          <w:rFonts w:cs="Arial"/>
        </w:rPr>
        <w:t xml:space="preserve">Collections care and conservation is a core </w:t>
      </w:r>
      <w:r w:rsidR="5DE9B669" w:rsidRPr="6158B667">
        <w:rPr>
          <w:rFonts w:cs="Arial"/>
        </w:rPr>
        <w:t>Collections Management activity.</w:t>
      </w:r>
    </w:p>
    <w:p w14:paraId="22419B20" w14:textId="77777777" w:rsidR="00DA0985" w:rsidRDefault="00DA0985" w:rsidP="2504B976">
      <w:pPr>
        <w:autoSpaceDE w:val="0"/>
        <w:autoSpaceDN w:val="0"/>
        <w:adjustRightInd w:val="0"/>
        <w:rPr>
          <w:rFonts w:cs="Arial"/>
        </w:rPr>
      </w:pPr>
    </w:p>
    <w:p w14:paraId="49E8D3F2" w14:textId="0D1464D9" w:rsidR="00DA0985" w:rsidRPr="00C407F2" w:rsidRDefault="029B6856" w:rsidP="2504B976">
      <w:pPr>
        <w:autoSpaceDE w:val="0"/>
        <w:autoSpaceDN w:val="0"/>
        <w:adjustRightInd w:val="0"/>
        <w:rPr>
          <w:rFonts w:cs="Arial"/>
        </w:rPr>
      </w:pPr>
      <w:r w:rsidRPr="4B82FAC6">
        <w:rPr>
          <w:rFonts w:cs="Arial"/>
        </w:rPr>
        <w:t>Underpinning this area of work is the manag</w:t>
      </w:r>
      <w:r w:rsidR="5DE9B669" w:rsidRPr="4B82FAC6">
        <w:rPr>
          <w:rFonts w:cs="Arial"/>
        </w:rPr>
        <w:t>ement, storage and documenting</w:t>
      </w:r>
      <w:r w:rsidRPr="4B82FAC6">
        <w:rPr>
          <w:rFonts w:cs="Arial"/>
        </w:rPr>
        <w:t xml:space="preserve"> of</w:t>
      </w:r>
      <w:r w:rsidR="59A1DE76" w:rsidRPr="4B82FAC6">
        <w:rPr>
          <w:rFonts w:cs="Arial"/>
        </w:rPr>
        <w:t xml:space="preserve"> physical and digital</w:t>
      </w:r>
      <w:r w:rsidRPr="4B82FAC6">
        <w:rPr>
          <w:rFonts w:cs="Arial"/>
        </w:rPr>
        <w:t xml:space="preserve"> collections</w:t>
      </w:r>
      <w:r w:rsidR="5DE9B669" w:rsidRPr="4B82FAC6">
        <w:rPr>
          <w:rFonts w:cs="Arial"/>
        </w:rPr>
        <w:t>,</w:t>
      </w:r>
      <w:r w:rsidRPr="4B82FAC6">
        <w:rPr>
          <w:rFonts w:cs="Arial"/>
        </w:rPr>
        <w:t xml:space="preserve"> with the aim of safeguarding </w:t>
      </w:r>
      <w:r w:rsidR="5DE9B669" w:rsidRPr="4B82FAC6">
        <w:rPr>
          <w:rFonts w:cs="Arial"/>
        </w:rPr>
        <w:t xml:space="preserve">and conserving the collections </w:t>
      </w:r>
      <w:r w:rsidRPr="4B82FAC6">
        <w:rPr>
          <w:rFonts w:cs="Arial"/>
        </w:rPr>
        <w:t xml:space="preserve">and increasing accessibility. </w:t>
      </w:r>
      <w:r w:rsidR="5DE9B669" w:rsidRPr="4B82FAC6">
        <w:rPr>
          <w:rFonts w:cs="Arial"/>
        </w:rPr>
        <w:t>W</w:t>
      </w:r>
      <w:r w:rsidRPr="4B82FAC6">
        <w:rPr>
          <w:rFonts w:cs="Arial"/>
        </w:rPr>
        <w:t xml:space="preserve">e aim to continue to raise standards in collections </w:t>
      </w:r>
      <w:r w:rsidR="0C85A1F2" w:rsidRPr="4B82FAC6">
        <w:rPr>
          <w:rFonts w:cs="Arial"/>
        </w:rPr>
        <w:t xml:space="preserve">care and professional practice </w:t>
      </w:r>
      <w:r w:rsidRPr="4B82FAC6">
        <w:rPr>
          <w:rFonts w:cs="Arial"/>
        </w:rPr>
        <w:t xml:space="preserve">and to identify key areas for increasing staff skills. </w:t>
      </w:r>
      <w:r w:rsidR="5DE9B669" w:rsidRPr="4B82FAC6">
        <w:rPr>
          <w:rFonts w:cs="Arial"/>
        </w:rPr>
        <w:t xml:space="preserve">We will continue to develop a strategic, risk management approach (for example by carrying out regular risk assessments) and by using the outcomes to inform decisions about collections care and conservation. </w:t>
      </w:r>
    </w:p>
    <w:p w14:paraId="0417C309" w14:textId="77777777" w:rsidR="00DA0985" w:rsidRDefault="00DA0985" w:rsidP="2504B976">
      <w:pPr>
        <w:autoSpaceDE w:val="0"/>
        <w:autoSpaceDN w:val="0"/>
        <w:adjustRightInd w:val="0"/>
        <w:rPr>
          <w:rFonts w:cs="Arial"/>
        </w:rPr>
      </w:pPr>
    </w:p>
    <w:p w14:paraId="1EA1D4C3" w14:textId="5D4B21FF" w:rsidR="00DA0985" w:rsidRDefault="26A1960E" w:rsidP="2504B976">
      <w:pPr>
        <w:autoSpaceDE w:val="0"/>
        <w:autoSpaceDN w:val="0"/>
        <w:adjustRightInd w:val="0"/>
        <w:rPr>
          <w:rFonts w:cs="Arial"/>
        </w:rPr>
      </w:pPr>
      <w:r w:rsidRPr="6158B667">
        <w:rPr>
          <w:rFonts w:cs="Arial"/>
        </w:rPr>
        <w:t>Monitoring, performance and improvements in collections care and conservation are guided by the Benchmarks in Collections Care for Museums Archives and Libraries</w:t>
      </w:r>
      <w:r w:rsidR="2FC3C99E" w:rsidRPr="6158B667">
        <w:rPr>
          <w:rFonts w:cs="Arial"/>
        </w:rPr>
        <w:t xml:space="preserve"> and other collections management </w:t>
      </w:r>
      <w:r w:rsidR="0EB3FA6F" w:rsidRPr="6158B667">
        <w:rPr>
          <w:rFonts w:cs="Arial"/>
        </w:rPr>
        <w:t xml:space="preserve">guidance such as the </w:t>
      </w:r>
      <w:r w:rsidR="2FC3C99E" w:rsidRPr="6158B667">
        <w:rPr>
          <w:rFonts w:cs="Arial"/>
        </w:rPr>
        <w:t>Code of Practice for Cultural Collections Management</w:t>
      </w:r>
      <w:r w:rsidR="0EB3FA6F" w:rsidRPr="6158B667">
        <w:rPr>
          <w:rFonts w:cs="Arial"/>
        </w:rPr>
        <w:t xml:space="preserve"> (</w:t>
      </w:r>
      <w:r w:rsidR="6A90C515" w:rsidRPr="6158B667">
        <w:rPr>
          <w:rFonts w:cs="Arial"/>
        </w:rPr>
        <w:t xml:space="preserve">BSI </w:t>
      </w:r>
      <w:r w:rsidR="0EB3FA6F" w:rsidRPr="6158B667">
        <w:rPr>
          <w:rFonts w:cs="Arial"/>
        </w:rPr>
        <w:t>PAS 197: 2009)</w:t>
      </w:r>
    </w:p>
    <w:p w14:paraId="416C01ED" w14:textId="77777777" w:rsidR="0057606B" w:rsidRDefault="0057606B" w:rsidP="2504B976">
      <w:pPr>
        <w:autoSpaceDE w:val="0"/>
        <w:autoSpaceDN w:val="0"/>
        <w:adjustRightInd w:val="0"/>
        <w:rPr>
          <w:rFonts w:cs="Arial"/>
        </w:rPr>
      </w:pPr>
    </w:p>
    <w:p w14:paraId="6792A6B4" w14:textId="77777777" w:rsidR="00C25474" w:rsidRPr="00C407F2" w:rsidRDefault="029B6856" w:rsidP="2504B976">
      <w:pPr>
        <w:autoSpaceDE w:val="0"/>
        <w:autoSpaceDN w:val="0"/>
        <w:adjustRightInd w:val="0"/>
        <w:rPr>
          <w:rFonts w:cs="Arial"/>
        </w:rPr>
      </w:pPr>
      <w:r w:rsidRPr="6158B667">
        <w:rPr>
          <w:rFonts w:cs="Arial"/>
        </w:rPr>
        <w:t xml:space="preserve">During the lifetime of this policy, this self-assessment checklist will be used as </w:t>
      </w:r>
      <w:r w:rsidR="5DE9B669" w:rsidRPr="6158B667">
        <w:rPr>
          <w:rFonts w:cs="Arial"/>
        </w:rPr>
        <w:t xml:space="preserve">a </w:t>
      </w:r>
      <w:r w:rsidRPr="6158B667">
        <w:rPr>
          <w:rFonts w:cs="Arial"/>
        </w:rPr>
        <w:t>starting point, to identify areas of need, and to draw up relevant Action Plans to strategically address them. These will be reviewed regularly to measure progress and target improvements.</w:t>
      </w:r>
    </w:p>
    <w:p w14:paraId="00123DC8" w14:textId="77777777" w:rsidR="00C25474" w:rsidRPr="00C407F2" w:rsidRDefault="00C25474" w:rsidP="2504B976">
      <w:pPr>
        <w:autoSpaceDE w:val="0"/>
        <w:autoSpaceDN w:val="0"/>
        <w:adjustRightInd w:val="0"/>
        <w:rPr>
          <w:rFonts w:cs="Arial"/>
        </w:rPr>
      </w:pPr>
    </w:p>
    <w:p w14:paraId="56D8D4D5" w14:textId="67FC0E9D" w:rsidR="00AB3D69" w:rsidRPr="00C407F2" w:rsidRDefault="26A1960E" w:rsidP="2504B976">
      <w:pPr>
        <w:autoSpaceDE w:val="0"/>
        <w:autoSpaceDN w:val="0"/>
        <w:adjustRightInd w:val="0"/>
        <w:rPr>
          <w:rFonts w:cs="Arial"/>
        </w:rPr>
      </w:pPr>
      <w:r w:rsidRPr="437555D2">
        <w:rPr>
          <w:rFonts w:cs="Arial"/>
        </w:rPr>
        <w:t xml:space="preserve">Also, </w:t>
      </w:r>
      <w:r w:rsidR="66BC7F26" w:rsidRPr="437555D2">
        <w:rPr>
          <w:rFonts w:cs="Arial"/>
        </w:rPr>
        <w:t>to</w:t>
      </w:r>
      <w:r w:rsidRPr="437555D2">
        <w:rPr>
          <w:rFonts w:cs="Arial"/>
        </w:rPr>
        <w:t xml:space="preserve"> adhere to legal requirements and ethical codes that govern collections care and conservation, we will be guided by Sources of Help and Advice: SPECTRUM.</w:t>
      </w:r>
      <w:r w:rsidR="1D89E139" w:rsidRPr="437555D2">
        <w:rPr>
          <w:rFonts w:cs="Arial"/>
        </w:rPr>
        <w:t xml:space="preserve"> </w:t>
      </w:r>
      <w:r w:rsidR="227B8392" w:rsidRPr="437555D2">
        <w:rPr>
          <w:rFonts w:cs="Arial"/>
        </w:rPr>
        <w:t>Specialist c</w:t>
      </w:r>
      <w:r w:rsidR="7CBFFC2E" w:rsidRPr="437555D2">
        <w:rPr>
          <w:rFonts w:cs="Arial"/>
        </w:rPr>
        <w:t>onservators may also be consulted on issues of particular concern relating to collections care.</w:t>
      </w:r>
    </w:p>
    <w:p w14:paraId="5769CB8A" w14:textId="77777777" w:rsidR="00C25474" w:rsidRPr="00C407F2" w:rsidRDefault="00C25474" w:rsidP="2504B976">
      <w:pPr>
        <w:autoSpaceDE w:val="0"/>
        <w:autoSpaceDN w:val="0"/>
        <w:adjustRightInd w:val="0"/>
        <w:rPr>
          <w:rFonts w:cs="Arial"/>
        </w:rPr>
      </w:pPr>
    </w:p>
    <w:p w14:paraId="10B264A6" w14:textId="50A61C24" w:rsidR="00DA0985" w:rsidRPr="00C407F2" w:rsidRDefault="029B6856" w:rsidP="2504B976">
      <w:pPr>
        <w:autoSpaceDE w:val="0"/>
        <w:autoSpaceDN w:val="0"/>
        <w:adjustRightInd w:val="0"/>
        <w:rPr>
          <w:rFonts w:cs="Arial"/>
        </w:rPr>
      </w:pPr>
      <w:r w:rsidRPr="437555D2">
        <w:rPr>
          <w:rFonts w:cs="Arial"/>
        </w:rPr>
        <w:t xml:space="preserve">We recognise the limitations of resources, so will categorise collections care activity into discrete sections, and identify </w:t>
      </w:r>
      <w:r w:rsidR="5DE9B669" w:rsidRPr="437555D2">
        <w:rPr>
          <w:rFonts w:cs="Arial"/>
        </w:rPr>
        <w:t xml:space="preserve">priorities </w:t>
      </w:r>
      <w:r w:rsidRPr="437555D2">
        <w:rPr>
          <w:rFonts w:cs="Arial"/>
        </w:rPr>
        <w:t xml:space="preserve">and measure performance within each area. </w:t>
      </w:r>
      <w:r w:rsidR="5DE9B669" w:rsidRPr="437555D2">
        <w:rPr>
          <w:rFonts w:cs="Arial"/>
        </w:rPr>
        <w:t xml:space="preserve">We will also continue to seek opportunities that maximise current resources, such as internal and external partnerships, </w:t>
      </w:r>
      <w:r w:rsidR="029ECEDE" w:rsidRPr="437555D2">
        <w:rPr>
          <w:rFonts w:cs="Arial"/>
        </w:rPr>
        <w:t>funding,</w:t>
      </w:r>
      <w:r w:rsidR="5DE9B669" w:rsidRPr="437555D2">
        <w:rPr>
          <w:rFonts w:cs="Arial"/>
        </w:rPr>
        <w:t xml:space="preserve"> and grant aid.</w:t>
      </w:r>
    </w:p>
    <w:p w14:paraId="26CBDCEB" w14:textId="77777777" w:rsidR="00C25474" w:rsidRPr="00C407F2" w:rsidRDefault="00C25474" w:rsidP="2504B976">
      <w:pPr>
        <w:autoSpaceDE w:val="0"/>
        <w:autoSpaceDN w:val="0"/>
        <w:adjustRightInd w:val="0"/>
        <w:rPr>
          <w:rFonts w:cs="Arial"/>
        </w:rPr>
      </w:pPr>
    </w:p>
    <w:p w14:paraId="75E6E814" w14:textId="77777777" w:rsidR="00C25474" w:rsidRPr="00C407F2" w:rsidRDefault="17C10F0F" w:rsidP="2504B976">
      <w:pPr>
        <w:autoSpaceDE w:val="0"/>
        <w:autoSpaceDN w:val="0"/>
        <w:adjustRightInd w:val="0"/>
        <w:rPr>
          <w:rFonts w:cs="Arial"/>
          <w:b/>
          <w:bCs/>
        </w:rPr>
      </w:pPr>
      <w:r w:rsidRPr="6158B667">
        <w:rPr>
          <w:rFonts w:cs="Arial"/>
          <w:b/>
          <w:bCs/>
        </w:rPr>
        <w:t xml:space="preserve">5.3 </w:t>
      </w:r>
      <w:r w:rsidR="029B6856" w:rsidRPr="6158B667">
        <w:rPr>
          <w:rFonts w:cs="Arial"/>
          <w:b/>
          <w:bCs/>
        </w:rPr>
        <w:t>COLLECTIONS CARE</w:t>
      </w:r>
    </w:p>
    <w:p w14:paraId="366236C3" w14:textId="77777777" w:rsidR="00C25474" w:rsidRPr="00C407F2" w:rsidRDefault="00C25474" w:rsidP="2504B976">
      <w:pPr>
        <w:autoSpaceDE w:val="0"/>
        <w:autoSpaceDN w:val="0"/>
        <w:adjustRightInd w:val="0"/>
        <w:rPr>
          <w:rFonts w:cs="Arial"/>
          <w:b/>
          <w:bCs/>
        </w:rPr>
      </w:pPr>
    </w:p>
    <w:p w14:paraId="70DB951A" w14:textId="77777777" w:rsidR="00C25474" w:rsidRDefault="17C10F0F" w:rsidP="2504B976">
      <w:pPr>
        <w:autoSpaceDE w:val="0"/>
        <w:autoSpaceDN w:val="0"/>
        <w:adjustRightInd w:val="0"/>
        <w:rPr>
          <w:rFonts w:cs="Arial"/>
          <w:b/>
          <w:bCs/>
        </w:rPr>
      </w:pPr>
      <w:r w:rsidRPr="6158B667">
        <w:rPr>
          <w:rFonts w:cs="Arial"/>
          <w:b/>
          <w:bCs/>
        </w:rPr>
        <w:t xml:space="preserve">5.3.1 </w:t>
      </w:r>
      <w:r w:rsidR="029B6856" w:rsidRPr="6158B667">
        <w:rPr>
          <w:rFonts w:cs="Arial"/>
          <w:b/>
          <w:bCs/>
        </w:rPr>
        <w:t xml:space="preserve">Buildings </w:t>
      </w:r>
    </w:p>
    <w:p w14:paraId="32F4047A" w14:textId="77777777" w:rsidR="00DA03E5" w:rsidRPr="00C407F2" w:rsidRDefault="00DA03E5" w:rsidP="2504B976">
      <w:pPr>
        <w:autoSpaceDE w:val="0"/>
        <w:autoSpaceDN w:val="0"/>
        <w:adjustRightInd w:val="0"/>
        <w:rPr>
          <w:rFonts w:cs="Arial"/>
          <w:b/>
          <w:bCs/>
        </w:rPr>
      </w:pPr>
    </w:p>
    <w:p w14:paraId="565C83E0" w14:textId="639A57E1" w:rsidR="0002613C" w:rsidRDefault="029B6856" w:rsidP="2504B976">
      <w:pPr>
        <w:autoSpaceDE w:val="0"/>
        <w:autoSpaceDN w:val="0"/>
        <w:adjustRightInd w:val="0"/>
        <w:rPr>
          <w:rFonts w:cs="Arial"/>
        </w:rPr>
      </w:pPr>
      <w:r w:rsidRPr="437555D2">
        <w:rPr>
          <w:rFonts w:cs="Arial"/>
        </w:rPr>
        <w:t xml:space="preserve">Secure and </w:t>
      </w:r>
      <w:r w:rsidR="540CEE1C" w:rsidRPr="437555D2">
        <w:rPr>
          <w:rFonts w:cs="Arial"/>
        </w:rPr>
        <w:t>well-maintained</w:t>
      </w:r>
      <w:r w:rsidRPr="437555D2">
        <w:rPr>
          <w:rFonts w:cs="Arial"/>
        </w:rPr>
        <w:t xml:space="preserve"> buildings are fundamental to the protection of the collection.</w:t>
      </w:r>
      <w:r w:rsidR="0C85A1F2" w:rsidRPr="437555D2">
        <w:rPr>
          <w:rFonts w:cs="Arial"/>
        </w:rPr>
        <w:t xml:space="preserve"> </w:t>
      </w:r>
      <w:r w:rsidR="1202277E" w:rsidRPr="437555D2">
        <w:rPr>
          <w:rFonts w:cs="Arial"/>
        </w:rPr>
        <w:t xml:space="preserve">As part of emergency </w:t>
      </w:r>
      <w:r w:rsidR="020D5A2B" w:rsidRPr="437555D2">
        <w:rPr>
          <w:rFonts w:cs="Arial"/>
        </w:rPr>
        <w:t>planning,</w:t>
      </w:r>
      <w:r w:rsidR="1202277E" w:rsidRPr="437555D2">
        <w:rPr>
          <w:rFonts w:cs="Arial"/>
        </w:rPr>
        <w:t xml:space="preserve"> we </w:t>
      </w:r>
      <w:r w:rsidR="3F95F471" w:rsidRPr="437555D2">
        <w:rPr>
          <w:rFonts w:cs="Arial"/>
        </w:rPr>
        <w:t>will ensure necessary</w:t>
      </w:r>
      <w:r w:rsidR="1202277E" w:rsidRPr="437555D2">
        <w:rPr>
          <w:rFonts w:cs="Arial"/>
        </w:rPr>
        <w:t xml:space="preserve"> assessment of risks to the collections </w:t>
      </w:r>
      <w:r w:rsidR="3F95F471" w:rsidRPr="437555D2">
        <w:rPr>
          <w:rFonts w:cs="Arial"/>
        </w:rPr>
        <w:t xml:space="preserve">are undertaken, </w:t>
      </w:r>
      <w:r w:rsidR="1202277E" w:rsidRPr="437555D2">
        <w:rPr>
          <w:rFonts w:cs="Arial"/>
        </w:rPr>
        <w:t>and</w:t>
      </w:r>
      <w:r w:rsidR="3F95F471" w:rsidRPr="437555D2">
        <w:rPr>
          <w:rFonts w:cs="Arial"/>
        </w:rPr>
        <w:t xml:space="preserve"> </w:t>
      </w:r>
      <w:r w:rsidR="2B98C0C7" w:rsidRPr="437555D2">
        <w:rPr>
          <w:rFonts w:cs="Arial"/>
        </w:rPr>
        <w:t xml:space="preserve">regular </w:t>
      </w:r>
      <w:r w:rsidR="1202277E" w:rsidRPr="437555D2">
        <w:rPr>
          <w:rFonts w:cs="Arial"/>
        </w:rPr>
        <w:t>inspection</w:t>
      </w:r>
      <w:r w:rsidR="3F95F471" w:rsidRPr="437555D2">
        <w:rPr>
          <w:rFonts w:cs="Arial"/>
        </w:rPr>
        <w:t>s</w:t>
      </w:r>
      <w:r w:rsidR="1202277E" w:rsidRPr="437555D2">
        <w:rPr>
          <w:rFonts w:cs="Arial"/>
        </w:rPr>
        <w:t xml:space="preserve"> and checks to </w:t>
      </w:r>
      <w:r w:rsidR="3F95F471" w:rsidRPr="437555D2">
        <w:rPr>
          <w:rFonts w:cs="Arial"/>
        </w:rPr>
        <w:t>ens</w:t>
      </w:r>
      <w:r w:rsidR="1202277E" w:rsidRPr="437555D2">
        <w:rPr>
          <w:rFonts w:cs="Arial"/>
        </w:rPr>
        <w:t xml:space="preserve">ure that mitigation and maintenance are </w:t>
      </w:r>
      <w:r w:rsidR="2B98C0C7" w:rsidRPr="437555D2">
        <w:rPr>
          <w:rFonts w:cs="Arial"/>
        </w:rPr>
        <w:t>carried out</w:t>
      </w:r>
      <w:r w:rsidR="1202277E" w:rsidRPr="437555D2">
        <w:rPr>
          <w:rFonts w:cs="Arial"/>
        </w:rPr>
        <w:t xml:space="preserve"> to a regular timescale. </w:t>
      </w:r>
    </w:p>
    <w:p w14:paraId="363C141F" w14:textId="77777777" w:rsidR="0002613C" w:rsidRDefault="0002613C" w:rsidP="2504B976">
      <w:pPr>
        <w:autoSpaceDE w:val="0"/>
        <w:autoSpaceDN w:val="0"/>
        <w:adjustRightInd w:val="0"/>
        <w:rPr>
          <w:rFonts w:cs="Arial"/>
        </w:rPr>
      </w:pPr>
    </w:p>
    <w:p w14:paraId="39DCCABE" w14:textId="59EE8038" w:rsidR="00C25474" w:rsidRDefault="029B6856" w:rsidP="2504B976">
      <w:pPr>
        <w:autoSpaceDE w:val="0"/>
        <w:autoSpaceDN w:val="0"/>
        <w:adjustRightInd w:val="0"/>
        <w:rPr>
          <w:rFonts w:cs="Arial"/>
        </w:rPr>
      </w:pPr>
      <w:r w:rsidRPr="437555D2">
        <w:rPr>
          <w:rFonts w:cs="Arial"/>
        </w:rPr>
        <w:t xml:space="preserve">We will work with </w:t>
      </w:r>
      <w:r w:rsidR="042FA4CF" w:rsidRPr="437555D2">
        <w:rPr>
          <w:rFonts w:cs="Arial"/>
        </w:rPr>
        <w:t xml:space="preserve">PKC </w:t>
      </w:r>
      <w:r w:rsidRPr="437555D2">
        <w:rPr>
          <w:rFonts w:cs="Arial"/>
        </w:rPr>
        <w:t xml:space="preserve">Property Services to ensure that the buildings used to house collections have adequate inspections and maintenance, and all potential threats, for example, poor wiring/roof leaks, are identified, </w:t>
      </w:r>
      <w:r w:rsidR="6D3C8398" w:rsidRPr="437555D2">
        <w:rPr>
          <w:rFonts w:cs="Arial"/>
        </w:rPr>
        <w:t>assessed,</w:t>
      </w:r>
      <w:r w:rsidRPr="437555D2">
        <w:rPr>
          <w:rFonts w:cs="Arial"/>
        </w:rPr>
        <w:t xml:space="preserve"> and dealt with as part of a rolling programme of improvements. </w:t>
      </w:r>
      <w:r w:rsidR="1202277E" w:rsidRPr="437555D2">
        <w:rPr>
          <w:rFonts w:cs="Arial"/>
        </w:rPr>
        <w:t xml:space="preserve"> </w:t>
      </w:r>
    </w:p>
    <w:p w14:paraId="665AC0ED" w14:textId="77777777" w:rsidR="0002613C" w:rsidRPr="00C407F2" w:rsidRDefault="0002613C" w:rsidP="2504B976">
      <w:pPr>
        <w:autoSpaceDE w:val="0"/>
        <w:autoSpaceDN w:val="0"/>
        <w:adjustRightInd w:val="0"/>
        <w:rPr>
          <w:rFonts w:cs="Arial"/>
        </w:rPr>
      </w:pPr>
    </w:p>
    <w:p w14:paraId="42A81F23" w14:textId="1FB878BC" w:rsidR="00575826" w:rsidRDefault="0C73B0C2" w:rsidP="2504B976">
      <w:pPr>
        <w:autoSpaceDE w:val="0"/>
        <w:autoSpaceDN w:val="0"/>
        <w:adjustRightInd w:val="0"/>
        <w:rPr>
          <w:rFonts w:cs="Arial"/>
        </w:rPr>
      </w:pPr>
      <w:r w:rsidRPr="4B82FAC6">
        <w:rPr>
          <w:rFonts w:cs="Arial"/>
        </w:rPr>
        <w:t xml:space="preserve">We will also ensure a security assessment for each Museums and Galleries Service venue is made at regular intervals and all risks, particularly to the perimeter of the building, </w:t>
      </w:r>
      <w:r w:rsidR="7EF1B5CD" w:rsidRPr="4B82FAC6">
        <w:rPr>
          <w:rFonts w:cs="Arial"/>
        </w:rPr>
        <w:t>or</w:t>
      </w:r>
      <w:r w:rsidR="022A9192" w:rsidRPr="4B82FAC6">
        <w:rPr>
          <w:rFonts w:cs="Arial"/>
        </w:rPr>
        <w:t xml:space="preserve"> any issues</w:t>
      </w:r>
      <w:r w:rsidRPr="4B82FAC6">
        <w:rPr>
          <w:rFonts w:cs="Arial"/>
        </w:rPr>
        <w:t xml:space="preserve"> </w:t>
      </w:r>
      <w:r w:rsidR="022A9192" w:rsidRPr="4B82FAC6">
        <w:rPr>
          <w:rFonts w:cs="Arial"/>
        </w:rPr>
        <w:t xml:space="preserve">arising are noted </w:t>
      </w:r>
      <w:r w:rsidRPr="4B82FAC6">
        <w:rPr>
          <w:rFonts w:cs="Arial"/>
        </w:rPr>
        <w:t>and dealt with appropriately.</w:t>
      </w:r>
      <w:r w:rsidR="70A37A12" w:rsidRPr="4B82FAC6">
        <w:rPr>
          <w:rFonts w:cs="Arial"/>
        </w:rPr>
        <w:t xml:space="preserve"> </w:t>
      </w:r>
      <w:r w:rsidR="022A9192" w:rsidRPr="4B82FAC6">
        <w:rPr>
          <w:rFonts w:cs="Arial"/>
        </w:rPr>
        <w:t xml:space="preserve">We will manage access to the collections in non-public areas with relevant recording and supervision and guidelines for group visits such as </w:t>
      </w:r>
      <w:r w:rsidR="422603CA" w:rsidRPr="4B82FAC6">
        <w:rPr>
          <w:rFonts w:cs="Arial"/>
        </w:rPr>
        <w:t>behind-the-scenes</w:t>
      </w:r>
      <w:r w:rsidR="022A9192" w:rsidRPr="4B82FAC6">
        <w:rPr>
          <w:rFonts w:cs="Arial"/>
        </w:rPr>
        <w:t xml:space="preserve"> tours, underpinned by staff training and awareness.  </w:t>
      </w:r>
    </w:p>
    <w:p w14:paraId="46BF4FCA" w14:textId="77777777" w:rsidR="00575826" w:rsidRPr="00C407F2" w:rsidRDefault="00575826" w:rsidP="2504B976">
      <w:pPr>
        <w:autoSpaceDE w:val="0"/>
        <w:autoSpaceDN w:val="0"/>
        <w:adjustRightInd w:val="0"/>
        <w:rPr>
          <w:rFonts w:cs="Arial"/>
        </w:rPr>
      </w:pPr>
    </w:p>
    <w:p w14:paraId="3464DC90" w14:textId="77777777" w:rsidR="00096198" w:rsidRDefault="2B98C0C7" w:rsidP="2504B976">
      <w:pPr>
        <w:autoSpaceDE w:val="0"/>
        <w:autoSpaceDN w:val="0"/>
        <w:adjustRightInd w:val="0"/>
        <w:rPr>
          <w:rFonts w:cs="Arial"/>
        </w:rPr>
      </w:pPr>
      <w:r w:rsidRPr="6158B667">
        <w:rPr>
          <w:rFonts w:cs="Arial"/>
        </w:rPr>
        <w:t xml:space="preserve">Security inspections will also be carried out by the Arts Council England National Security Advisor in line with Accreditation and the resulting report acted upon as necessary. </w:t>
      </w:r>
      <w:r w:rsidR="1202277E" w:rsidRPr="6158B667">
        <w:rPr>
          <w:rFonts w:cs="Arial"/>
        </w:rPr>
        <w:t xml:space="preserve"> </w:t>
      </w:r>
    </w:p>
    <w:p w14:paraId="1C6E5489" w14:textId="77777777" w:rsidR="00C25474" w:rsidRPr="00C407F2" w:rsidRDefault="00C25474" w:rsidP="2504B976">
      <w:pPr>
        <w:autoSpaceDE w:val="0"/>
        <w:autoSpaceDN w:val="0"/>
        <w:adjustRightInd w:val="0"/>
        <w:rPr>
          <w:rFonts w:cs="Arial"/>
        </w:rPr>
      </w:pPr>
    </w:p>
    <w:p w14:paraId="64CDA065" w14:textId="2E42F619" w:rsidR="1BE44D01" w:rsidRDefault="1BE44D01" w:rsidP="1BE44D01">
      <w:pPr>
        <w:rPr>
          <w:rFonts w:cs="Arial"/>
        </w:rPr>
      </w:pPr>
    </w:p>
    <w:p w14:paraId="54279D77" w14:textId="34FD9DFB" w:rsidR="1BE44D01" w:rsidRDefault="1BE44D01" w:rsidP="1BE44D01">
      <w:pPr>
        <w:rPr>
          <w:rFonts w:cs="Arial"/>
        </w:rPr>
      </w:pPr>
    </w:p>
    <w:p w14:paraId="718753C6" w14:textId="30E32345" w:rsidR="1BE44D01" w:rsidRDefault="1BE44D01" w:rsidP="1BE44D01">
      <w:pPr>
        <w:rPr>
          <w:rFonts w:cs="Arial"/>
        </w:rPr>
      </w:pPr>
    </w:p>
    <w:p w14:paraId="4FADC58A" w14:textId="77777777" w:rsidR="00C25474" w:rsidRDefault="17C10F0F" w:rsidP="2504B976">
      <w:pPr>
        <w:autoSpaceDE w:val="0"/>
        <w:autoSpaceDN w:val="0"/>
        <w:adjustRightInd w:val="0"/>
        <w:rPr>
          <w:rFonts w:cs="Arial"/>
          <w:b/>
          <w:bCs/>
        </w:rPr>
      </w:pPr>
      <w:r w:rsidRPr="6158B667">
        <w:rPr>
          <w:rFonts w:cs="Arial"/>
          <w:b/>
          <w:bCs/>
        </w:rPr>
        <w:t xml:space="preserve">5.3.2 </w:t>
      </w:r>
      <w:r w:rsidR="029B6856" w:rsidRPr="6158B667">
        <w:rPr>
          <w:rFonts w:cs="Arial"/>
          <w:b/>
          <w:bCs/>
        </w:rPr>
        <w:t>Collections Storage</w:t>
      </w:r>
      <w:r w:rsidR="3FCB2B4E" w:rsidRPr="6158B667">
        <w:rPr>
          <w:rFonts w:cs="Arial"/>
          <w:b/>
          <w:bCs/>
        </w:rPr>
        <w:t xml:space="preserve"> &amp; Display</w:t>
      </w:r>
    </w:p>
    <w:p w14:paraId="58801AB2" w14:textId="77777777" w:rsidR="00DA03E5" w:rsidRPr="00200CFD" w:rsidRDefault="00DA03E5" w:rsidP="2504B976">
      <w:pPr>
        <w:autoSpaceDE w:val="0"/>
        <w:autoSpaceDN w:val="0"/>
        <w:adjustRightInd w:val="0"/>
        <w:rPr>
          <w:rFonts w:cs="Arial"/>
          <w:b/>
          <w:bCs/>
        </w:rPr>
      </w:pPr>
    </w:p>
    <w:p w14:paraId="458CF728" w14:textId="03C0B0AF" w:rsidR="00C25474" w:rsidRPr="00C407F2" w:rsidRDefault="2260BBD1" w:rsidP="2504B976">
      <w:pPr>
        <w:autoSpaceDE w:val="0"/>
        <w:autoSpaceDN w:val="0"/>
        <w:adjustRightInd w:val="0"/>
        <w:rPr>
          <w:rFonts w:cs="Arial"/>
        </w:rPr>
      </w:pPr>
      <w:r w:rsidRPr="4B82FAC6">
        <w:rPr>
          <w:rFonts w:cs="Arial"/>
        </w:rPr>
        <w:t>Most of</w:t>
      </w:r>
      <w:r w:rsidR="0C73B0C2" w:rsidRPr="4B82FAC6">
        <w:rPr>
          <w:rFonts w:cs="Arial"/>
        </w:rPr>
        <w:t xml:space="preserve"> the collections administered by the Museums and Galleries Service are located within dedicated storage</w:t>
      </w:r>
      <w:r w:rsidR="2FC3C99E" w:rsidRPr="4B82FAC6">
        <w:rPr>
          <w:rFonts w:cs="Arial"/>
        </w:rPr>
        <w:t xml:space="preserve"> </w:t>
      </w:r>
      <w:r w:rsidR="7A24F2B1" w:rsidRPr="4B82FAC6">
        <w:rPr>
          <w:rFonts w:cs="Arial"/>
        </w:rPr>
        <w:t>facilities</w:t>
      </w:r>
      <w:r w:rsidR="5E7C2247" w:rsidRPr="4B82FAC6">
        <w:rPr>
          <w:rFonts w:cs="Arial"/>
        </w:rPr>
        <w:t xml:space="preserve"> at Perth Art Gallery and the Fergusson Collection store, or on</w:t>
      </w:r>
      <w:r w:rsidR="2FC3C99E" w:rsidRPr="4B82FAC6">
        <w:rPr>
          <w:rFonts w:cs="Arial"/>
        </w:rPr>
        <w:t xml:space="preserve"> display</w:t>
      </w:r>
      <w:r w:rsidR="0C73B0C2" w:rsidRPr="4B82FAC6">
        <w:rPr>
          <w:rFonts w:cs="Arial"/>
        </w:rPr>
        <w:t xml:space="preserve"> at Perth Museum</w:t>
      </w:r>
      <w:r w:rsidR="127AA1F6" w:rsidRPr="4B82FAC6">
        <w:rPr>
          <w:rFonts w:cs="Arial"/>
        </w:rPr>
        <w:t xml:space="preserve"> </w:t>
      </w:r>
      <w:r w:rsidR="197686BA" w:rsidRPr="4B82FAC6">
        <w:rPr>
          <w:rFonts w:cs="Arial"/>
        </w:rPr>
        <w:t>or</w:t>
      </w:r>
      <w:r w:rsidR="127AA1F6" w:rsidRPr="4B82FAC6">
        <w:rPr>
          <w:rFonts w:cs="Arial"/>
        </w:rPr>
        <w:t xml:space="preserve"> </w:t>
      </w:r>
      <w:r w:rsidR="7EF1B5CD" w:rsidRPr="4B82FAC6">
        <w:rPr>
          <w:rFonts w:cs="Arial"/>
        </w:rPr>
        <w:t xml:space="preserve">Perth </w:t>
      </w:r>
      <w:r w:rsidR="0C73B0C2" w:rsidRPr="4B82FAC6">
        <w:rPr>
          <w:rFonts w:cs="Arial"/>
        </w:rPr>
        <w:t xml:space="preserve">Art </w:t>
      </w:r>
      <w:r w:rsidR="07A490CD" w:rsidRPr="4B82FAC6">
        <w:rPr>
          <w:rFonts w:cs="Arial"/>
        </w:rPr>
        <w:t>Gallery</w:t>
      </w:r>
      <w:r w:rsidR="0F2BD6AC" w:rsidRPr="4B82FAC6">
        <w:rPr>
          <w:rFonts w:cs="Arial"/>
        </w:rPr>
        <w:t xml:space="preserve">. </w:t>
      </w:r>
      <w:r w:rsidR="0C73B0C2" w:rsidRPr="4B82FAC6">
        <w:rPr>
          <w:rFonts w:cs="Arial"/>
        </w:rPr>
        <w:t xml:space="preserve">All collections are </w:t>
      </w:r>
      <w:r w:rsidR="0A2AEBF7" w:rsidRPr="4B82FAC6">
        <w:rPr>
          <w:rFonts w:cs="Arial"/>
        </w:rPr>
        <w:t>grouped</w:t>
      </w:r>
      <w:r w:rsidR="0C73B0C2" w:rsidRPr="4B82FAC6">
        <w:rPr>
          <w:rFonts w:cs="Arial"/>
        </w:rPr>
        <w:t xml:space="preserve"> in storage areas by subject type.</w:t>
      </w:r>
    </w:p>
    <w:p w14:paraId="4BF280DD" w14:textId="77777777" w:rsidR="00C25474" w:rsidRPr="00C407F2" w:rsidRDefault="00C25474" w:rsidP="2504B976">
      <w:pPr>
        <w:autoSpaceDE w:val="0"/>
        <w:autoSpaceDN w:val="0"/>
        <w:adjustRightInd w:val="0"/>
        <w:rPr>
          <w:rFonts w:cs="Arial"/>
        </w:rPr>
      </w:pPr>
    </w:p>
    <w:p w14:paraId="31467521" w14:textId="29416779" w:rsidR="00C25474" w:rsidRDefault="42A89755" w:rsidP="2504B976">
      <w:pPr>
        <w:autoSpaceDE w:val="0"/>
        <w:autoSpaceDN w:val="0"/>
        <w:adjustRightInd w:val="0"/>
        <w:rPr>
          <w:rFonts w:cs="Arial"/>
        </w:rPr>
      </w:pPr>
      <w:r w:rsidRPr="4B82FAC6">
        <w:rPr>
          <w:rFonts w:cs="Arial"/>
        </w:rPr>
        <w:t>Most of</w:t>
      </w:r>
      <w:r w:rsidR="029B6856" w:rsidRPr="4B82FAC6">
        <w:rPr>
          <w:rFonts w:cs="Arial"/>
        </w:rPr>
        <w:t xml:space="preserve"> the collections are adequately stored</w:t>
      </w:r>
      <w:r w:rsidR="3FCB2B4E" w:rsidRPr="4B82FAC6">
        <w:rPr>
          <w:rFonts w:cs="Arial"/>
        </w:rPr>
        <w:t xml:space="preserve"> or displayed</w:t>
      </w:r>
      <w:r w:rsidR="029B6856" w:rsidRPr="4B82FAC6">
        <w:rPr>
          <w:rFonts w:cs="Arial"/>
        </w:rPr>
        <w:t>, in line with Accreditation Guidelines. However, certain collections have reached storage capacity, notably, costume and textiles, archaeology, fine and applied art, large/medium sized social history and photography.  Any new acquisitions of a substantial size for any collection will pose a storage problem.</w:t>
      </w:r>
    </w:p>
    <w:p w14:paraId="77083A78" w14:textId="77777777" w:rsidR="007B483D" w:rsidRDefault="007B483D" w:rsidP="2504B976">
      <w:pPr>
        <w:autoSpaceDE w:val="0"/>
        <w:autoSpaceDN w:val="0"/>
        <w:adjustRightInd w:val="0"/>
        <w:rPr>
          <w:rFonts w:cs="Arial"/>
        </w:rPr>
      </w:pPr>
    </w:p>
    <w:p w14:paraId="11B7F260" w14:textId="36D6EF4A" w:rsidR="007B483D" w:rsidRPr="00C407F2" w:rsidRDefault="19E507C1" w:rsidP="2504B976">
      <w:pPr>
        <w:autoSpaceDE w:val="0"/>
        <w:autoSpaceDN w:val="0"/>
        <w:adjustRightInd w:val="0"/>
        <w:rPr>
          <w:rFonts w:cs="Arial"/>
        </w:rPr>
      </w:pPr>
      <w:r w:rsidRPr="4882D784">
        <w:rPr>
          <w:rFonts w:cs="Arial"/>
        </w:rPr>
        <w:t xml:space="preserve">Whilst collection storage </w:t>
      </w:r>
      <w:r w:rsidR="0F9B9F21" w:rsidRPr="4882D784">
        <w:rPr>
          <w:rFonts w:cs="Arial"/>
        </w:rPr>
        <w:t>and</w:t>
      </w:r>
      <w:r w:rsidR="3FCB2B4E" w:rsidRPr="4882D784">
        <w:rPr>
          <w:rFonts w:cs="Arial"/>
        </w:rPr>
        <w:t xml:space="preserve"> display </w:t>
      </w:r>
      <w:r w:rsidRPr="4882D784">
        <w:rPr>
          <w:rFonts w:cs="Arial"/>
        </w:rPr>
        <w:t xml:space="preserve">furniture </w:t>
      </w:r>
      <w:r w:rsidR="70157D7E" w:rsidRPr="4882D784">
        <w:rPr>
          <w:rFonts w:cs="Arial"/>
        </w:rPr>
        <w:t>are</w:t>
      </w:r>
      <w:r w:rsidRPr="4882D784">
        <w:rPr>
          <w:rFonts w:cs="Arial"/>
        </w:rPr>
        <w:t xml:space="preserve"> adequate there are areas where it can be improved or further developed </w:t>
      </w:r>
      <w:r w:rsidR="3D7D2C07" w:rsidRPr="4882D784">
        <w:rPr>
          <w:rFonts w:cs="Arial"/>
        </w:rPr>
        <w:t>e.g.</w:t>
      </w:r>
      <w:r w:rsidRPr="4882D784">
        <w:rPr>
          <w:rFonts w:cs="Arial"/>
        </w:rPr>
        <w:t xml:space="preserve"> for insect collections and furniture. </w:t>
      </w:r>
    </w:p>
    <w:p w14:paraId="58DA0C30" w14:textId="77777777" w:rsidR="00C25474" w:rsidRPr="00C407F2" w:rsidRDefault="00C25474" w:rsidP="2504B976">
      <w:pPr>
        <w:autoSpaceDE w:val="0"/>
        <w:autoSpaceDN w:val="0"/>
        <w:adjustRightInd w:val="0"/>
        <w:rPr>
          <w:rFonts w:cs="Arial"/>
        </w:rPr>
      </w:pPr>
    </w:p>
    <w:p w14:paraId="401279EF" w14:textId="3F72AF28" w:rsidR="00C25474" w:rsidRPr="00C407F2" w:rsidRDefault="029B6856" w:rsidP="2504B976">
      <w:pPr>
        <w:autoSpaceDE w:val="0"/>
        <w:autoSpaceDN w:val="0"/>
        <w:adjustRightInd w:val="0"/>
        <w:rPr>
          <w:rFonts w:cs="Arial"/>
        </w:rPr>
      </w:pPr>
      <w:r w:rsidRPr="4882D784">
        <w:rPr>
          <w:rFonts w:cs="Arial"/>
        </w:rPr>
        <w:t>A</w:t>
      </w:r>
      <w:r w:rsidR="1ED58967" w:rsidRPr="4882D784">
        <w:rPr>
          <w:rFonts w:cs="Arial"/>
        </w:rPr>
        <w:t>n external</w:t>
      </w:r>
      <w:r w:rsidRPr="4882D784">
        <w:rPr>
          <w:rFonts w:cs="Arial"/>
        </w:rPr>
        <w:t>, resourced Museums and Galleries store remains a priority.</w:t>
      </w:r>
    </w:p>
    <w:p w14:paraId="5946E485" w14:textId="468C9B02" w:rsidR="13DC8634" w:rsidRDefault="13DC8634" w:rsidP="13DC8634">
      <w:pPr>
        <w:rPr>
          <w:rFonts w:cs="Arial"/>
        </w:rPr>
      </w:pPr>
    </w:p>
    <w:p w14:paraId="6EEFA781" w14:textId="011760B3" w:rsidR="65C1A74D" w:rsidRDefault="002FA2DB" w:rsidP="13DC8634">
      <w:pPr>
        <w:rPr>
          <w:rFonts w:cs="Arial"/>
        </w:rPr>
      </w:pPr>
      <w:r w:rsidRPr="4B82FAC6">
        <w:rPr>
          <w:rFonts w:cs="Arial"/>
        </w:rPr>
        <w:t>For digital collections at</w:t>
      </w:r>
      <w:r w:rsidR="1174E8F8" w:rsidRPr="4B82FAC6">
        <w:rPr>
          <w:rFonts w:cs="Arial"/>
        </w:rPr>
        <w:t xml:space="preserve"> least two copies of each digital object are stored on external hard drives and backed up onto the </w:t>
      </w:r>
      <w:r w:rsidR="7A6A3F2E" w:rsidRPr="4B82FAC6">
        <w:rPr>
          <w:rFonts w:cs="Arial"/>
        </w:rPr>
        <w:t>SHAREPOINT Museum</w:t>
      </w:r>
      <w:r w:rsidR="1174E8F8" w:rsidRPr="4B82FAC6">
        <w:rPr>
          <w:rFonts w:cs="Arial"/>
        </w:rPr>
        <w:t xml:space="preserve"> Collection site</w:t>
      </w:r>
      <w:r w:rsidR="3DD6131F" w:rsidRPr="4B82FAC6">
        <w:rPr>
          <w:rFonts w:cs="Arial"/>
        </w:rPr>
        <w:t xml:space="preserve">. We will seek to </w:t>
      </w:r>
      <w:r w:rsidR="0FEC9046" w:rsidRPr="4B82FAC6">
        <w:rPr>
          <w:rFonts w:cs="Arial"/>
        </w:rPr>
        <w:t xml:space="preserve">improve </w:t>
      </w:r>
      <w:r w:rsidR="512869D4" w:rsidRPr="4B82FAC6">
        <w:rPr>
          <w:rFonts w:cs="Arial"/>
        </w:rPr>
        <w:t>our practice</w:t>
      </w:r>
      <w:r w:rsidR="3DD6131F" w:rsidRPr="4B82FAC6">
        <w:rPr>
          <w:rFonts w:cs="Arial"/>
        </w:rPr>
        <w:t xml:space="preserve"> in </w:t>
      </w:r>
      <w:r w:rsidR="555CBE53" w:rsidRPr="4B82FAC6">
        <w:rPr>
          <w:rFonts w:cs="Arial"/>
        </w:rPr>
        <w:t>d</w:t>
      </w:r>
      <w:r w:rsidR="3DD6131F" w:rsidRPr="4B82FAC6">
        <w:rPr>
          <w:rFonts w:cs="Arial"/>
        </w:rPr>
        <w:t xml:space="preserve">eveloping </w:t>
      </w:r>
      <w:r w:rsidR="523AA5E0" w:rsidRPr="4B82FAC6">
        <w:rPr>
          <w:rFonts w:cs="Arial"/>
        </w:rPr>
        <w:t xml:space="preserve">procedures for our </w:t>
      </w:r>
      <w:r w:rsidR="3C73BC16" w:rsidRPr="4B82FAC6">
        <w:rPr>
          <w:rFonts w:cs="Arial"/>
        </w:rPr>
        <w:t>digital</w:t>
      </w:r>
      <w:r w:rsidR="523AA5E0" w:rsidRPr="4B82FAC6">
        <w:rPr>
          <w:rFonts w:cs="Arial"/>
        </w:rPr>
        <w:t xml:space="preserve"> collection</w:t>
      </w:r>
      <w:r w:rsidR="1395C0AF" w:rsidRPr="4B82FAC6">
        <w:rPr>
          <w:rFonts w:cs="Arial"/>
        </w:rPr>
        <w:t xml:space="preserve"> storage.</w:t>
      </w:r>
    </w:p>
    <w:p w14:paraId="1FDCA044" w14:textId="77777777" w:rsidR="00C25474" w:rsidRPr="00C407F2" w:rsidRDefault="00C25474" w:rsidP="2504B976">
      <w:pPr>
        <w:autoSpaceDE w:val="0"/>
        <w:autoSpaceDN w:val="0"/>
        <w:adjustRightInd w:val="0"/>
        <w:rPr>
          <w:rFonts w:cs="Arial"/>
        </w:rPr>
      </w:pPr>
    </w:p>
    <w:p w14:paraId="6DFD0D64" w14:textId="77777777" w:rsidR="00C25474" w:rsidRDefault="17C10F0F" w:rsidP="2504B976">
      <w:pPr>
        <w:autoSpaceDE w:val="0"/>
        <w:autoSpaceDN w:val="0"/>
        <w:adjustRightInd w:val="0"/>
        <w:rPr>
          <w:rFonts w:cs="Arial"/>
          <w:b/>
          <w:bCs/>
        </w:rPr>
      </w:pPr>
      <w:r w:rsidRPr="6158B667">
        <w:rPr>
          <w:rFonts w:cs="Arial"/>
          <w:b/>
          <w:bCs/>
        </w:rPr>
        <w:t xml:space="preserve">5.3.3 </w:t>
      </w:r>
      <w:r w:rsidR="029B6856" w:rsidRPr="6158B667">
        <w:rPr>
          <w:rFonts w:cs="Arial"/>
          <w:b/>
          <w:bCs/>
        </w:rPr>
        <w:t>Housekeeping</w:t>
      </w:r>
    </w:p>
    <w:p w14:paraId="1FF7BA7A" w14:textId="77777777" w:rsidR="00DA03E5" w:rsidRPr="00C407F2" w:rsidRDefault="00DA03E5" w:rsidP="2504B976">
      <w:pPr>
        <w:autoSpaceDE w:val="0"/>
        <w:autoSpaceDN w:val="0"/>
        <w:adjustRightInd w:val="0"/>
        <w:rPr>
          <w:rFonts w:cs="Arial"/>
          <w:b/>
          <w:bCs/>
        </w:rPr>
      </w:pPr>
    </w:p>
    <w:p w14:paraId="7DB9AB9D" w14:textId="77777777" w:rsidR="00C25474" w:rsidRPr="00C407F2" w:rsidRDefault="19E507C1" w:rsidP="2504B976">
      <w:pPr>
        <w:autoSpaceDE w:val="0"/>
        <w:autoSpaceDN w:val="0"/>
        <w:adjustRightInd w:val="0"/>
        <w:rPr>
          <w:rFonts w:cs="Arial"/>
        </w:rPr>
      </w:pPr>
      <w:r w:rsidRPr="6158B667">
        <w:rPr>
          <w:rFonts w:cs="Arial"/>
        </w:rPr>
        <w:t>C</w:t>
      </w:r>
      <w:r w:rsidR="029B6856" w:rsidRPr="6158B667">
        <w:rPr>
          <w:rFonts w:cs="Arial"/>
        </w:rPr>
        <w:t>areful and appropriate cleaning of collections, and the areas in which they are stored and displayed, is the most effective way of reducing pest infestation and damage to collections from mould and dust.</w:t>
      </w:r>
    </w:p>
    <w:p w14:paraId="56F9A94F" w14:textId="77777777" w:rsidR="00C25474" w:rsidRPr="00C407F2" w:rsidRDefault="00C25474" w:rsidP="2504B976">
      <w:pPr>
        <w:autoSpaceDE w:val="0"/>
        <w:autoSpaceDN w:val="0"/>
        <w:adjustRightInd w:val="0"/>
        <w:rPr>
          <w:rFonts w:cs="Arial"/>
        </w:rPr>
      </w:pPr>
    </w:p>
    <w:p w14:paraId="42E11E88" w14:textId="3A71F67F" w:rsidR="00832533" w:rsidRDefault="2777E730" w:rsidP="2504B976">
      <w:pPr>
        <w:autoSpaceDE w:val="0"/>
        <w:autoSpaceDN w:val="0"/>
        <w:adjustRightInd w:val="0"/>
        <w:rPr>
          <w:rFonts w:cs="Arial"/>
        </w:rPr>
      </w:pPr>
      <w:r w:rsidRPr="4B82FAC6">
        <w:rPr>
          <w:rFonts w:cs="Arial"/>
        </w:rPr>
        <w:t xml:space="preserve">Storage </w:t>
      </w:r>
      <w:r w:rsidR="38C81926" w:rsidRPr="4B82FAC6">
        <w:rPr>
          <w:rFonts w:cs="Arial"/>
        </w:rPr>
        <w:t xml:space="preserve">and display </w:t>
      </w:r>
      <w:r w:rsidRPr="4B82FAC6">
        <w:rPr>
          <w:rFonts w:cs="Arial"/>
        </w:rPr>
        <w:t xml:space="preserve">areas </w:t>
      </w:r>
      <w:r w:rsidR="38C81926" w:rsidRPr="4B82FAC6">
        <w:rPr>
          <w:rFonts w:cs="Arial"/>
        </w:rPr>
        <w:t>will be</w:t>
      </w:r>
      <w:r w:rsidRPr="4B82FAC6">
        <w:rPr>
          <w:rFonts w:cs="Arial"/>
        </w:rPr>
        <w:t xml:space="preserve"> cleaned by </w:t>
      </w:r>
      <w:r w:rsidR="0D5D2639" w:rsidRPr="4B82FAC6">
        <w:rPr>
          <w:rFonts w:cs="Arial"/>
        </w:rPr>
        <w:t xml:space="preserve">collections </w:t>
      </w:r>
      <w:r w:rsidR="0310D195" w:rsidRPr="4B82FAC6">
        <w:rPr>
          <w:rFonts w:cs="Arial"/>
        </w:rPr>
        <w:t xml:space="preserve">and </w:t>
      </w:r>
      <w:r w:rsidR="38C81926" w:rsidRPr="4B82FAC6">
        <w:rPr>
          <w:rFonts w:cs="Arial"/>
        </w:rPr>
        <w:t>v</w:t>
      </w:r>
      <w:r w:rsidR="0310D195" w:rsidRPr="4B82FAC6">
        <w:rPr>
          <w:rFonts w:cs="Arial"/>
        </w:rPr>
        <w:t xml:space="preserve">isitor </w:t>
      </w:r>
      <w:r w:rsidR="38C81926" w:rsidRPr="4B82FAC6">
        <w:rPr>
          <w:rFonts w:cs="Arial"/>
        </w:rPr>
        <w:t>s</w:t>
      </w:r>
      <w:r w:rsidR="0310D195" w:rsidRPr="4B82FAC6">
        <w:rPr>
          <w:rFonts w:cs="Arial"/>
        </w:rPr>
        <w:t>ervice</w:t>
      </w:r>
      <w:r w:rsidR="192A483E" w:rsidRPr="4B82FAC6">
        <w:rPr>
          <w:rFonts w:cs="Arial"/>
        </w:rPr>
        <w:t>s</w:t>
      </w:r>
      <w:r w:rsidRPr="4B82FAC6">
        <w:rPr>
          <w:rFonts w:cs="Arial"/>
        </w:rPr>
        <w:t xml:space="preserve"> staff </w:t>
      </w:r>
      <w:r w:rsidR="6D9FE3A7" w:rsidRPr="4B82FAC6">
        <w:rPr>
          <w:rFonts w:cs="Arial"/>
        </w:rPr>
        <w:t>in accordance with the store and dis</w:t>
      </w:r>
      <w:r w:rsidR="665AB8A0" w:rsidRPr="4B82FAC6">
        <w:rPr>
          <w:rFonts w:cs="Arial"/>
        </w:rPr>
        <w:t>p</w:t>
      </w:r>
      <w:r w:rsidR="6D9FE3A7" w:rsidRPr="4B82FAC6">
        <w:rPr>
          <w:rFonts w:cs="Arial"/>
        </w:rPr>
        <w:t>lay cleaning plans</w:t>
      </w:r>
      <w:r w:rsidR="38C81926" w:rsidRPr="4B82FAC6">
        <w:rPr>
          <w:rFonts w:cs="Arial"/>
        </w:rPr>
        <w:t xml:space="preserve">. Good practice will be observed regarding the management of the </w:t>
      </w:r>
      <w:r w:rsidR="27E5AFB7" w:rsidRPr="4B82FAC6">
        <w:rPr>
          <w:rFonts w:cs="Arial"/>
        </w:rPr>
        <w:t>collection's</w:t>
      </w:r>
      <w:r w:rsidR="38C81926" w:rsidRPr="4B82FAC6">
        <w:rPr>
          <w:rFonts w:cs="Arial"/>
        </w:rPr>
        <w:t xml:space="preserve"> stores with appropriate guidance and staff training </w:t>
      </w:r>
      <w:r w:rsidR="7DDCF625" w:rsidRPr="4B82FAC6">
        <w:rPr>
          <w:rFonts w:cs="Arial"/>
        </w:rPr>
        <w:t>provided,</w:t>
      </w:r>
      <w:r w:rsidR="38C81926" w:rsidRPr="4B82FAC6">
        <w:rPr>
          <w:rFonts w:cs="Arial"/>
        </w:rPr>
        <w:t xml:space="preserve"> as necessary. </w:t>
      </w:r>
    </w:p>
    <w:p w14:paraId="515D1149" w14:textId="77777777" w:rsidR="0057606B" w:rsidRDefault="59F6B585" w:rsidP="2504B976">
      <w:pPr>
        <w:autoSpaceDE w:val="0"/>
        <w:autoSpaceDN w:val="0"/>
        <w:adjustRightInd w:val="0"/>
        <w:rPr>
          <w:rFonts w:cs="Arial"/>
        </w:rPr>
      </w:pPr>
      <w:r w:rsidRPr="6158B667">
        <w:rPr>
          <w:rFonts w:cs="Arial"/>
        </w:rPr>
        <w:t xml:space="preserve"> </w:t>
      </w:r>
    </w:p>
    <w:p w14:paraId="7A6CFB1A" w14:textId="77777777" w:rsidR="0057606B" w:rsidRPr="00832533" w:rsidRDefault="3F95F471" w:rsidP="2504B976">
      <w:pPr>
        <w:autoSpaceDE w:val="0"/>
        <w:autoSpaceDN w:val="0"/>
        <w:adjustRightInd w:val="0"/>
        <w:rPr>
          <w:rFonts w:cs="Arial"/>
          <w:b/>
          <w:bCs/>
        </w:rPr>
      </w:pPr>
      <w:r w:rsidRPr="6158B667">
        <w:rPr>
          <w:rFonts w:cs="Arial"/>
          <w:b/>
          <w:bCs/>
        </w:rPr>
        <w:t>5.3.4 Pest control and monitoring</w:t>
      </w:r>
    </w:p>
    <w:p w14:paraId="5C3DF99F" w14:textId="1177C652" w:rsidR="6158B667" w:rsidRDefault="6158B667" w:rsidP="6158B667">
      <w:pPr>
        <w:rPr>
          <w:rFonts w:cs="Arial"/>
          <w:b/>
          <w:bCs/>
        </w:rPr>
      </w:pPr>
    </w:p>
    <w:p w14:paraId="41EA0FA1" w14:textId="66DD6BE8" w:rsidR="0057606B" w:rsidRDefault="3F95F471" w:rsidP="2504B976">
      <w:pPr>
        <w:autoSpaceDE w:val="0"/>
        <w:autoSpaceDN w:val="0"/>
        <w:adjustRightInd w:val="0"/>
        <w:rPr>
          <w:rFonts w:cs="Arial"/>
        </w:rPr>
      </w:pPr>
      <w:r>
        <w:t xml:space="preserve">We will undertake a programme of integrated pest management </w:t>
      </w:r>
      <w:r w:rsidR="51275304">
        <w:t>to</w:t>
      </w:r>
      <w:r>
        <w:t xml:space="preserve"> monitor and manage </w:t>
      </w:r>
      <w:r w:rsidR="59F6B585">
        <w:t xml:space="preserve">pest </w:t>
      </w:r>
      <w:r>
        <w:t>and</w:t>
      </w:r>
      <w:r w:rsidR="59F6B585">
        <w:t xml:space="preserve"> environmental i</w:t>
      </w:r>
      <w:r>
        <w:t>nformation with</w:t>
      </w:r>
      <w:r w:rsidR="59F6B585">
        <w:t xml:space="preserve"> pest control methods to</w:t>
      </w:r>
      <w:r>
        <w:t xml:space="preserve"> prevent pest damage to</w:t>
      </w:r>
      <w:r w:rsidR="59F6B585">
        <w:t xml:space="preserve"> collections.   </w:t>
      </w:r>
    </w:p>
    <w:p w14:paraId="4B665EA4" w14:textId="77777777" w:rsidR="00DA03E5" w:rsidRPr="00C407F2" w:rsidRDefault="00DA03E5" w:rsidP="2504B976">
      <w:pPr>
        <w:autoSpaceDE w:val="0"/>
        <w:autoSpaceDN w:val="0"/>
        <w:adjustRightInd w:val="0"/>
        <w:rPr>
          <w:rFonts w:cs="Arial"/>
        </w:rPr>
      </w:pPr>
    </w:p>
    <w:p w14:paraId="4513BBBA" w14:textId="62C9E9C7" w:rsidR="1BE44D01" w:rsidRDefault="1BE44D01" w:rsidP="1BE44D01">
      <w:pPr>
        <w:rPr>
          <w:rFonts w:cs="Arial"/>
        </w:rPr>
      </w:pPr>
    </w:p>
    <w:p w14:paraId="1A08DC78" w14:textId="10974877" w:rsidR="1BE44D01" w:rsidRDefault="1BE44D01" w:rsidP="1BE44D01">
      <w:pPr>
        <w:rPr>
          <w:rFonts w:cs="Arial"/>
        </w:rPr>
      </w:pPr>
    </w:p>
    <w:p w14:paraId="7FC6E9E1" w14:textId="7F4CE7E8" w:rsidR="1BE44D01" w:rsidRDefault="1BE44D01" w:rsidP="1BE44D01">
      <w:pPr>
        <w:rPr>
          <w:rFonts w:cs="Arial"/>
        </w:rPr>
      </w:pPr>
    </w:p>
    <w:p w14:paraId="1D7EDA93" w14:textId="26C7B33F" w:rsidR="1BE44D01" w:rsidRDefault="1BE44D01" w:rsidP="1BE44D01">
      <w:pPr>
        <w:rPr>
          <w:rFonts w:cs="Arial"/>
        </w:rPr>
      </w:pPr>
    </w:p>
    <w:p w14:paraId="31499A89" w14:textId="77777777" w:rsidR="00C25474" w:rsidRDefault="17C10F0F" w:rsidP="2504B976">
      <w:pPr>
        <w:autoSpaceDE w:val="0"/>
        <w:autoSpaceDN w:val="0"/>
        <w:adjustRightInd w:val="0"/>
        <w:rPr>
          <w:rFonts w:cs="Arial"/>
          <w:b/>
          <w:bCs/>
        </w:rPr>
      </w:pPr>
      <w:r w:rsidRPr="6158B667">
        <w:rPr>
          <w:rFonts w:cs="Arial"/>
          <w:b/>
          <w:bCs/>
        </w:rPr>
        <w:t>5.3.</w:t>
      </w:r>
      <w:r w:rsidR="3F95F471" w:rsidRPr="6158B667">
        <w:rPr>
          <w:rFonts w:cs="Arial"/>
          <w:b/>
          <w:bCs/>
        </w:rPr>
        <w:t>5</w:t>
      </w:r>
      <w:r w:rsidRPr="6158B667">
        <w:rPr>
          <w:rFonts w:cs="Arial"/>
          <w:b/>
          <w:bCs/>
        </w:rPr>
        <w:t xml:space="preserve"> </w:t>
      </w:r>
      <w:r w:rsidR="029B6856" w:rsidRPr="6158B667">
        <w:rPr>
          <w:rFonts w:cs="Arial"/>
          <w:b/>
          <w:bCs/>
        </w:rPr>
        <w:t>Handling and Use of Collections</w:t>
      </w:r>
    </w:p>
    <w:p w14:paraId="6FBA5541" w14:textId="77777777" w:rsidR="00DA03E5" w:rsidRPr="00C407F2" w:rsidRDefault="00DA03E5" w:rsidP="2504B976">
      <w:pPr>
        <w:autoSpaceDE w:val="0"/>
        <w:autoSpaceDN w:val="0"/>
        <w:adjustRightInd w:val="0"/>
        <w:rPr>
          <w:rFonts w:cs="Arial"/>
          <w:b/>
          <w:bCs/>
        </w:rPr>
      </w:pPr>
    </w:p>
    <w:p w14:paraId="5A65967F" w14:textId="77777777" w:rsidR="00C25474" w:rsidRPr="00C407F2" w:rsidRDefault="029B6856" w:rsidP="2504B976">
      <w:pPr>
        <w:autoSpaceDE w:val="0"/>
        <w:autoSpaceDN w:val="0"/>
        <w:adjustRightInd w:val="0"/>
        <w:rPr>
          <w:rFonts w:cs="Arial"/>
        </w:rPr>
      </w:pPr>
      <w:r w:rsidRPr="6158B667">
        <w:rPr>
          <w:rFonts w:cs="Arial"/>
        </w:rPr>
        <w:t xml:space="preserve">We recognise that collections are most at risk of physical damage when being handled, for example when going on display or being packed or transported for loan purposes. </w:t>
      </w:r>
    </w:p>
    <w:p w14:paraId="064B77F5" w14:textId="77777777" w:rsidR="00C25474" w:rsidRPr="00C407F2" w:rsidRDefault="00C25474" w:rsidP="2504B976">
      <w:pPr>
        <w:autoSpaceDE w:val="0"/>
        <w:autoSpaceDN w:val="0"/>
        <w:adjustRightInd w:val="0"/>
        <w:rPr>
          <w:rFonts w:cs="Arial"/>
        </w:rPr>
      </w:pPr>
    </w:p>
    <w:p w14:paraId="32B665F4" w14:textId="61032B10" w:rsidR="00C25474" w:rsidRPr="00832533" w:rsidRDefault="0C73B0C2" w:rsidP="6158B667">
      <w:pPr>
        <w:autoSpaceDE w:val="0"/>
        <w:autoSpaceDN w:val="0"/>
        <w:adjustRightInd w:val="0"/>
        <w:rPr>
          <w:rFonts w:cs="Arial"/>
        </w:rPr>
      </w:pPr>
      <w:r w:rsidRPr="437555D2">
        <w:rPr>
          <w:rFonts w:cs="Arial"/>
        </w:rPr>
        <w:t>Moving and handling collections</w:t>
      </w:r>
      <w:r w:rsidR="34FAE666" w:rsidRPr="437555D2">
        <w:rPr>
          <w:rFonts w:cs="Arial"/>
        </w:rPr>
        <w:t xml:space="preserve"> will always be </w:t>
      </w:r>
      <w:r w:rsidR="02D7BB09" w:rsidRPr="437555D2">
        <w:rPr>
          <w:rFonts w:cs="Arial"/>
        </w:rPr>
        <w:t xml:space="preserve">carried out </w:t>
      </w:r>
      <w:r w:rsidR="34FAE666" w:rsidRPr="437555D2">
        <w:rPr>
          <w:rFonts w:cs="Arial"/>
        </w:rPr>
        <w:t xml:space="preserve">under the supervision </w:t>
      </w:r>
      <w:r w:rsidR="5688057F" w:rsidRPr="437555D2">
        <w:rPr>
          <w:rFonts w:cs="Arial"/>
        </w:rPr>
        <w:t>of collections</w:t>
      </w:r>
      <w:r w:rsidR="63874588" w:rsidRPr="437555D2">
        <w:rPr>
          <w:rFonts w:cs="Arial"/>
        </w:rPr>
        <w:t xml:space="preserve"> </w:t>
      </w:r>
      <w:r w:rsidRPr="437555D2">
        <w:rPr>
          <w:rFonts w:cs="Arial"/>
        </w:rPr>
        <w:t xml:space="preserve">staff </w:t>
      </w:r>
      <w:r w:rsidR="34FAE666" w:rsidRPr="437555D2">
        <w:rPr>
          <w:rFonts w:cs="Arial"/>
        </w:rPr>
        <w:t xml:space="preserve">who </w:t>
      </w:r>
      <w:r w:rsidRPr="437555D2">
        <w:rPr>
          <w:rFonts w:cs="Arial"/>
        </w:rPr>
        <w:t xml:space="preserve">will exercise due care, make decisions, and </w:t>
      </w:r>
      <w:r w:rsidR="419F409C" w:rsidRPr="437555D2">
        <w:rPr>
          <w:rFonts w:cs="Arial"/>
        </w:rPr>
        <w:t>act</w:t>
      </w:r>
      <w:r w:rsidRPr="437555D2">
        <w:rPr>
          <w:rFonts w:cs="Arial"/>
        </w:rPr>
        <w:t xml:space="preserve">, based on sound professional knowledge and experience. Where appropriate this will be in consultation with other suitably qualified curators, </w:t>
      </w:r>
      <w:r w:rsidR="621B17E2" w:rsidRPr="437555D2">
        <w:rPr>
          <w:rFonts w:cs="Arial"/>
        </w:rPr>
        <w:t>conservators,</w:t>
      </w:r>
      <w:r w:rsidRPr="437555D2">
        <w:rPr>
          <w:rFonts w:cs="Arial"/>
        </w:rPr>
        <w:t xml:space="preserve"> o</w:t>
      </w:r>
      <w:r w:rsidR="23637716" w:rsidRPr="437555D2">
        <w:rPr>
          <w:rFonts w:cs="Arial"/>
        </w:rPr>
        <w:t xml:space="preserve">r relevant specialists. We will ensure </w:t>
      </w:r>
      <w:r w:rsidR="02D7BB09" w:rsidRPr="437555D2">
        <w:rPr>
          <w:rFonts w:cs="Arial"/>
        </w:rPr>
        <w:t xml:space="preserve">condition of </w:t>
      </w:r>
      <w:r w:rsidR="23637716" w:rsidRPr="437555D2">
        <w:rPr>
          <w:rFonts w:cs="Arial"/>
        </w:rPr>
        <w:t>objects are</w:t>
      </w:r>
      <w:r w:rsidRPr="437555D2">
        <w:rPr>
          <w:rFonts w:cs="Arial"/>
        </w:rPr>
        <w:t xml:space="preserve"> </w:t>
      </w:r>
      <w:r w:rsidR="369937FF" w:rsidRPr="437555D2">
        <w:rPr>
          <w:rFonts w:cs="Arial"/>
        </w:rPr>
        <w:t xml:space="preserve">assessed: </w:t>
      </w:r>
    </w:p>
    <w:p w14:paraId="0E758AFD" w14:textId="67058582" w:rsidR="00C25474" w:rsidRPr="00832533" w:rsidRDefault="00C25474" w:rsidP="6158B667">
      <w:pPr>
        <w:autoSpaceDE w:val="0"/>
        <w:autoSpaceDN w:val="0"/>
        <w:adjustRightInd w:val="0"/>
        <w:rPr>
          <w:rFonts w:cs="Arial"/>
        </w:rPr>
      </w:pPr>
    </w:p>
    <w:p w14:paraId="4268D72D" w14:textId="6664719E" w:rsidR="00C25474" w:rsidRPr="00832533" w:rsidRDefault="0E756048" w:rsidP="6158B667">
      <w:pPr>
        <w:autoSpaceDE w:val="0"/>
        <w:autoSpaceDN w:val="0"/>
        <w:adjustRightInd w:val="0"/>
      </w:pPr>
      <w:r w:rsidRPr="4B82FAC6">
        <w:rPr>
          <w:rFonts w:cs="Arial"/>
        </w:rPr>
        <w:t>•</w:t>
      </w:r>
      <w:r>
        <w:tab/>
      </w:r>
      <w:r w:rsidR="029B6856" w:rsidRPr="4B82FAC6">
        <w:rPr>
          <w:rFonts w:cs="Arial"/>
        </w:rPr>
        <w:t>At the point of acquisition</w:t>
      </w:r>
    </w:p>
    <w:p w14:paraId="317B3747" w14:textId="17FA8E3B" w:rsidR="5E809A6C" w:rsidRDefault="5E809A6C" w:rsidP="5EE3B138">
      <w:pPr>
        <w:rPr>
          <w:rFonts w:cs="Arial"/>
        </w:rPr>
      </w:pPr>
      <w:r w:rsidRPr="4B82FAC6">
        <w:rPr>
          <w:rFonts w:cs="Arial"/>
        </w:rPr>
        <w:t>•</w:t>
      </w:r>
      <w:r>
        <w:tab/>
      </w:r>
      <w:r w:rsidRPr="4B82FAC6">
        <w:rPr>
          <w:rFonts w:cs="Arial"/>
        </w:rPr>
        <w:t>Before any move</w:t>
      </w:r>
    </w:p>
    <w:p w14:paraId="4B13AC5E"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 xml:space="preserve">During </w:t>
      </w:r>
      <w:r w:rsidR="59F6B585" w:rsidRPr="6158B667">
        <w:rPr>
          <w:rFonts w:cs="Arial"/>
        </w:rPr>
        <w:t>selection</w:t>
      </w:r>
      <w:r w:rsidRPr="6158B667">
        <w:rPr>
          <w:rFonts w:cs="Arial"/>
        </w:rPr>
        <w:t xml:space="preserve"> for display</w:t>
      </w:r>
    </w:p>
    <w:p w14:paraId="4CC875E1" w14:textId="385753E0" w:rsidR="00C25474" w:rsidRPr="00C407F2" w:rsidRDefault="029B6856" w:rsidP="2504B976">
      <w:pPr>
        <w:autoSpaceDE w:val="0"/>
        <w:autoSpaceDN w:val="0"/>
        <w:adjustRightInd w:val="0"/>
        <w:rPr>
          <w:rFonts w:cs="Arial"/>
        </w:rPr>
      </w:pPr>
      <w:r w:rsidRPr="437555D2">
        <w:rPr>
          <w:rFonts w:cs="Arial"/>
        </w:rPr>
        <w:t>•</w:t>
      </w:r>
      <w:r>
        <w:tab/>
      </w:r>
      <w:r w:rsidRPr="437555D2">
        <w:rPr>
          <w:rFonts w:cs="Arial"/>
        </w:rPr>
        <w:t xml:space="preserve">Before </w:t>
      </w:r>
      <w:r w:rsidR="04B3D6F1" w:rsidRPr="437555D2">
        <w:rPr>
          <w:rFonts w:cs="Arial"/>
        </w:rPr>
        <w:t xml:space="preserve">going out </w:t>
      </w:r>
      <w:r w:rsidRPr="437555D2">
        <w:rPr>
          <w:rFonts w:cs="Arial"/>
        </w:rPr>
        <w:t xml:space="preserve">and after </w:t>
      </w:r>
      <w:r w:rsidR="4A2771C4" w:rsidRPr="437555D2">
        <w:rPr>
          <w:rFonts w:cs="Arial"/>
        </w:rPr>
        <w:t xml:space="preserve">return </w:t>
      </w:r>
      <w:r w:rsidRPr="437555D2">
        <w:rPr>
          <w:rFonts w:cs="Arial"/>
        </w:rPr>
        <w:t>loan</w:t>
      </w:r>
      <w:r w:rsidR="15DE01F3" w:rsidRPr="437555D2">
        <w:rPr>
          <w:rFonts w:cs="Arial"/>
        </w:rPr>
        <w:t>, recorded on a Condition Report</w:t>
      </w:r>
    </w:p>
    <w:p w14:paraId="415F0983" w14:textId="12DEA306" w:rsidR="00C25474" w:rsidRPr="00C407F2" w:rsidRDefault="029B6856" w:rsidP="2504B976">
      <w:pPr>
        <w:autoSpaceDE w:val="0"/>
        <w:autoSpaceDN w:val="0"/>
        <w:adjustRightInd w:val="0"/>
        <w:rPr>
          <w:rFonts w:cs="Arial"/>
        </w:rPr>
      </w:pPr>
      <w:r w:rsidRPr="4B82FAC6">
        <w:rPr>
          <w:rFonts w:cs="Arial"/>
        </w:rPr>
        <w:t>•</w:t>
      </w:r>
      <w:r>
        <w:tab/>
      </w:r>
      <w:r w:rsidRPr="4B82FAC6">
        <w:rPr>
          <w:rFonts w:cs="Arial"/>
        </w:rPr>
        <w:t xml:space="preserve">During surveys by </w:t>
      </w:r>
      <w:r w:rsidR="607F8199" w:rsidRPr="4B82FAC6">
        <w:rPr>
          <w:rFonts w:cs="Arial"/>
        </w:rPr>
        <w:t xml:space="preserve">external </w:t>
      </w:r>
      <w:r w:rsidRPr="4B82FAC6">
        <w:rPr>
          <w:rFonts w:cs="Arial"/>
        </w:rPr>
        <w:t>qualified conservators/restorers</w:t>
      </w:r>
    </w:p>
    <w:p w14:paraId="75FCB915" w14:textId="77777777" w:rsidR="00C25474" w:rsidRPr="00C407F2" w:rsidRDefault="00C25474" w:rsidP="2504B976">
      <w:pPr>
        <w:autoSpaceDE w:val="0"/>
        <w:autoSpaceDN w:val="0"/>
        <w:adjustRightInd w:val="0"/>
        <w:rPr>
          <w:rFonts w:cs="Arial"/>
        </w:rPr>
      </w:pPr>
    </w:p>
    <w:p w14:paraId="7B555A4E" w14:textId="4284BF66" w:rsidR="00C25474" w:rsidRPr="00C407F2" w:rsidRDefault="0C85A1F2" w:rsidP="2504B976">
      <w:pPr>
        <w:autoSpaceDE w:val="0"/>
        <w:autoSpaceDN w:val="0"/>
        <w:adjustRightInd w:val="0"/>
        <w:rPr>
          <w:rFonts w:cs="Arial"/>
        </w:rPr>
      </w:pPr>
      <w:r w:rsidRPr="6158B667">
        <w:rPr>
          <w:rFonts w:cs="Arial"/>
        </w:rPr>
        <w:t xml:space="preserve">We will make sure that appropriate equipment is </w:t>
      </w:r>
      <w:r w:rsidR="029B6856" w:rsidRPr="6158B667">
        <w:rPr>
          <w:rFonts w:cs="Arial"/>
        </w:rPr>
        <w:t xml:space="preserve">available for moving heavy, </w:t>
      </w:r>
      <w:r w:rsidR="7F543D25" w:rsidRPr="6158B667">
        <w:rPr>
          <w:rFonts w:cs="Arial"/>
        </w:rPr>
        <w:t>bulky,</w:t>
      </w:r>
      <w:r w:rsidR="029B6856" w:rsidRPr="6158B667">
        <w:rPr>
          <w:rFonts w:cs="Arial"/>
        </w:rPr>
        <w:t xml:space="preserve"> and less accessible items, and that staff are suitably trained in the use of the equipment, with safe working practices and risk assessments in place where necessary.</w:t>
      </w:r>
    </w:p>
    <w:p w14:paraId="14764FF6" w14:textId="77777777" w:rsidR="00C25474" w:rsidRPr="00C407F2" w:rsidRDefault="00C25474" w:rsidP="2504B976">
      <w:pPr>
        <w:autoSpaceDE w:val="0"/>
        <w:autoSpaceDN w:val="0"/>
        <w:adjustRightInd w:val="0"/>
        <w:rPr>
          <w:rFonts w:cs="Arial"/>
        </w:rPr>
      </w:pPr>
    </w:p>
    <w:p w14:paraId="304A1836" w14:textId="1579FD2B" w:rsidR="00832533" w:rsidRDefault="0C73B0C2" w:rsidP="2504B976">
      <w:pPr>
        <w:autoSpaceDE w:val="0"/>
        <w:autoSpaceDN w:val="0"/>
        <w:adjustRightInd w:val="0"/>
        <w:rPr>
          <w:rFonts w:cs="Arial"/>
        </w:rPr>
      </w:pPr>
      <w:r w:rsidRPr="4B82FAC6">
        <w:rPr>
          <w:rFonts w:cs="Arial"/>
        </w:rPr>
        <w:t xml:space="preserve">All items on loan </w:t>
      </w:r>
      <w:r w:rsidR="1C40048C" w:rsidRPr="4B82FAC6">
        <w:rPr>
          <w:rFonts w:cs="Arial"/>
        </w:rPr>
        <w:t xml:space="preserve">to us </w:t>
      </w:r>
      <w:r w:rsidRPr="4B82FAC6">
        <w:rPr>
          <w:rFonts w:cs="Arial"/>
        </w:rPr>
        <w:t xml:space="preserve">will be handled, </w:t>
      </w:r>
      <w:r w:rsidR="699873BE" w:rsidRPr="4B82FAC6">
        <w:rPr>
          <w:rFonts w:cs="Arial"/>
        </w:rPr>
        <w:t>transported,</w:t>
      </w:r>
      <w:r w:rsidRPr="4B82FAC6">
        <w:rPr>
          <w:rFonts w:cs="Arial"/>
        </w:rPr>
        <w:t xml:space="preserve"> and housed in conditions </w:t>
      </w:r>
      <w:r w:rsidR="09F5337A" w:rsidRPr="4B82FAC6">
        <w:rPr>
          <w:rFonts w:cs="Arial"/>
        </w:rPr>
        <w:t xml:space="preserve">specified by the lender, or where these are absent, </w:t>
      </w:r>
      <w:r w:rsidRPr="4B82FAC6">
        <w:rPr>
          <w:rFonts w:cs="Arial"/>
        </w:rPr>
        <w:t xml:space="preserve">of the </w:t>
      </w:r>
      <w:r w:rsidR="1C449857" w:rsidRPr="4B82FAC6">
        <w:rPr>
          <w:rFonts w:cs="Arial"/>
        </w:rPr>
        <w:t xml:space="preserve">same </w:t>
      </w:r>
      <w:r w:rsidRPr="4B82FAC6">
        <w:rPr>
          <w:rFonts w:cs="Arial"/>
        </w:rPr>
        <w:t xml:space="preserve">standard </w:t>
      </w:r>
      <w:r w:rsidR="66B437AE" w:rsidRPr="4B82FAC6">
        <w:rPr>
          <w:rFonts w:cs="Arial"/>
        </w:rPr>
        <w:t>as for the permanent collection.</w:t>
      </w:r>
    </w:p>
    <w:p w14:paraId="0E77B32F" w14:textId="1E14C182" w:rsidR="437555D2" w:rsidRDefault="437555D2" w:rsidP="437555D2">
      <w:pPr>
        <w:rPr>
          <w:rFonts w:cs="Arial"/>
        </w:rPr>
      </w:pPr>
    </w:p>
    <w:p w14:paraId="258FAFE7" w14:textId="30CFE1D4" w:rsidR="00C25474" w:rsidRPr="00C407F2" w:rsidRDefault="5B2A8D8A" w:rsidP="2504B976">
      <w:pPr>
        <w:autoSpaceDE w:val="0"/>
        <w:autoSpaceDN w:val="0"/>
        <w:adjustRightInd w:val="0"/>
        <w:rPr>
          <w:rFonts w:cs="Arial"/>
        </w:rPr>
      </w:pPr>
      <w:r w:rsidRPr="4B82FAC6">
        <w:rPr>
          <w:rFonts w:cs="Arial"/>
        </w:rPr>
        <w:t>C</w:t>
      </w:r>
      <w:r w:rsidR="10F83DCC" w:rsidRPr="4B82FAC6">
        <w:rPr>
          <w:rFonts w:cs="Arial"/>
        </w:rPr>
        <w:t>ollection staff will use their knowledge and expertise to</w:t>
      </w:r>
      <w:r w:rsidR="029B6856" w:rsidRPr="4B82FAC6">
        <w:rPr>
          <w:rFonts w:cs="Arial"/>
        </w:rPr>
        <w:t xml:space="preserve"> identify and monitor objects at risk within the </w:t>
      </w:r>
      <w:r w:rsidR="704AB064" w:rsidRPr="4B82FAC6">
        <w:rPr>
          <w:rFonts w:cs="Arial"/>
        </w:rPr>
        <w:t>collections and</w:t>
      </w:r>
      <w:r w:rsidR="029B6856" w:rsidRPr="4B82FAC6">
        <w:rPr>
          <w:rFonts w:cs="Arial"/>
        </w:rPr>
        <w:t xml:space="preserve"> consult with suitably qualified</w:t>
      </w:r>
      <w:r w:rsidR="5F58DCB1" w:rsidRPr="4B82FAC6">
        <w:rPr>
          <w:rFonts w:cs="Arial"/>
        </w:rPr>
        <w:t xml:space="preserve"> external</w:t>
      </w:r>
      <w:r w:rsidR="029B6856" w:rsidRPr="4B82FAC6">
        <w:rPr>
          <w:rFonts w:cs="Arial"/>
        </w:rPr>
        <w:t xml:space="preserve"> conservators as appropriate.</w:t>
      </w:r>
    </w:p>
    <w:p w14:paraId="145BF40F" w14:textId="77777777" w:rsidR="00C25474" w:rsidRPr="00C407F2" w:rsidRDefault="00C25474" w:rsidP="2504B976">
      <w:pPr>
        <w:autoSpaceDE w:val="0"/>
        <w:autoSpaceDN w:val="0"/>
        <w:adjustRightInd w:val="0"/>
        <w:rPr>
          <w:rFonts w:cs="Arial"/>
        </w:rPr>
      </w:pPr>
    </w:p>
    <w:p w14:paraId="26AE8D56" w14:textId="4EFA8620" w:rsidR="00C25474" w:rsidRPr="00C407F2" w:rsidRDefault="0C73B0C2" w:rsidP="2504B976">
      <w:pPr>
        <w:autoSpaceDE w:val="0"/>
        <w:autoSpaceDN w:val="0"/>
        <w:adjustRightInd w:val="0"/>
        <w:rPr>
          <w:rFonts w:cs="Arial"/>
        </w:rPr>
      </w:pPr>
      <w:r w:rsidRPr="437555D2">
        <w:rPr>
          <w:rFonts w:cs="Arial"/>
        </w:rPr>
        <w:t xml:space="preserve">Where objects are handled by researchers/volunteers, good practice will be maintained through supervision </w:t>
      </w:r>
      <w:r w:rsidR="23637716" w:rsidRPr="437555D2">
        <w:rPr>
          <w:rFonts w:cs="Arial"/>
        </w:rPr>
        <w:t xml:space="preserve">by a </w:t>
      </w:r>
      <w:r w:rsidR="0CEBEEB6" w:rsidRPr="437555D2">
        <w:rPr>
          <w:rFonts w:cs="Arial"/>
        </w:rPr>
        <w:t xml:space="preserve">collections team </w:t>
      </w:r>
      <w:r w:rsidRPr="437555D2">
        <w:rPr>
          <w:rFonts w:cs="Arial"/>
        </w:rPr>
        <w:t>member of staff, with suitable equipment available such as gloves for handlin</w:t>
      </w:r>
      <w:r w:rsidR="23637716" w:rsidRPr="437555D2">
        <w:rPr>
          <w:rFonts w:cs="Arial"/>
        </w:rPr>
        <w:t xml:space="preserve">g. Any </w:t>
      </w:r>
      <w:r w:rsidR="0F9ED19F" w:rsidRPr="437555D2">
        <w:rPr>
          <w:rFonts w:cs="Arial"/>
        </w:rPr>
        <w:t>digitisation</w:t>
      </w:r>
      <w:r w:rsidR="23637716" w:rsidRPr="437555D2">
        <w:rPr>
          <w:rFonts w:cs="Arial"/>
        </w:rPr>
        <w:t xml:space="preserve"> of original material </w:t>
      </w:r>
      <w:r w:rsidRPr="437555D2">
        <w:rPr>
          <w:rFonts w:cs="Arial"/>
        </w:rPr>
        <w:t xml:space="preserve">that is available to users will only be carried out </w:t>
      </w:r>
      <w:r w:rsidR="22A69AF0" w:rsidRPr="437555D2">
        <w:rPr>
          <w:rFonts w:cs="Arial"/>
        </w:rPr>
        <w:t xml:space="preserve">directly </w:t>
      </w:r>
      <w:r w:rsidRPr="437555D2">
        <w:rPr>
          <w:rFonts w:cs="Arial"/>
        </w:rPr>
        <w:t>by Museums and Galleries Service staff</w:t>
      </w:r>
      <w:r w:rsidR="5AE4E9BD" w:rsidRPr="437555D2">
        <w:rPr>
          <w:rFonts w:cs="Arial"/>
        </w:rPr>
        <w:t xml:space="preserve">, </w:t>
      </w:r>
      <w:r w:rsidR="23F5BEFB" w:rsidRPr="437555D2">
        <w:rPr>
          <w:rFonts w:cs="Arial"/>
        </w:rPr>
        <w:t>trained volunteers</w:t>
      </w:r>
      <w:r w:rsidR="1CA3E76F" w:rsidRPr="437555D2">
        <w:rPr>
          <w:rFonts w:cs="Arial"/>
        </w:rPr>
        <w:t xml:space="preserve"> or under their supervision.</w:t>
      </w:r>
    </w:p>
    <w:p w14:paraId="1170E454" w14:textId="77777777" w:rsidR="00C25474" w:rsidRPr="00C407F2" w:rsidRDefault="00C25474" w:rsidP="2504B976">
      <w:pPr>
        <w:autoSpaceDE w:val="0"/>
        <w:autoSpaceDN w:val="0"/>
        <w:adjustRightInd w:val="0"/>
        <w:rPr>
          <w:rFonts w:cs="Arial"/>
        </w:rPr>
      </w:pPr>
    </w:p>
    <w:p w14:paraId="32F413F4" w14:textId="77777777" w:rsidR="0057606B" w:rsidRDefault="029B6856" w:rsidP="2504B976">
      <w:pPr>
        <w:autoSpaceDE w:val="0"/>
        <w:autoSpaceDN w:val="0"/>
        <w:adjustRightInd w:val="0"/>
        <w:rPr>
          <w:rFonts w:cs="Arial"/>
        </w:rPr>
      </w:pPr>
      <w:r w:rsidRPr="1BE44D01">
        <w:rPr>
          <w:rFonts w:cs="Arial"/>
        </w:rPr>
        <w:t xml:space="preserve">Where appropriate we will endeavour to provide copies of material to reduce handling and thus reduce the risk of physical damage. The selection of items or collections for </w:t>
      </w:r>
      <w:r w:rsidR="7BAD31C7" w:rsidRPr="1BE44D01">
        <w:rPr>
          <w:rFonts w:cs="Arial"/>
        </w:rPr>
        <w:t xml:space="preserve">digitisation </w:t>
      </w:r>
      <w:r w:rsidRPr="1BE44D01">
        <w:rPr>
          <w:rFonts w:cs="Arial"/>
        </w:rPr>
        <w:t>will include an assessment of the level of current and potential use</w:t>
      </w:r>
      <w:r w:rsidR="4856987C" w:rsidRPr="1BE44D01">
        <w:rPr>
          <w:rFonts w:cs="Arial"/>
        </w:rPr>
        <w:t>.</w:t>
      </w:r>
    </w:p>
    <w:p w14:paraId="7FC4FA17" w14:textId="4BC1616A" w:rsidR="1BE44D01" w:rsidRDefault="1BE44D01" w:rsidP="1BE44D01">
      <w:pPr>
        <w:rPr>
          <w:rFonts w:cs="Arial"/>
        </w:rPr>
      </w:pPr>
    </w:p>
    <w:p w14:paraId="067DB4A9" w14:textId="223A3962" w:rsidR="1BE44D01" w:rsidRDefault="1BE44D01" w:rsidP="1BE44D01">
      <w:pPr>
        <w:rPr>
          <w:rFonts w:cs="Arial"/>
        </w:rPr>
      </w:pPr>
    </w:p>
    <w:p w14:paraId="58AE3C46" w14:textId="77777777" w:rsidR="00C25474" w:rsidRPr="00C407F2" w:rsidRDefault="00C25474" w:rsidP="2504B976">
      <w:pPr>
        <w:autoSpaceDE w:val="0"/>
        <w:autoSpaceDN w:val="0"/>
        <w:adjustRightInd w:val="0"/>
        <w:rPr>
          <w:rFonts w:cs="Arial"/>
        </w:rPr>
      </w:pPr>
    </w:p>
    <w:p w14:paraId="2F4B31F5" w14:textId="5FE0C791" w:rsidR="00C25474" w:rsidRDefault="17C10F0F" w:rsidP="2504B976">
      <w:pPr>
        <w:autoSpaceDE w:val="0"/>
        <w:autoSpaceDN w:val="0"/>
        <w:adjustRightInd w:val="0"/>
        <w:rPr>
          <w:rFonts w:cs="Arial"/>
          <w:b/>
          <w:bCs/>
        </w:rPr>
      </w:pPr>
      <w:r w:rsidRPr="4B82FAC6">
        <w:rPr>
          <w:rFonts w:cs="Arial"/>
          <w:b/>
          <w:bCs/>
        </w:rPr>
        <w:t>5.3.</w:t>
      </w:r>
      <w:r w:rsidR="3F95F471" w:rsidRPr="4B82FAC6">
        <w:rPr>
          <w:rFonts w:cs="Arial"/>
          <w:b/>
          <w:bCs/>
        </w:rPr>
        <w:t>6</w:t>
      </w:r>
      <w:r w:rsidRPr="4B82FAC6">
        <w:rPr>
          <w:rFonts w:cs="Arial"/>
          <w:b/>
          <w:bCs/>
        </w:rPr>
        <w:t xml:space="preserve"> </w:t>
      </w:r>
      <w:r w:rsidR="029B6856" w:rsidRPr="4B82FAC6">
        <w:rPr>
          <w:rFonts w:cs="Arial"/>
          <w:b/>
          <w:bCs/>
        </w:rPr>
        <w:t>Environmental Monitoring</w:t>
      </w:r>
      <w:r w:rsidR="1C25F1F0" w:rsidRPr="4B82FAC6">
        <w:rPr>
          <w:rFonts w:cs="Arial"/>
          <w:b/>
          <w:bCs/>
        </w:rPr>
        <w:t xml:space="preserve"> and Control</w:t>
      </w:r>
    </w:p>
    <w:p w14:paraId="72C84663" w14:textId="77777777" w:rsidR="00DA03E5" w:rsidRPr="00C407F2" w:rsidRDefault="00DA03E5" w:rsidP="2504B976">
      <w:pPr>
        <w:autoSpaceDE w:val="0"/>
        <w:autoSpaceDN w:val="0"/>
        <w:adjustRightInd w:val="0"/>
        <w:rPr>
          <w:rFonts w:cs="Arial"/>
          <w:b/>
          <w:bCs/>
        </w:rPr>
      </w:pPr>
    </w:p>
    <w:p w14:paraId="084141A0" w14:textId="77777777" w:rsidR="00C25474" w:rsidRPr="00C407F2" w:rsidRDefault="029B6856" w:rsidP="2504B976">
      <w:pPr>
        <w:autoSpaceDE w:val="0"/>
        <w:autoSpaceDN w:val="0"/>
        <w:adjustRightInd w:val="0"/>
        <w:rPr>
          <w:rFonts w:cs="Arial"/>
        </w:rPr>
      </w:pPr>
      <w:r w:rsidRPr="6158B667">
        <w:rPr>
          <w:rFonts w:cs="Arial"/>
        </w:rPr>
        <w:t>The Museums and Galleries Service will use PAS 198:2012: Specification for managing environmental conditions for cultural collections published in 2012 as the basis for making informed decisions on the control and monitoring of environmental conditions within its venues.</w:t>
      </w:r>
    </w:p>
    <w:p w14:paraId="4A7F3BC4" w14:textId="77777777" w:rsidR="00C25474" w:rsidRPr="00C407F2" w:rsidRDefault="00C25474" w:rsidP="2504B976">
      <w:pPr>
        <w:autoSpaceDE w:val="0"/>
        <w:autoSpaceDN w:val="0"/>
        <w:adjustRightInd w:val="0"/>
        <w:rPr>
          <w:rFonts w:cs="Arial"/>
        </w:rPr>
      </w:pPr>
    </w:p>
    <w:p w14:paraId="0E24A13A" w14:textId="15602581" w:rsidR="00C25474" w:rsidRPr="00C407F2" w:rsidRDefault="0C73B0C2" w:rsidP="2504B976">
      <w:pPr>
        <w:autoSpaceDE w:val="0"/>
        <w:autoSpaceDN w:val="0"/>
        <w:adjustRightInd w:val="0"/>
        <w:rPr>
          <w:rFonts w:cs="Arial"/>
        </w:rPr>
      </w:pPr>
      <w:r w:rsidRPr="4B82FAC6">
        <w:rPr>
          <w:rFonts w:cs="Arial"/>
        </w:rPr>
        <w:t xml:space="preserve">We will control and monitor the relative humidity, temperature, lux and UV levels, in the display and storage areas within </w:t>
      </w:r>
      <w:r w:rsidR="6708CD06" w:rsidRPr="4B82FAC6">
        <w:rPr>
          <w:rFonts w:cs="Arial"/>
        </w:rPr>
        <w:t xml:space="preserve">Perth Museum, </w:t>
      </w:r>
      <w:r w:rsidRPr="4B82FAC6">
        <w:rPr>
          <w:rFonts w:cs="Arial"/>
        </w:rPr>
        <w:t>Perth Art Gallery</w:t>
      </w:r>
      <w:r w:rsidR="1274EE28" w:rsidRPr="4B82FAC6">
        <w:rPr>
          <w:rFonts w:cs="Arial"/>
        </w:rPr>
        <w:t xml:space="preserve"> and</w:t>
      </w:r>
      <w:r w:rsidRPr="4B82FAC6">
        <w:rPr>
          <w:rFonts w:cs="Arial"/>
        </w:rPr>
        <w:t xml:space="preserve"> the Fergusson </w:t>
      </w:r>
      <w:r w:rsidR="0A2F24BB" w:rsidRPr="4B82FAC6">
        <w:rPr>
          <w:rFonts w:cs="Arial"/>
        </w:rPr>
        <w:t>Collection Store</w:t>
      </w:r>
      <w:r w:rsidR="261BA7E8" w:rsidRPr="4B82FAC6">
        <w:rPr>
          <w:rFonts w:cs="Arial"/>
        </w:rPr>
        <w:t xml:space="preserve"> </w:t>
      </w:r>
      <w:r w:rsidRPr="4B82FAC6">
        <w:rPr>
          <w:rFonts w:cs="Arial"/>
        </w:rPr>
        <w:t xml:space="preserve">and in external venues where appropriate to inform loans-out decisions. </w:t>
      </w:r>
    </w:p>
    <w:p w14:paraId="2E49EB70" w14:textId="77777777" w:rsidR="00C25474" w:rsidRPr="00C407F2" w:rsidRDefault="00C25474" w:rsidP="2504B976">
      <w:pPr>
        <w:autoSpaceDE w:val="0"/>
        <w:autoSpaceDN w:val="0"/>
        <w:adjustRightInd w:val="0"/>
        <w:rPr>
          <w:rFonts w:cs="Arial"/>
        </w:rPr>
      </w:pPr>
    </w:p>
    <w:p w14:paraId="64D9F875" w14:textId="77777777" w:rsidR="00C25474" w:rsidRPr="00C407F2" w:rsidRDefault="029B6856" w:rsidP="2504B976">
      <w:pPr>
        <w:autoSpaceDE w:val="0"/>
        <w:autoSpaceDN w:val="0"/>
        <w:adjustRightInd w:val="0"/>
        <w:rPr>
          <w:rFonts w:cs="Arial"/>
        </w:rPr>
      </w:pPr>
      <w:r w:rsidRPr="6158B667">
        <w:rPr>
          <w:rFonts w:cs="Arial"/>
        </w:rPr>
        <w:t>A document will be maintained detailing the museum storage areas, with collection type(s), target values, type of monitoring, significant influences, and control measures in place. This document will also form a record of relevant suppliers and maintenance contracts.</w:t>
      </w:r>
    </w:p>
    <w:p w14:paraId="191D995E" w14:textId="77777777" w:rsidR="00C25474" w:rsidRPr="00C407F2" w:rsidRDefault="00C25474" w:rsidP="2504B976">
      <w:pPr>
        <w:autoSpaceDE w:val="0"/>
        <w:autoSpaceDN w:val="0"/>
        <w:adjustRightInd w:val="0"/>
        <w:rPr>
          <w:rFonts w:cs="Arial"/>
        </w:rPr>
      </w:pPr>
    </w:p>
    <w:p w14:paraId="1F915E1A" w14:textId="2DCC6BAA" w:rsidR="00C25474" w:rsidRPr="00C407F2" w:rsidRDefault="029B6856" w:rsidP="2504B976">
      <w:pPr>
        <w:autoSpaceDE w:val="0"/>
        <w:autoSpaceDN w:val="0"/>
        <w:adjustRightInd w:val="0"/>
        <w:rPr>
          <w:rFonts w:cs="Arial"/>
        </w:rPr>
      </w:pPr>
      <w:r w:rsidRPr="6158B667">
        <w:rPr>
          <w:rFonts w:cs="Arial"/>
        </w:rPr>
        <w:t>In addition to the digital records generated by the</w:t>
      </w:r>
      <w:r w:rsidR="2EF393C4" w:rsidRPr="6158B667">
        <w:rPr>
          <w:rFonts w:cs="Arial"/>
        </w:rPr>
        <w:t xml:space="preserve"> environmental </w:t>
      </w:r>
      <w:r w:rsidRPr="6158B667">
        <w:rPr>
          <w:rFonts w:cs="Arial"/>
        </w:rPr>
        <w:t xml:space="preserve">monitoring system in use, a </w:t>
      </w:r>
      <w:r w:rsidR="28CC5879" w:rsidRPr="6158B667">
        <w:rPr>
          <w:rFonts w:cs="Arial"/>
        </w:rPr>
        <w:t>summary report</w:t>
      </w:r>
      <w:r w:rsidRPr="6158B667">
        <w:rPr>
          <w:rFonts w:cs="Arial"/>
        </w:rPr>
        <w:t xml:space="preserve"> will be produced and circulated within the Museums and Galleries team on an annual basis.</w:t>
      </w:r>
    </w:p>
    <w:p w14:paraId="26D3D2B4" w14:textId="77777777" w:rsidR="00C25474" w:rsidRPr="00C407F2" w:rsidRDefault="00C25474" w:rsidP="2504B976">
      <w:pPr>
        <w:autoSpaceDE w:val="0"/>
        <w:autoSpaceDN w:val="0"/>
        <w:adjustRightInd w:val="0"/>
        <w:rPr>
          <w:rFonts w:cs="Arial"/>
        </w:rPr>
      </w:pPr>
    </w:p>
    <w:p w14:paraId="27471344" w14:textId="77777777" w:rsidR="00C25474" w:rsidRDefault="17C10F0F" w:rsidP="2504B976">
      <w:pPr>
        <w:autoSpaceDE w:val="0"/>
        <w:autoSpaceDN w:val="0"/>
        <w:adjustRightInd w:val="0"/>
        <w:rPr>
          <w:rFonts w:cs="Arial"/>
          <w:b/>
          <w:bCs/>
        </w:rPr>
      </w:pPr>
      <w:r w:rsidRPr="6158B667">
        <w:rPr>
          <w:rFonts w:cs="Arial"/>
          <w:b/>
          <w:bCs/>
        </w:rPr>
        <w:t>5.3.</w:t>
      </w:r>
      <w:r w:rsidR="3F95F471" w:rsidRPr="6158B667">
        <w:rPr>
          <w:rFonts w:cs="Arial"/>
          <w:b/>
          <w:bCs/>
        </w:rPr>
        <w:t>7</w:t>
      </w:r>
      <w:r w:rsidRPr="6158B667">
        <w:rPr>
          <w:rFonts w:cs="Arial"/>
          <w:b/>
          <w:bCs/>
        </w:rPr>
        <w:t xml:space="preserve"> </w:t>
      </w:r>
      <w:r w:rsidR="029B6856" w:rsidRPr="6158B667">
        <w:rPr>
          <w:rFonts w:cs="Arial"/>
          <w:b/>
          <w:bCs/>
        </w:rPr>
        <w:t>Remedial Conservation</w:t>
      </w:r>
    </w:p>
    <w:p w14:paraId="6CBAE34E" w14:textId="77777777" w:rsidR="00DA03E5" w:rsidRPr="00C407F2" w:rsidRDefault="00DA03E5" w:rsidP="2504B976">
      <w:pPr>
        <w:autoSpaceDE w:val="0"/>
        <w:autoSpaceDN w:val="0"/>
        <w:adjustRightInd w:val="0"/>
        <w:rPr>
          <w:rFonts w:cs="Arial"/>
          <w:b/>
          <w:bCs/>
        </w:rPr>
      </w:pPr>
    </w:p>
    <w:p w14:paraId="58AF0BBD" w14:textId="65719E39" w:rsidR="00200CFD" w:rsidRPr="00C407F2" w:rsidRDefault="029B6856" w:rsidP="2504B976">
      <w:pPr>
        <w:autoSpaceDE w:val="0"/>
        <w:autoSpaceDN w:val="0"/>
        <w:adjustRightInd w:val="0"/>
        <w:rPr>
          <w:rFonts w:cs="Arial"/>
        </w:rPr>
      </w:pPr>
      <w:r w:rsidRPr="4B82FAC6">
        <w:rPr>
          <w:rFonts w:cs="Arial"/>
        </w:rPr>
        <w:t xml:space="preserve">Remedial conservation makes an essential contribution to the continuing survival and accessibility of collections. Museums and </w:t>
      </w:r>
      <w:r w:rsidR="13C3C9BA" w:rsidRPr="4B82FAC6">
        <w:rPr>
          <w:rFonts w:cs="Arial"/>
        </w:rPr>
        <w:t xml:space="preserve">Galleries’ </w:t>
      </w:r>
      <w:r w:rsidRPr="4B82FAC6">
        <w:rPr>
          <w:rFonts w:cs="Arial"/>
        </w:rPr>
        <w:t>staff will prioritise items for remedial conservation according to:</w:t>
      </w:r>
    </w:p>
    <w:p w14:paraId="1CB07C41" w14:textId="6D6CC1E3" w:rsidR="6158B667" w:rsidRDefault="6158B667" w:rsidP="6158B667">
      <w:pPr>
        <w:rPr>
          <w:rFonts w:cs="Arial"/>
        </w:rPr>
      </w:pPr>
    </w:p>
    <w:p w14:paraId="4E623AC9"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Objects or collections at risk</w:t>
      </w:r>
    </w:p>
    <w:p w14:paraId="297604CB"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Their uniqueness</w:t>
      </w:r>
    </w:p>
    <w:p w14:paraId="2FA29612"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Their importance</w:t>
      </w:r>
    </w:p>
    <w:p w14:paraId="0B63FE78" w14:textId="77777777"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Their requirement for display or loan</w:t>
      </w:r>
    </w:p>
    <w:p w14:paraId="1625F17A" w14:textId="0B3ECE6C" w:rsidR="00C25474" w:rsidRPr="00C407F2" w:rsidRDefault="029B6856" w:rsidP="2504B976">
      <w:pPr>
        <w:autoSpaceDE w:val="0"/>
        <w:autoSpaceDN w:val="0"/>
        <w:adjustRightInd w:val="0"/>
        <w:rPr>
          <w:rFonts w:cs="Arial"/>
        </w:rPr>
      </w:pPr>
      <w:r w:rsidRPr="6158B667">
        <w:rPr>
          <w:rFonts w:cs="Arial"/>
        </w:rPr>
        <w:t>•</w:t>
      </w:r>
      <w:r w:rsidR="00C25474">
        <w:tab/>
      </w:r>
      <w:r w:rsidRPr="6158B667">
        <w:rPr>
          <w:rFonts w:cs="Arial"/>
        </w:rPr>
        <w:t xml:space="preserve">The conservation </w:t>
      </w:r>
      <w:r w:rsidR="78CFBFD3" w:rsidRPr="6158B667">
        <w:rPr>
          <w:rFonts w:cs="Arial"/>
        </w:rPr>
        <w:t>budget</w:t>
      </w:r>
    </w:p>
    <w:p w14:paraId="1127AD8F" w14:textId="59A8B374" w:rsidR="78CFBFD3" w:rsidRDefault="78CFBFD3" w:rsidP="6158B667">
      <w:pPr>
        <w:rPr>
          <w:rFonts w:cs="Arial"/>
        </w:rPr>
      </w:pPr>
      <w:r w:rsidRPr="2214F8E3">
        <w:rPr>
          <w:rFonts w:cs="Arial"/>
        </w:rPr>
        <w:t>•</w:t>
      </w:r>
      <w:r>
        <w:tab/>
      </w:r>
      <w:r w:rsidRPr="2214F8E3">
        <w:rPr>
          <w:rFonts w:cs="Arial"/>
        </w:rPr>
        <w:t>Fundraising priorities</w:t>
      </w:r>
    </w:p>
    <w:p w14:paraId="48AD8B6B" w14:textId="77777777" w:rsidR="00C25474" w:rsidRPr="00C407F2" w:rsidRDefault="00C25474" w:rsidP="2504B976">
      <w:pPr>
        <w:autoSpaceDE w:val="0"/>
        <w:autoSpaceDN w:val="0"/>
        <w:adjustRightInd w:val="0"/>
        <w:rPr>
          <w:rFonts w:cs="Arial"/>
        </w:rPr>
      </w:pPr>
    </w:p>
    <w:p w14:paraId="44CA6741" w14:textId="188BE6CE" w:rsidR="00C25474" w:rsidRDefault="48BC276A" w:rsidP="2504B976">
      <w:pPr>
        <w:autoSpaceDE w:val="0"/>
        <w:autoSpaceDN w:val="0"/>
        <w:adjustRightInd w:val="0"/>
        <w:rPr>
          <w:rFonts w:cs="Arial"/>
        </w:rPr>
      </w:pPr>
      <w:r w:rsidRPr="4B82FAC6">
        <w:rPr>
          <w:rFonts w:cs="Arial"/>
        </w:rPr>
        <w:t xml:space="preserve">Where </w:t>
      </w:r>
      <w:r w:rsidR="314DBD8C" w:rsidRPr="4B82FAC6">
        <w:rPr>
          <w:rFonts w:cs="Arial"/>
        </w:rPr>
        <w:t xml:space="preserve">commissioning remedial conservation is </w:t>
      </w:r>
      <w:r w:rsidRPr="4B82FAC6">
        <w:rPr>
          <w:rFonts w:cs="Arial"/>
        </w:rPr>
        <w:t xml:space="preserve">required, </w:t>
      </w:r>
      <w:r w:rsidR="6979D128" w:rsidRPr="4B82FAC6">
        <w:rPr>
          <w:rFonts w:cs="Arial"/>
        </w:rPr>
        <w:t>o</w:t>
      </w:r>
      <w:r w:rsidR="029B6856" w:rsidRPr="4B82FAC6">
        <w:rPr>
          <w:rFonts w:cs="Arial"/>
        </w:rPr>
        <w:t xml:space="preserve">nly conservators having the necessary qualification, expertise and experience will be commissioned to undertake work on the </w:t>
      </w:r>
      <w:r w:rsidR="4DC8F73A" w:rsidRPr="4B82FAC6">
        <w:rPr>
          <w:rFonts w:cs="Arial"/>
        </w:rPr>
        <w:t>collections. I</w:t>
      </w:r>
      <w:r w:rsidR="0C85A1F2" w:rsidRPr="4B82FAC6">
        <w:rPr>
          <w:rFonts w:cs="Arial"/>
        </w:rPr>
        <w:t xml:space="preserve">n addition, they </w:t>
      </w:r>
      <w:r w:rsidR="2A7F41B0" w:rsidRPr="4B82FAC6">
        <w:rPr>
          <w:rFonts w:cs="Arial"/>
        </w:rPr>
        <w:t>will need to be</w:t>
      </w:r>
      <w:r w:rsidR="0C85A1F2" w:rsidRPr="4B82FAC6">
        <w:rPr>
          <w:rFonts w:cs="Arial"/>
        </w:rPr>
        <w:t xml:space="preserve"> able to </w:t>
      </w:r>
      <w:r w:rsidR="029B6856" w:rsidRPr="4B82FAC6">
        <w:rPr>
          <w:rFonts w:cs="Arial"/>
        </w:rPr>
        <w:t>provide adequate security</w:t>
      </w:r>
      <w:r w:rsidR="2A7F41B0" w:rsidRPr="4B82FAC6">
        <w:rPr>
          <w:rFonts w:cs="Arial"/>
        </w:rPr>
        <w:t xml:space="preserve"> and insurance and meet Health &amp; Safety </w:t>
      </w:r>
      <w:r w:rsidR="029B6856" w:rsidRPr="4B82FAC6">
        <w:rPr>
          <w:rFonts w:cs="Arial"/>
        </w:rPr>
        <w:t>regulations.</w:t>
      </w:r>
    </w:p>
    <w:p w14:paraId="23E80B39" w14:textId="77777777" w:rsidR="00205C17" w:rsidRPr="00C407F2" w:rsidRDefault="00205C17" w:rsidP="2504B976">
      <w:pPr>
        <w:autoSpaceDE w:val="0"/>
        <w:autoSpaceDN w:val="0"/>
        <w:adjustRightInd w:val="0"/>
        <w:rPr>
          <w:rFonts w:cs="Arial"/>
        </w:rPr>
      </w:pPr>
    </w:p>
    <w:p w14:paraId="18033EAF" w14:textId="15E308CE" w:rsidR="00205C17" w:rsidRPr="00C407F2" w:rsidRDefault="4D02973C" w:rsidP="2504B976">
      <w:pPr>
        <w:autoSpaceDE w:val="0"/>
        <w:autoSpaceDN w:val="0"/>
        <w:adjustRightInd w:val="0"/>
        <w:rPr>
          <w:rFonts w:cs="Arial"/>
        </w:rPr>
      </w:pPr>
      <w:r w:rsidRPr="6158B667">
        <w:rPr>
          <w:rFonts w:cs="Arial"/>
        </w:rPr>
        <w:t>A full conservation report will be required for all work, which will</w:t>
      </w:r>
      <w:r w:rsidR="55031E15" w:rsidRPr="6158B667">
        <w:rPr>
          <w:rFonts w:cs="Arial"/>
        </w:rPr>
        <w:t xml:space="preserve"> be contracted out in accordance with the current financial regulations of </w:t>
      </w:r>
      <w:r w:rsidR="42070F2D" w:rsidRPr="6158B667">
        <w:rPr>
          <w:rFonts w:cs="Arial"/>
        </w:rPr>
        <w:t>Culture Perth &amp; Kinross</w:t>
      </w:r>
      <w:r w:rsidR="55031E15" w:rsidRPr="6158B667">
        <w:rPr>
          <w:rFonts w:cs="Arial"/>
        </w:rPr>
        <w:t>.</w:t>
      </w:r>
    </w:p>
    <w:p w14:paraId="4F888329" w14:textId="77777777" w:rsidR="00C25474" w:rsidRPr="00C407F2" w:rsidRDefault="00C25474" w:rsidP="2504B976">
      <w:pPr>
        <w:autoSpaceDE w:val="0"/>
        <w:autoSpaceDN w:val="0"/>
        <w:adjustRightInd w:val="0"/>
        <w:rPr>
          <w:rFonts w:cs="Arial"/>
        </w:rPr>
      </w:pPr>
    </w:p>
    <w:p w14:paraId="431C8F97" w14:textId="77777777" w:rsidR="00C25474" w:rsidRPr="00C407F2" w:rsidRDefault="029B6856" w:rsidP="2504B976">
      <w:pPr>
        <w:autoSpaceDE w:val="0"/>
        <w:autoSpaceDN w:val="0"/>
        <w:adjustRightInd w:val="0"/>
        <w:rPr>
          <w:rFonts w:cs="Arial"/>
        </w:rPr>
      </w:pPr>
      <w:r w:rsidRPr="437555D2">
        <w:rPr>
          <w:rFonts w:cs="Arial"/>
        </w:rPr>
        <w:t>The Museums and Galleries Service will comply with any guidelines, requests or conditions agreed with any funding body prior to the commencement of the work.</w:t>
      </w:r>
    </w:p>
    <w:p w14:paraId="3287FE73" w14:textId="77777777" w:rsidR="00C25474" w:rsidRPr="00C407F2" w:rsidRDefault="00C25474" w:rsidP="2504B976">
      <w:pPr>
        <w:autoSpaceDE w:val="0"/>
        <w:autoSpaceDN w:val="0"/>
        <w:adjustRightInd w:val="0"/>
        <w:rPr>
          <w:rFonts w:cs="Arial"/>
        </w:rPr>
      </w:pPr>
    </w:p>
    <w:p w14:paraId="263957A6" w14:textId="77777777" w:rsidR="00C25474" w:rsidRDefault="17C10F0F" w:rsidP="2504B976">
      <w:pPr>
        <w:autoSpaceDE w:val="0"/>
        <w:autoSpaceDN w:val="0"/>
        <w:adjustRightInd w:val="0"/>
        <w:rPr>
          <w:rFonts w:cs="Arial"/>
          <w:b/>
          <w:bCs/>
        </w:rPr>
      </w:pPr>
      <w:r w:rsidRPr="6158B667">
        <w:rPr>
          <w:rFonts w:cs="Arial"/>
          <w:b/>
          <w:bCs/>
        </w:rPr>
        <w:t>5.3.</w:t>
      </w:r>
      <w:r w:rsidR="3F95F471" w:rsidRPr="6158B667">
        <w:rPr>
          <w:rFonts w:cs="Arial"/>
          <w:b/>
          <w:bCs/>
        </w:rPr>
        <w:t>8</w:t>
      </w:r>
      <w:r w:rsidRPr="6158B667">
        <w:rPr>
          <w:rFonts w:cs="Arial"/>
          <w:b/>
          <w:bCs/>
        </w:rPr>
        <w:t xml:space="preserve"> </w:t>
      </w:r>
      <w:r w:rsidR="029B6856" w:rsidRPr="6158B667">
        <w:rPr>
          <w:rFonts w:cs="Arial"/>
          <w:b/>
          <w:bCs/>
        </w:rPr>
        <w:t>Emergency Planning and Risk Management</w:t>
      </w:r>
    </w:p>
    <w:p w14:paraId="00E434EE" w14:textId="77777777" w:rsidR="00DA03E5" w:rsidRPr="00C407F2" w:rsidRDefault="00DA03E5" w:rsidP="2504B976">
      <w:pPr>
        <w:autoSpaceDE w:val="0"/>
        <w:autoSpaceDN w:val="0"/>
        <w:adjustRightInd w:val="0"/>
        <w:rPr>
          <w:rFonts w:cs="Arial"/>
          <w:b/>
          <w:bCs/>
        </w:rPr>
      </w:pPr>
    </w:p>
    <w:p w14:paraId="4DCF35B9" w14:textId="690AA2B2" w:rsidR="00C25474" w:rsidRPr="00C407F2" w:rsidRDefault="029B6856" w:rsidP="2504B976">
      <w:pPr>
        <w:autoSpaceDE w:val="0"/>
        <w:autoSpaceDN w:val="0"/>
        <w:adjustRightInd w:val="0"/>
        <w:rPr>
          <w:rFonts w:cs="Arial"/>
        </w:rPr>
      </w:pPr>
      <w:r w:rsidRPr="6158B667">
        <w:rPr>
          <w:rFonts w:cs="Arial"/>
        </w:rPr>
        <w:t>We will comply with all current legislation (such as Fire Policy, No Smoking Regulation</w:t>
      </w:r>
      <w:r w:rsidR="7BBE6A61" w:rsidRPr="6158B667">
        <w:rPr>
          <w:rFonts w:cs="Arial"/>
        </w:rPr>
        <w:t>s</w:t>
      </w:r>
      <w:r w:rsidRPr="6158B667">
        <w:rPr>
          <w:rFonts w:cs="Arial"/>
        </w:rPr>
        <w:t xml:space="preserve"> etc) and demonstrate best practice </w:t>
      </w:r>
      <w:r w:rsidR="6EDFE6E4" w:rsidRPr="6158B667">
        <w:rPr>
          <w:rFonts w:cs="Arial"/>
        </w:rPr>
        <w:t>regarding</w:t>
      </w:r>
      <w:r w:rsidRPr="6158B667">
        <w:rPr>
          <w:rFonts w:cs="Arial"/>
        </w:rPr>
        <w:t xml:space="preserve"> the management of risk and procedur</w:t>
      </w:r>
      <w:r w:rsidR="2A7F41B0" w:rsidRPr="6158B667">
        <w:rPr>
          <w:rFonts w:cs="Arial"/>
        </w:rPr>
        <w:t>es for dealing with emergencies</w:t>
      </w:r>
      <w:r w:rsidRPr="6158B667">
        <w:rPr>
          <w:rFonts w:cs="Arial"/>
        </w:rPr>
        <w:t xml:space="preserve"> such as fire, flood, vandalism, theft, fraud or accidental damage.</w:t>
      </w:r>
    </w:p>
    <w:p w14:paraId="214CDAF1" w14:textId="77777777" w:rsidR="00C25474" w:rsidRPr="00C407F2" w:rsidRDefault="00C25474" w:rsidP="2504B976">
      <w:pPr>
        <w:autoSpaceDE w:val="0"/>
        <w:autoSpaceDN w:val="0"/>
        <w:adjustRightInd w:val="0"/>
        <w:rPr>
          <w:rFonts w:cs="Arial"/>
        </w:rPr>
      </w:pP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Pr="00C407F2">
        <w:rPr>
          <w:rFonts w:cs="Arial"/>
        </w:rPr>
        <w:tab/>
      </w:r>
      <w:r w:rsidR="029B6856" w:rsidRPr="2504B976">
        <w:rPr>
          <w:rFonts w:cs="Arial"/>
        </w:rPr>
        <w:t xml:space="preserve">   </w:t>
      </w:r>
    </w:p>
    <w:p w14:paraId="1C78219A" w14:textId="46FB1AE7" w:rsidR="00C25474" w:rsidRPr="00C407F2" w:rsidRDefault="0C73B0C2" w:rsidP="2504B976">
      <w:pPr>
        <w:autoSpaceDE w:val="0"/>
        <w:autoSpaceDN w:val="0"/>
        <w:adjustRightInd w:val="0"/>
        <w:rPr>
          <w:rFonts w:cs="Arial"/>
        </w:rPr>
      </w:pPr>
      <w:r w:rsidRPr="4B82FAC6">
        <w:rPr>
          <w:rFonts w:cs="Arial"/>
        </w:rPr>
        <w:t>Sound planning will underpin our emergency preparedness and implementation of emergency procedures, through the preparation</w:t>
      </w:r>
      <w:r w:rsidR="16B3B718" w:rsidRPr="4B82FAC6">
        <w:rPr>
          <w:rFonts w:cs="Arial"/>
        </w:rPr>
        <w:t xml:space="preserve"> of risk assessments</w:t>
      </w:r>
      <w:r w:rsidRPr="4B82FAC6">
        <w:rPr>
          <w:rFonts w:cs="Arial"/>
        </w:rPr>
        <w:t xml:space="preserve"> and</w:t>
      </w:r>
      <w:r w:rsidR="16B3B718" w:rsidRPr="4B82FAC6">
        <w:rPr>
          <w:rFonts w:cs="Arial"/>
        </w:rPr>
        <w:t xml:space="preserve"> the </w:t>
      </w:r>
      <w:r w:rsidRPr="4B82FAC6">
        <w:rPr>
          <w:rFonts w:cs="Arial"/>
        </w:rPr>
        <w:t xml:space="preserve">regular review of </w:t>
      </w:r>
      <w:r w:rsidR="2FA6565F" w:rsidRPr="4B82FAC6">
        <w:rPr>
          <w:rFonts w:cs="Arial"/>
        </w:rPr>
        <w:t xml:space="preserve">the </w:t>
      </w:r>
      <w:r w:rsidR="44663EFB" w:rsidRPr="4B82FAC6">
        <w:rPr>
          <w:rFonts w:cs="Arial"/>
        </w:rPr>
        <w:t xml:space="preserve">Business </w:t>
      </w:r>
      <w:r w:rsidR="52F176BA" w:rsidRPr="4B82FAC6">
        <w:rPr>
          <w:rFonts w:cs="Arial"/>
        </w:rPr>
        <w:t>Interruption Procedure</w:t>
      </w:r>
      <w:r w:rsidR="03F300E4" w:rsidRPr="4B82FAC6">
        <w:rPr>
          <w:rFonts w:cs="Arial"/>
        </w:rPr>
        <w:t>, including Collections Emergency Planning.</w:t>
      </w:r>
      <w:r w:rsidR="16B3B718" w:rsidRPr="4B82FAC6">
        <w:rPr>
          <w:rFonts w:cs="Arial"/>
        </w:rPr>
        <w:t xml:space="preserve"> The Collections Emergency Plan will be </w:t>
      </w:r>
      <w:r w:rsidR="6B4C996F" w:rsidRPr="4B82FAC6">
        <w:rPr>
          <w:rFonts w:cs="Arial"/>
        </w:rPr>
        <w:t xml:space="preserve">reviewed </w:t>
      </w:r>
      <w:r w:rsidR="254CBDEF" w:rsidRPr="4B82FAC6">
        <w:rPr>
          <w:rFonts w:cs="Arial"/>
        </w:rPr>
        <w:t>annually and</w:t>
      </w:r>
      <w:r w:rsidR="6B4C996F" w:rsidRPr="4B82FAC6">
        <w:rPr>
          <w:rFonts w:cs="Arial"/>
        </w:rPr>
        <w:t xml:space="preserve"> </w:t>
      </w:r>
      <w:r w:rsidR="16B3B718" w:rsidRPr="4B82FAC6">
        <w:rPr>
          <w:rFonts w:cs="Arial"/>
        </w:rPr>
        <w:t>updated</w:t>
      </w:r>
      <w:r w:rsidR="619DFEA5" w:rsidRPr="4B82FAC6">
        <w:rPr>
          <w:rFonts w:cs="Arial"/>
        </w:rPr>
        <w:t xml:space="preserve"> for each venue</w:t>
      </w:r>
      <w:r w:rsidR="16B3B718" w:rsidRPr="4B82FAC6">
        <w:rPr>
          <w:rFonts w:cs="Arial"/>
        </w:rPr>
        <w:t xml:space="preserve"> at least every 5 years as required for Accreditation.</w:t>
      </w:r>
    </w:p>
    <w:p w14:paraId="47ADC073" w14:textId="77777777" w:rsidR="00C25474" w:rsidRPr="00C407F2" w:rsidRDefault="00C25474" w:rsidP="2504B976">
      <w:pPr>
        <w:autoSpaceDE w:val="0"/>
        <w:autoSpaceDN w:val="0"/>
        <w:adjustRightInd w:val="0"/>
        <w:rPr>
          <w:rFonts w:cs="Arial"/>
        </w:rPr>
      </w:pPr>
    </w:p>
    <w:p w14:paraId="6FBCDBC2" w14:textId="77777777" w:rsidR="00C25474" w:rsidRPr="00C407F2" w:rsidRDefault="029B6856" w:rsidP="2504B976">
      <w:pPr>
        <w:autoSpaceDE w:val="0"/>
        <w:autoSpaceDN w:val="0"/>
        <w:adjustRightInd w:val="0"/>
        <w:rPr>
          <w:rFonts w:cs="Arial"/>
        </w:rPr>
      </w:pPr>
      <w:r w:rsidRPr="6158B667">
        <w:rPr>
          <w:rFonts w:cs="Arial"/>
        </w:rPr>
        <w:t>Museums and Galleries staff will be involved in the development and review of these documents, ensuring they have a good awareness of the potential risks to the premises, collection, visitors and staff from hazards, an understanding of their roles and responsibilities and firm knowledge of procedures in place to respond should a disaster or emergency occur. They will be suitably trained and kept up to date with legislation and practise in relation to Health and Safety and security.</w:t>
      </w:r>
    </w:p>
    <w:p w14:paraId="3B479577" w14:textId="77777777" w:rsidR="00C25474" w:rsidRPr="00C407F2" w:rsidRDefault="00C25474" w:rsidP="2504B976">
      <w:pPr>
        <w:autoSpaceDE w:val="0"/>
        <w:autoSpaceDN w:val="0"/>
        <w:adjustRightInd w:val="0"/>
        <w:rPr>
          <w:rFonts w:cs="Arial"/>
        </w:rPr>
      </w:pPr>
    </w:p>
    <w:p w14:paraId="443DD6F7" w14:textId="4BD4BA9C" w:rsidR="00C25474" w:rsidRPr="00C407F2" w:rsidRDefault="029B6856" w:rsidP="2504B976">
      <w:pPr>
        <w:autoSpaceDE w:val="0"/>
        <w:autoSpaceDN w:val="0"/>
        <w:adjustRightInd w:val="0"/>
        <w:rPr>
          <w:rFonts w:cs="Arial"/>
        </w:rPr>
      </w:pPr>
      <w:r w:rsidRPr="6158B667">
        <w:rPr>
          <w:rFonts w:cs="Arial"/>
        </w:rPr>
        <w:t>High priority objects and documents that would need to be salvaged in an emergency have been identified in each subject area within the stores and have</w:t>
      </w:r>
      <w:r w:rsidR="71A6AFA7" w:rsidRPr="6158B667">
        <w:rPr>
          <w:rFonts w:cs="Arial"/>
        </w:rPr>
        <w:t xml:space="preserve"> been</w:t>
      </w:r>
      <w:r w:rsidRPr="6158B667">
        <w:rPr>
          <w:rFonts w:cs="Arial"/>
        </w:rPr>
        <w:t xml:space="preserve"> clearly marked so this can be effectively communicated to any staff or emergency service in assistance.</w:t>
      </w:r>
      <w:r w:rsidR="2CEC0E95" w:rsidRPr="6158B667">
        <w:rPr>
          <w:rFonts w:cs="Arial"/>
        </w:rPr>
        <w:t xml:space="preserve"> These objects are also listed in the Emergency Plan.</w:t>
      </w:r>
    </w:p>
    <w:p w14:paraId="136C8851" w14:textId="77777777" w:rsidR="00C25474" w:rsidRPr="00C407F2" w:rsidRDefault="00C25474" w:rsidP="2504B976">
      <w:pPr>
        <w:autoSpaceDE w:val="0"/>
        <w:autoSpaceDN w:val="0"/>
        <w:adjustRightInd w:val="0"/>
        <w:rPr>
          <w:rFonts w:cs="Arial"/>
        </w:rPr>
      </w:pPr>
    </w:p>
    <w:p w14:paraId="50A2927A" w14:textId="57EDA022" w:rsidR="437555D2" w:rsidRDefault="437555D2">
      <w:r>
        <w:br w:type="page"/>
      </w:r>
    </w:p>
    <w:p w14:paraId="528FD157" w14:textId="4FEA1216" w:rsidR="005478D1" w:rsidRDefault="005478D1" w:rsidP="45547578">
      <w:pPr>
        <w:rPr>
          <w:rFonts w:cs="Arial"/>
        </w:rPr>
      </w:pPr>
    </w:p>
    <w:p w14:paraId="7B111FE6" w14:textId="77777777" w:rsidR="001675C2" w:rsidRPr="00C407F2" w:rsidRDefault="2B2CB4E6" w:rsidP="2504B976">
      <w:pPr>
        <w:autoSpaceDE w:val="0"/>
        <w:autoSpaceDN w:val="0"/>
        <w:adjustRightInd w:val="0"/>
        <w:rPr>
          <w:rFonts w:cs="Arial"/>
          <w:b/>
          <w:bCs/>
          <w:sz w:val="28"/>
          <w:szCs w:val="28"/>
        </w:rPr>
      </w:pPr>
      <w:r w:rsidRPr="437555D2">
        <w:rPr>
          <w:rFonts w:cs="Arial"/>
          <w:b/>
          <w:bCs/>
          <w:sz w:val="40"/>
          <w:szCs w:val="40"/>
        </w:rPr>
        <w:t>APPENDIX 1</w:t>
      </w:r>
    </w:p>
    <w:p w14:paraId="5B01BB94" w14:textId="77777777" w:rsidR="001675C2" w:rsidRPr="00CF3929" w:rsidRDefault="001675C2" w:rsidP="2504B976">
      <w:pPr>
        <w:autoSpaceDE w:val="0"/>
        <w:autoSpaceDN w:val="0"/>
        <w:adjustRightInd w:val="0"/>
        <w:rPr>
          <w:rFonts w:cs="Arial"/>
          <w:b/>
          <w:bCs/>
          <w:sz w:val="40"/>
          <w:szCs w:val="40"/>
        </w:rPr>
      </w:pPr>
    </w:p>
    <w:p w14:paraId="6C8614E0" w14:textId="77777777" w:rsidR="001675C2" w:rsidRPr="00CF3929" w:rsidRDefault="44457C54" w:rsidP="2504B976">
      <w:pPr>
        <w:autoSpaceDE w:val="0"/>
        <w:autoSpaceDN w:val="0"/>
        <w:adjustRightInd w:val="0"/>
        <w:rPr>
          <w:rFonts w:cs="Arial"/>
          <w:b/>
          <w:bCs/>
          <w:sz w:val="40"/>
          <w:szCs w:val="40"/>
        </w:rPr>
      </w:pPr>
      <w:r w:rsidRPr="6158B667">
        <w:rPr>
          <w:rFonts w:cs="Arial"/>
          <w:b/>
          <w:bCs/>
          <w:sz w:val="40"/>
          <w:szCs w:val="40"/>
        </w:rPr>
        <w:t>Current Collections Summary</w:t>
      </w:r>
    </w:p>
    <w:p w14:paraId="6EDBB5BB" w14:textId="77777777" w:rsidR="001675C2" w:rsidRPr="00C407F2" w:rsidRDefault="001675C2" w:rsidP="6158B667">
      <w:pPr>
        <w:autoSpaceDE w:val="0"/>
        <w:autoSpaceDN w:val="0"/>
        <w:adjustRightInd w:val="0"/>
        <w:rPr>
          <w:rFonts w:cs="Arial"/>
          <w:i/>
          <w:iCs/>
        </w:rPr>
      </w:pPr>
    </w:p>
    <w:p w14:paraId="7DD7B78C" w14:textId="77777777" w:rsidR="001675C2" w:rsidRPr="00C407F2" w:rsidRDefault="2B2CB4E6" w:rsidP="2504B976">
      <w:pPr>
        <w:autoSpaceDE w:val="0"/>
        <w:autoSpaceDN w:val="0"/>
        <w:adjustRightInd w:val="0"/>
        <w:rPr>
          <w:rFonts w:cs="Arial"/>
          <w:b/>
          <w:bCs/>
        </w:rPr>
      </w:pPr>
      <w:r w:rsidRPr="6158B667">
        <w:rPr>
          <w:rFonts w:cs="Arial"/>
          <w:b/>
          <w:bCs/>
        </w:rPr>
        <w:t>FINE ART</w:t>
      </w:r>
    </w:p>
    <w:p w14:paraId="4280E831" w14:textId="44CE95E2" w:rsidR="6158B667" w:rsidRDefault="6158B667" w:rsidP="6158B667">
      <w:pPr>
        <w:rPr>
          <w:rFonts w:cs="Arial"/>
          <w:b/>
          <w:bCs/>
        </w:rPr>
      </w:pPr>
    </w:p>
    <w:p w14:paraId="57A9765C" w14:textId="3EB326FC" w:rsidR="001675C2" w:rsidRPr="00C407F2" w:rsidRDefault="2B2CB4E6" w:rsidP="2504B976">
      <w:pPr>
        <w:autoSpaceDE w:val="0"/>
        <w:autoSpaceDN w:val="0"/>
        <w:adjustRightInd w:val="0"/>
        <w:rPr>
          <w:rFonts w:cs="Arial"/>
        </w:rPr>
      </w:pPr>
      <w:r w:rsidRPr="6158B667">
        <w:rPr>
          <w:rFonts w:cs="Arial"/>
        </w:rPr>
        <w:t xml:space="preserve">The Fine Art collection owes its existence </w:t>
      </w:r>
      <w:r w:rsidR="472D4DFF" w:rsidRPr="6158B667">
        <w:rPr>
          <w:rFonts w:cs="Arial"/>
        </w:rPr>
        <w:t>primarily because of the</w:t>
      </w:r>
      <w:r w:rsidRPr="6158B667">
        <w:rPr>
          <w:rFonts w:cs="Arial"/>
        </w:rPr>
        <w:t xml:space="preserve"> 1926 bequests of local patrons Robert Hay Robertson and Robert Brough, although the first painting entered the collection as early as 1785. The Fine Art collection is international in its scope and numbers over 4,000 items. The greatest strength of the Fine Art collection is its holding of Scottish works, which is particularly rich in 19th century paintings, including pictures by local artists, local topographical </w:t>
      </w:r>
      <w:r w:rsidR="66F0A939" w:rsidRPr="6158B667">
        <w:rPr>
          <w:rFonts w:cs="Arial"/>
        </w:rPr>
        <w:t>views,</w:t>
      </w:r>
      <w:r w:rsidRPr="6158B667">
        <w:rPr>
          <w:rFonts w:cs="Arial"/>
        </w:rPr>
        <w:t xml:space="preserve"> and portraits of local individuals. </w:t>
      </w:r>
    </w:p>
    <w:p w14:paraId="1B2E950B" w14:textId="77777777" w:rsidR="001675C2" w:rsidRPr="00C407F2" w:rsidRDefault="001675C2" w:rsidP="2504B976">
      <w:pPr>
        <w:autoSpaceDE w:val="0"/>
        <w:autoSpaceDN w:val="0"/>
        <w:adjustRightInd w:val="0"/>
        <w:rPr>
          <w:rFonts w:cs="Arial"/>
        </w:rPr>
      </w:pPr>
    </w:p>
    <w:p w14:paraId="651896DE" w14:textId="06109D53" w:rsidR="001675C2" w:rsidRPr="00C407F2" w:rsidRDefault="2B2CB4E6" w:rsidP="2504B976">
      <w:pPr>
        <w:autoSpaceDE w:val="0"/>
        <w:autoSpaceDN w:val="0"/>
        <w:adjustRightInd w:val="0"/>
        <w:rPr>
          <w:rFonts w:cs="Arial"/>
        </w:rPr>
      </w:pPr>
      <w:r w:rsidRPr="6158B667">
        <w:rPr>
          <w:rFonts w:cs="Arial"/>
        </w:rPr>
        <w:t xml:space="preserve">There are also </w:t>
      </w:r>
      <w:r w:rsidR="1406234A" w:rsidRPr="6158B667">
        <w:rPr>
          <w:rFonts w:cs="Arial"/>
        </w:rPr>
        <w:t>several</w:t>
      </w:r>
      <w:r w:rsidRPr="6158B667">
        <w:rPr>
          <w:rFonts w:cs="Arial"/>
        </w:rPr>
        <w:t xml:space="preserve"> key works of the earlier 20</w:t>
      </w:r>
      <w:r w:rsidRPr="6158B667">
        <w:rPr>
          <w:rFonts w:cs="Arial"/>
          <w:vertAlign w:val="superscript"/>
        </w:rPr>
        <w:t>th</w:t>
      </w:r>
      <w:r w:rsidRPr="6158B667">
        <w:rPr>
          <w:rFonts w:cs="Arial"/>
        </w:rPr>
        <w:t xml:space="preserve"> century but by far the most important representation for this period is the exceptionally rich collection of artwork and archive pertaining to the life and work of John Duncan Fergusson. This was further strengthened since its donation in 1992, with examples of work by those in his social circle in Glasgow in the mid-20</w:t>
      </w:r>
      <w:r w:rsidRPr="6158B667">
        <w:rPr>
          <w:rFonts w:cs="Arial"/>
          <w:vertAlign w:val="superscript"/>
        </w:rPr>
        <w:t>th</w:t>
      </w:r>
      <w:r w:rsidRPr="6158B667">
        <w:rPr>
          <w:rFonts w:cs="Arial"/>
        </w:rPr>
        <w:t xml:space="preserve"> century and the vast Margaret Morris Archive pertaining to the artist, dancer</w:t>
      </w:r>
      <w:r w:rsidR="7D6BBF08" w:rsidRPr="6158B667">
        <w:rPr>
          <w:rFonts w:cs="Arial"/>
        </w:rPr>
        <w:t>,</w:t>
      </w:r>
      <w:r w:rsidRPr="6158B667">
        <w:rPr>
          <w:rFonts w:cs="Arial"/>
        </w:rPr>
        <w:t xml:space="preserve"> and choreographer, with whom his life was so </w:t>
      </w:r>
      <w:r w:rsidR="2869B3BF" w:rsidRPr="6158B667">
        <w:rPr>
          <w:rFonts w:cs="Arial"/>
        </w:rPr>
        <w:t>associated</w:t>
      </w:r>
      <w:r w:rsidRPr="6158B667">
        <w:rPr>
          <w:rFonts w:cs="Arial"/>
        </w:rPr>
        <w:t xml:space="preserve">. </w:t>
      </w:r>
    </w:p>
    <w:p w14:paraId="7B60B49C" w14:textId="77777777" w:rsidR="001675C2" w:rsidRPr="00C407F2" w:rsidRDefault="001675C2" w:rsidP="2504B976">
      <w:pPr>
        <w:autoSpaceDE w:val="0"/>
        <w:autoSpaceDN w:val="0"/>
        <w:adjustRightInd w:val="0"/>
        <w:rPr>
          <w:rFonts w:cs="Arial"/>
        </w:rPr>
      </w:pPr>
    </w:p>
    <w:p w14:paraId="47FDCF70" w14:textId="77777777" w:rsidR="001675C2" w:rsidRPr="00C407F2" w:rsidRDefault="2B2CB4E6" w:rsidP="2504B976">
      <w:pPr>
        <w:autoSpaceDE w:val="0"/>
        <w:autoSpaceDN w:val="0"/>
        <w:adjustRightInd w:val="0"/>
        <w:rPr>
          <w:rFonts w:cs="Arial"/>
        </w:rPr>
      </w:pPr>
      <w:r w:rsidRPr="6158B667">
        <w:rPr>
          <w:rFonts w:cs="Arial"/>
          <w:b/>
          <w:bCs/>
        </w:rPr>
        <w:t>Scottish Art</w:t>
      </w:r>
    </w:p>
    <w:p w14:paraId="3C56B5BA" w14:textId="4B5364FF" w:rsidR="6158B667" w:rsidRDefault="6158B667" w:rsidP="6158B667">
      <w:pPr>
        <w:rPr>
          <w:rFonts w:cs="Arial"/>
          <w:b/>
          <w:bCs/>
        </w:rPr>
      </w:pPr>
    </w:p>
    <w:p w14:paraId="6F0BE4CF" w14:textId="120DB3F7" w:rsidR="001675C2" w:rsidRPr="00C407F2" w:rsidRDefault="2B2CB4E6" w:rsidP="2504B976">
      <w:pPr>
        <w:autoSpaceDE w:val="0"/>
        <w:autoSpaceDN w:val="0"/>
        <w:adjustRightInd w:val="0"/>
        <w:rPr>
          <w:rFonts w:cs="Arial"/>
        </w:rPr>
      </w:pPr>
      <w:r w:rsidRPr="6158B667">
        <w:rPr>
          <w:rFonts w:cs="Arial"/>
        </w:rPr>
        <w:t xml:space="preserve">Key pictures in the Scottish Art collection include three oil paintings by John Everett Millais, </w:t>
      </w:r>
      <w:r w:rsidRPr="6158B667">
        <w:rPr>
          <w:rFonts w:cs="Arial"/>
          <w:i/>
          <w:iCs/>
        </w:rPr>
        <w:t xml:space="preserve">Loch Katrine </w:t>
      </w:r>
      <w:r w:rsidRPr="6158B667">
        <w:rPr>
          <w:rFonts w:cs="Arial"/>
        </w:rPr>
        <w:t>by Horatio McCulloch</w:t>
      </w:r>
      <w:r w:rsidR="1BCCA7E1" w:rsidRPr="6158B667">
        <w:rPr>
          <w:rFonts w:cs="Arial"/>
        </w:rPr>
        <w:t>,</w:t>
      </w:r>
      <w:r w:rsidRPr="6158B667">
        <w:rPr>
          <w:rFonts w:cs="Arial"/>
        </w:rPr>
        <w:t xml:space="preserve"> and D Y Cameron`s </w:t>
      </w:r>
      <w:r w:rsidRPr="6158B667">
        <w:rPr>
          <w:rFonts w:cs="Arial"/>
          <w:i/>
          <w:iCs/>
        </w:rPr>
        <w:t>The Wilds of Assynt.</w:t>
      </w:r>
    </w:p>
    <w:p w14:paraId="3655D355" w14:textId="77777777" w:rsidR="001675C2" w:rsidRPr="00C407F2" w:rsidRDefault="001675C2" w:rsidP="2504B976">
      <w:pPr>
        <w:autoSpaceDE w:val="0"/>
        <w:autoSpaceDN w:val="0"/>
        <w:adjustRightInd w:val="0"/>
        <w:rPr>
          <w:rFonts w:cs="Arial"/>
        </w:rPr>
      </w:pPr>
    </w:p>
    <w:p w14:paraId="159940B8" w14:textId="279D4D62" w:rsidR="001675C2" w:rsidRPr="00C407F2" w:rsidRDefault="2B2CB4E6" w:rsidP="2504B976">
      <w:pPr>
        <w:autoSpaceDE w:val="0"/>
        <w:autoSpaceDN w:val="0"/>
        <w:adjustRightInd w:val="0"/>
        <w:rPr>
          <w:rFonts w:cs="Arial"/>
        </w:rPr>
      </w:pPr>
      <w:r w:rsidRPr="6158B667">
        <w:rPr>
          <w:rFonts w:cs="Arial"/>
        </w:rPr>
        <w:t>The donation of artworks including examples by John Maxwell, James Cowie, Sir William Gillies, Jack Knox, Robert Colquhoun</w:t>
      </w:r>
      <w:r w:rsidR="5AFBF6D2" w:rsidRPr="6158B667">
        <w:rPr>
          <w:rFonts w:cs="Arial"/>
        </w:rPr>
        <w:t>,</w:t>
      </w:r>
      <w:r w:rsidRPr="6158B667">
        <w:rPr>
          <w:rFonts w:cs="Arial"/>
        </w:rPr>
        <w:t xml:space="preserve"> and Ian Hamilton Finlay (via the Scottish Arts Council Bequest of 1998) helped fill several notable gaps in the 20</w:t>
      </w:r>
      <w:r w:rsidRPr="6158B667">
        <w:rPr>
          <w:rFonts w:cs="Arial"/>
          <w:vertAlign w:val="superscript"/>
        </w:rPr>
        <w:t>th</w:t>
      </w:r>
      <w:r w:rsidRPr="6158B667">
        <w:rPr>
          <w:rFonts w:cs="Arial"/>
        </w:rPr>
        <w:t xml:space="preserve"> century collection and added significant pictures</w:t>
      </w:r>
      <w:r w:rsidRPr="6158B667">
        <w:rPr>
          <w:rFonts w:cs="Arial"/>
          <w:i/>
          <w:iCs/>
        </w:rPr>
        <w:t xml:space="preserve">. </w:t>
      </w:r>
      <w:r w:rsidRPr="6158B667">
        <w:rPr>
          <w:rFonts w:cs="Arial"/>
        </w:rPr>
        <w:t>Other important 20</w:t>
      </w:r>
      <w:r w:rsidRPr="6158B667">
        <w:rPr>
          <w:rFonts w:cs="Arial"/>
          <w:vertAlign w:val="superscript"/>
        </w:rPr>
        <w:t>th</w:t>
      </w:r>
      <w:r w:rsidRPr="6158B667">
        <w:rPr>
          <w:rFonts w:cs="Arial"/>
        </w:rPr>
        <w:t xml:space="preserve"> century artists represented in the collection include Joan Eardley, Joyce Cairns, John Bellany, John Byrne, William Crosbie, Barbara Rae, Doug Cocker, Claire Harkess, Derrick Guild and Donald Urquhart.</w:t>
      </w:r>
    </w:p>
    <w:p w14:paraId="33548858" w14:textId="77777777" w:rsidR="001675C2" w:rsidRPr="00C407F2" w:rsidRDefault="001675C2" w:rsidP="2504B976">
      <w:pPr>
        <w:autoSpaceDE w:val="0"/>
        <w:autoSpaceDN w:val="0"/>
        <w:adjustRightInd w:val="0"/>
        <w:rPr>
          <w:rFonts w:cs="Arial"/>
        </w:rPr>
      </w:pPr>
    </w:p>
    <w:p w14:paraId="4CFF65F8" w14:textId="569C7EBD" w:rsidR="001675C2" w:rsidRPr="00C407F2" w:rsidRDefault="2B2CB4E6" w:rsidP="2504B976">
      <w:pPr>
        <w:autoSpaceDE w:val="0"/>
        <w:autoSpaceDN w:val="0"/>
        <w:adjustRightInd w:val="0"/>
        <w:rPr>
          <w:rFonts w:cs="Arial"/>
        </w:rPr>
      </w:pPr>
      <w:r w:rsidRPr="4B82FAC6">
        <w:rPr>
          <w:rFonts w:cs="Arial"/>
        </w:rPr>
        <w:t xml:space="preserve">The Scottish drawing and print collection </w:t>
      </w:r>
      <w:r w:rsidR="312D3A01" w:rsidRPr="4B82FAC6">
        <w:rPr>
          <w:rFonts w:cs="Arial"/>
        </w:rPr>
        <w:t>include</w:t>
      </w:r>
      <w:r w:rsidRPr="4B82FAC6">
        <w:rPr>
          <w:rFonts w:cs="Arial"/>
        </w:rPr>
        <w:t xml:space="preserve"> examples by Muirhead Bone, Duncan Robertson, Peter Kirley, Philip Reeves, Marj Bond, Calum Mackenzie and Campbell Sandilands. </w:t>
      </w:r>
    </w:p>
    <w:p w14:paraId="7CF7B84D" w14:textId="77777777" w:rsidR="001675C2" w:rsidRPr="00C407F2" w:rsidRDefault="001675C2" w:rsidP="2504B976">
      <w:pPr>
        <w:autoSpaceDE w:val="0"/>
        <w:autoSpaceDN w:val="0"/>
        <w:adjustRightInd w:val="0"/>
        <w:rPr>
          <w:rFonts w:cs="Arial"/>
        </w:rPr>
      </w:pPr>
    </w:p>
    <w:p w14:paraId="466660AD" w14:textId="24344889" w:rsidR="001675C2" w:rsidRPr="00C407F2" w:rsidRDefault="2B2CB4E6" w:rsidP="2504B976">
      <w:pPr>
        <w:autoSpaceDE w:val="0"/>
        <w:autoSpaceDN w:val="0"/>
        <w:adjustRightInd w:val="0"/>
        <w:rPr>
          <w:rFonts w:cs="Arial"/>
        </w:rPr>
      </w:pPr>
      <w:r w:rsidRPr="6158B667">
        <w:rPr>
          <w:rFonts w:cs="Arial"/>
        </w:rPr>
        <w:t>During the 1990s the collection was enhanced by a quantity of archival material of relevance to local artists, including the diary of Blairgowrie artist William Geddes and the travel diary of John Milne Purvis of Perth. Where such material survives it can contribute significantly to our understanding of the activities of an individual artist and throw insight into their contemporaries, lifestyle</w:t>
      </w:r>
      <w:r w:rsidR="27000407" w:rsidRPr="6158B667">
        <w:rPr>
          <w:rFonts w:cs="Arial"/>
        </w:rPr>
        <w:t>,</w:t>
      </w:r>
      <w:r w:rsidRPr="6158B667">
        <w:rPr>
          <w:rFonts w:cs="Arial"/>
        </w:rPr>
        <w:t xml:space="preserve"> and specific era. </w:t>
      </w:r>
    </w:p>
    <w:p w14:paraId="6097ACAE" w14:textId="77777777" w:rsidR="001675C2" w:rsidRPr="00C407F2" w:rsidRDefault="001675C2" w:rsidP="2504B976">
      <w:pPr>
        <w:autoSpaceDE w:val="0"/>
        <w:autoSpaceDN w:val="0"/>
        <w:adjustRightInd w:val="0"/>
        <w:rPr>
          <w:rFonts w:cs="Arial"/>
        </w:rPr>
      </w:pPr>
    </w:p>
    <w:p w14:paraId="35C87544" w14:textId="77777777" w:rsidR="001675C2" w:rsidRPr="00C407F2" w:rsidRDefault="2B2CB4E6" w:rsidP="2504B976">
      <w:pPr>
        <w:autoSpaceDE w:val="0"/>
        <w:autoSpaceDN w:val="0"/>
        <w:adjustRightInd w:val="0"/>
        <w:rPr>
          <w:rFonts w:cs="Arial"/>
        </w:rPr>
      </w:pPr>
      <w:r w:rsidRPr="6158B667">
        <w:rPr>
          <w:rFonts w:cs="Arial"/>
          <w:b/>
          <w:bCs/>
        </w:rPr>
        <w:t>British and Foreign Schools</w:t>
      </w:r>
    </w:p>
    <w:p w14:paraId="3392C05C" w14:textId="3F746CC3" w:rsidR="6158B667" w:rsidRDefault="6158B667" w:rsidP="6158B667">
      <w:pPr>
        <w:rPr>
          <w:rFonts w:cs="Arial"/>
          <w:b/>
          <w:bCs/>
        </w:rPr>
      </w:pPr>
    </w:p>
    <w:p w14:paraId="66477450" w14:textId="2EAD6436" w:rsidR="001675C2" w:rsidRPr="00C407F2" w:rsidRDefault="2B2CB4E6" w:rsidP="2214F8E3">
      <w:pPr>
        <w:autoSpaceDE w:val="0"/>
        <w:autoSpaceDN w:val="0"/>
        <w:adjustRightInd w:val="0"/>
        <w:rPr>
          <w:rFonts w:eastAsia="Arial" w:cs="Arial"/>
        </w:rPr>
      </w:pPr>
      <w:r w:rsidRPr="4882D784">
        <w:rPr>
          <w:rFonts w:cs="Arial"/>
        </w:rPr>
        <w:t xml:space="preserve">The Fine Art collection has a comparatively small amount of non-Scottish </w:t>
      </w:r>
      <w:r w:rsidR="63B78B5C" w:rsidRPr="4882D784">
        <w:rPr>
          <w:rFonts w:cs="Arial"/>
        </w:rPr>
        <w:t>pictures but</w:t>
      </w:r>
      <w:r w:rsidRPr="4882D784">
        <w:rPr>
          <w:rFonts w:cs="Arial"/>
        </w:rPr>
        <w:t xml:space="preserve"> contains some </w:t>
      </w:r>
      <w:r w:rsidR="302C59AF" w:rsidRPr="4882D784">
        <w:rPr>
          <w:rFonts w:cs="Arial"/>
        </w:rPr>
        <w:t>especially important</w:t>
      </w:r>
      <w:r w:rsidRPr="4882D784">
        <w:rPr>
          <w:rFonts w:cs="Arial"/>
        </w:rPr>
        <w:t xml:space="preserve"> works which are of strong local relevance, such as the oil paintings by Edwin Henry Landseer and John Everett Millais and the watercolours by Helen Beatrix Potter. Other English artists such as Copley Fielding a</w:t>
      </w:r>
      <w:r w:rsidRPr="4882D784">
        <w:rPr>
          <w:rFonts w:eastAsia="Arial" w:cs="Arial"/>
        </w:rPr>
        <w:t xml:space="preserve">nd Sutton Palmer are also represented by local topographical views. </w:t>
      </w:r>
    </w:p>
    <w:p w14:paraId="03E955C4" w14:textId="53C67572" w:rsidR="5B270593" w:rsidRDefault="5B270593" w:rsidP="2214F8E3">
      <w:pPr>
        <w:rPr>
          <w:rFonts w:eastAsia="Arial" w:cs="Arial"/>
        </w:rPr>
      </w:pPr>
      <w:r w:rsidRPr="2214F8E3">
        <w:rPr>
          <w:rFonts w:eastAsia="Arial" w:cs="Arial"/>
        </w:rPr>
        <w:t>Complimenting the Millais oils in the permanent collection is a significant collection of artworks</w:t>
      </w:r>
      <w:r w:rsidR="4117112B" w:rsidRPr="2214F8E3">
        <w:rPr>
          <w:rFonts w:eastAsia="Arial" w:cs="Arial"/>
        </w:rPr>
        <w:t xml:space="preserve"> and archival material relating to the artist</w:t>
      </w:r>
      <w:r w:rsidRPr="2214F8E3">
        <w:rPr>
          <w:rFonts w:eastAsia="Arial" w:cs="Arial"/>
        </w:rPr>
        <w:t xml:space="preserve">, which have recently been collected by Perth Art Gallery. Initially a loan this important collection becomes a bequest on the death of the lender. The collection is of significance both locally and nationally as it helps tell the story of the great Victorian painter, Millais, his wife Effie Gray, and their Perthshire connections. Many works will rarely, if ever, have been viewed in public previously.  </w:t>
      </w:r>
    </w:p>
    <w:p w14:paraId="5E460D42" w14:textId="77777777" w:rsidR="001675C2" w:rsidRPr="00C407F2" w:rsidRDefault="001675C2" w:rsidP="2214F8E3">
      <w:pPr>
        <w:autoSpaceDE w:val="0"/>
        <w:autoSpaceDN w:val="0"/>
        <w:adjustRightInd w:val="0"/>
        <w:rPr>
          <w:rFonts w:eastAsia="Arial" w:cs="Arial"/>
          <w:b/>
          <w:bCs/>
        </w:rPr>
      </w:pPr>
    </w:p>
    <w:p w14:paraId="407781E8" w14:textId="468B632B" w:rsidR="001675C2" w:rsidRPr="00C407F2" w:rsidRDefault="2B2CB4E6" w:rsidP="001675C2">
      <w:pPr>
        <w:autoSpaceDE w:val="0"/>
        <w:autoSpaceDN w:val="0"/>
        <w:adjustRightInd w:val="0"/>
        <w:rPr>
          <w:rFonts w:cs="Arial"/>
          <w:sz w:val="36"/>
          <w:szCs w:val="36"/>
        </w:rPr>
      </w:pPr>
      <w:r w:rsidRPr="2214F8E3">
        <w:rPr>
          <w:rFonts w:eastAsia="Arial" w:cs="Arial"/>
        </w:rPr>
        <w:t>Also of note are Dutch</w:t>
      </w:r>
      <w:r w:rsidRPr="2214F8E3">
        <w:rPr>
          <w:rFonts w:cs="Arial"/>
        </w:rPr>
        <w:t xml:space="preserve"> and Flemish paintings and </w:t>
      </w:r>
      <w:r w:rsidR="703C774A" w:rsidRPr="2214F8E3">
        <w:rPr>
          <w:rFonts w:cs="Arial"/>
        </w:rPr>
        <w:t>several</w:t>
      </w:r>
      <w:r w:rsidR="26B38A09" w:rsidRPr="2214F8E3">
        <w:rPr>
          <w:rFonts w:cs="Arial"/>
        </w:rPr>
        <w:t xml:space="preserve"> </w:t>
      </w:r>
      <w:r w:rsidRPr="2214F8E3">
        <w:rPr>
          <w:rFonts w:cs="Arial"/>
        </w:rPr>
        <w:t>French works which include two important drawings by Millet and oils by Courbet and Boudin. There are also early Italian paintings and occasional 19</w:t>
      </w:r>
      <w:r w:rsidRPr="2214F8E3">
        <w:rPr>
          <w:rFonts w:cs="Arial"/>
          <w:vertAlign w:val="superscript"/>
        </w:rPr>
        <w:t>th</w:t>
      </w:r>
      <w:r w:rsidRPr="2214F8E3">
        <w:rPr>
          <w:rFonts w:cs="Arial"/>
        </w:rPr>
        <w:t xml:space="preserve"> century Italian, Hungarian</w:t>
      </w:r>
      <w:r w:rsidR="31CE5A35" w:rsidRPr="2214F8E3">
        <w:rPr>
          <w:rFonts w:cs="Arial"/>
        </w:rPr>
        <w:t>,</w:t>
      </w:r>
      <w:r w:rsidRPr="2214F8E3">
        <w:rPr>
          <w:rFonts w:cs="Arial"/>
        </w:rPr>
        <w:t xml:space="preserve"> and Chilean pieces. </w:t>
      </w:r>
    </w:p>
    <w:p w14:paraId="43BF6E75" w14:textId="77777777" w:rsidR="001675C2" w:rsidRPr="00C407F2" w:rsidRDefault="001675C2" w:rsidP="2504B976">
      <w:pPr>
        <w:autoSpaceDE w:val="0"/>
        <w:autoSpaceDN w:val="0"/>
        <w:adjustRightInd w:val="0"/>
        <w:rPr>
          <w:rFonts w:cs="Arial"/>
        </w:rPr>
      </w:pPr>
    </w:p>
    <w:p w14:paraId="21FD5BCB" w14:textId="77777777" w:rsidR="001675C2" w:rsidRPr="00C407F2" w:rsidRDefault="2B2CB4E6" w:rsidP="2504B976">
      <w:pPr>
        <w:autoSpaceDE w:val="0"/>
        <w:autoSpaceDN w:val="0"/>
        <w:adjustRightInd w:val="0"/>
        <w:rPr>
          <w:rFonts w:cs="Arial"/>
        </w:rPr>
      </w:pPr>
      <w:r w:rsidRPr="6158B667">
        <w:rPr>
          <w:rFonts w:cs="Arial"/>
        </w:rPr>
        <w:t>The Dutch and French collection reflects the close ties between Scotland and these countries, especially in the development of 19</w:t>
      </w:r>
      <w:r w:rsidRPr="6158B667">
        <w:rPr>
          <w:rFonts w:cs="Arial"/>
          <w:vertAlign w:val="superscript"/>
        </w:rPr>
        <w:t>th</w:t>
      </w:r>
      <w:r w:rsidRPr="6158B667">
        <w:rPr>
          <w:rFonts w:cs="Arial"/>
        </w:rPr>
        <w:t xml:space="preserve"> century Scottish painting and the collecting of contemporary Dutch examples by Scottish collectors.</w:t>
      </w:r>
    </w:p>
    <w:p w14:paraId="0FB733B2" w14:textId="77777777" w:rsidR="001675C2" w:rsidRPr="00C407F2" w:rsidRDefault="001675C2" w:rsidP="2504B976">
      <w:pPr>
        <w:autoSpaceDE w:val="0"/>
        <w:autoSpaceDN w:val="0"/>
        <w:adjustRightInd w:val="0"/>
        <w:rPr>
          <w:rFonts w:cs="Arial"/>
        </w:rPr>
      </w:pPr>
    </w:p>
    <w:p w14:paraId="0246E8F1" w14:textId="6C4268D7" w:rsidR="001675C2" w:rsidRPr="00C407F2" w:rsidRDefault="2B2CB4E6" w:rsidP="2504B976">
      <w:pPr>
        <w:autoSpaceDE w:val="0"/>
        <w:autoSpaceDN w:val="0"/>
        <w:adjustRightInd w:val="0"/>
        <w:rPr>
          <w:rFonts w:cs="Arial"/>
        </w:rPr>
      </w:pPr>
      <w:r w:rsidRPr="6158B667">
        <w:rPr>
          <w:rFonts w:cs="Arial"/>
        </w:rPr>
        <w:t xml:space="preserve">In </w:t>
      </w:r>
      <w:r w:rsidR="77735540" w:rsidRPr="6158B667">
        <w:rPr>
          <w:rFonts w:cs="Arial"/>
        </w:rPr>
        <w:t>addition,</w:t>
      </w:r>
      <w:r w:rsidRPr="6158B667">
        <w:rPr>
          <w:rFonts w:cs="Arial"/>
        </w:rPr>
        <w:t xml:space="preserve"> there is a small but strong collection of Japanese woodblock prints which were also influential in the development of western art in the late 19</w:t>
      </w:r>
      <w:r w:rsidRPr="6158B667">
        <w:rPr>
          <w:rFonts w:cs="Arial"/>
          <w:vertAlign w:val="superscript"/>
        </w:rPr>
        <w:t>th</w:t>
      </w:r>
      <w:r w:rsidRPr="6158B667">
        <w:rPr>
          <w:rFonts w:cs="Arial"/>
        </w:rPr>
        <w:t xml:space="preserve"> century.</w:t>
      </w:r>
    </w:p>
    <w:p w14:paraId="75631EA5" w14:textId="77777777" w:rsidR="001675C2" w:rsidRPr="00C407F2" w:rsidRDefault="001675C2" w:rsidP="2504B976">
      <w:pPr>
        <w:autoSpaceDE w:val="0"/>
        <w:autoSpaceDN w:val="0"/>
        <w:adjustRightInd w:val="0"/>
        <w:rPr>
          <w:rFonts w:cs="Arial"/>
        </w:rPr>
      </w:pPr>
    </w:p>
    <w:p w14:paraId="769B8984" w14:textId="77777777" w:rsidR="001675C2" w:rsidRPr="00C407F2" w:rsidRDefault="2B2CB4E6" w:rsidP="2504B976">
      <w:pPr>
        <w:autoSpaceDE w:val="0"/>
        <w:autoSpaceDN w:val="0"/>
        <w:adjustRightInd w:val="0"/>
        <w:rPr>
          <w:rFonts w:cs="Arial"/>
        </w:rPr>
      </w:pPr>
      <w:r w:rsidRPr="6158B667">
        <w:rPr>
          <w:rFonts w:cs="Arial"/>
          <w:b/>
          <w:bCs/>
        </w:rPr>
        <w:t>The Fergusson Collection and Margaret Morris Archive</w:t>
      </w:r>
    </w:p>
    <w:p w14:paraId="3D9CC376" w14:textId="5CFF3819" w:rsidR="6158B667" w:rsidRDefault="6158B667" w:rsidP="6158B667">
      <w:pPr>
        <w:rPr>
          <w:rFonts w:cs="Arial"/>
          <w:b/>
          <w:bCs/>
        </w:rPr>
      </w:pPr>
    </w:p>
    <w:p w14:paraId="47F77B2C" w14:textId="000F045F" w:rsidR="001675C2" w:rsidRPr="00C407F2" w:rsidRDefault="2B2CB4E6" w:rsidP="2504B976">
      <w:pPr>
        <w:autoSpaceDE w:val="0"/>
        <w:autoSpaceDN w:val="0"/>
        <w:adjustRightInd w:val="0"/>
        <w:rPr>
          <w:rFonts w:cs="Arial"/>
        </w:rPr>
      </w:pPr>
      <w:r w:rsidRPr="437555D2">
        <w:rPr>
          <w:rFonts w:cs="Arial"/>
        </w:rPr>
        <w:t>The Fergusson Collection is of international significance. The collection includes over 4,000 individual works of art, comprising oil paintings, works on paper, sketchbooks and sculpture by Scottish artist, J</w:t>
      </w:r>
      <w:r w:rsidR="05C07957" w:rsidRPr="437555D2">
        <w:rPr>
          <w:rFonts w:cs="Arial"/>
        </w:rPr>
        <w:t>ohn</w:t>
      </w:r>
      <w:r w:rsidRPr="437555D2">
        <w:rPr>
          <w:rFonts w:cs="Arial"/>
        </w:rPr>
        <w:t xml:space="preserve"> D</w:t>
      </w:r>
      <w:r w:rsidR="5B375832" w:rsidRPr="437555D2">
        <w:rPr>
          <w:rFonts w:cs="Arial"/>
        </w:rPr>
        <w:t>uncan</w:t>
      </w:r>
      <w:r w:rsidRPr="437555D2">
        <w:rPr>
          <w:rFonts w:cs="Arial"/>
        </w:rPr>
        <w:t xml:space="preserve"> Fergusson, who is now celebrated as one of the leading figures in the development of European Modernism in the first half of the 20</w:t>
      </w:r>
      <w:r w:rsidRPr="437555D2">
        <w:rPr>
          <w:rFonts w:cs="Arial"/>
          <w:vertAlign w:val="superscript"/>
        </w:rPr>
        <w:t>th</w:t>
      </w:r>
      <w:r w:rsidRPr="437555D2">
        <w:rPr>
          <w:rFonts w:cs="Arial"/>
        </w:rPr>
        <w:t xml:space="preserve"> century. Key items include large scale paintings such as </w:t>
      </w:r>
      <w:r w:rsidRPr="437555D2">
        <w:rPr>
          <w:rFonts w:cs="Arial"/>
          <w:i/>
          <w:iCs/>
        </w:rPr>
        <w:t>At My Studio Window</w:t>
      </w:r>
      <w:r w:rsidRPr="437555D2">
        <w:rPr>
          <w:rFonts w:cs="Arial"/>
        </w:rPr>
        <w:t xml:space="preserve">, </w:t>
      </w:r>
      <w:r w:rsidRPr="437555D2">
        <w:rPr>
          <w:rFonts w:cs="Arial"/>
          <w:i/>
          <w:iCs/>
        </w:rPr>
        <w:t>Etude de Rhythm,</w:t>
      </w:r>
      <w:r w:rsidRPr="437555D2">
        <w:rPr>
          <w:rFonts w:cs="Arial"/>
        </w:rPr>
        <w:t xml:space="preserve"> </w:t>
      </w:r>
      <w:r w:rsidRPr="437555D2">
        <w:rPr>
          <w:rFonts w:cs="Arial"/>
          <w:i/>
          <w:iCs/>
        </w:rPr>
        <w:t>Christmas Time in the South of France</w:t>
      </w:r>
      <w:r w:rsidR="1FF06553" w:rsidRPr="437555D2">
        <w:rPr>
          <w:rFonts w:cs="Arial"/>
          <w:i/>
          <w:iCs/>
        </w:rPr>
        <w:t>,</w:t>
      </w:r>
      <w:r w:rsidRPr="437555D2">
        <w:rPr>
          <w:rFonts w:cs="Arial"/>
        </w:rPr>
        <w:t xml:space="preserve"> numerous </w:t>
      </w:r>
      <w:r w:rsidR="4632EBCB" w:rsidRPr="437555D2">
        <w:rPr>
          <w:rFonts w:cs="Arial"/>
        </w:rPr>
        <w:t>self-portraits,</w:t>
      </w:r>
      <w:r w:rsidRPr="437555D2">
        <w:rPr>
          <w:rFonts w:cs="Arial"/>
        </w:rPr>
        <w:t xml:space="preserve"> and the sculpture titled </w:t>
      </w:r>
      <w:r w:rsidRPr="437555D2">
        <w:rPr>
          <w:rFonts w:cs="Arial"/>
          <w:i/>
          <w:iCs/>
        </w:rPr>
        <w:t>Eastre, Hymn to the Sun</w:t>
      </w:r>
      <w:r w:rsidRPr="437555D2">
        <w:rPr>
          <w:rFonts w:cs="Arial"/>
        </w:rPr>
        <w:t xml:space="preserve">. </w:t>
      </w:r>
    </w:p>
    <w:p w14:paraId="7C3D2850" w14:textId="77777777" w:rsidR="001675C2" w:rsidRPr="00C407F2" w:rsidRDefault="001675C2" w:rsidP="2504B976">
      <w:pPr>
        <w:autoSpaceDE w:val="0"/>
        <w:autoSpaceDN w:val="0"/>
        <w:adjustRightInd w:val="0"/>
        <w:rPr>
          <w:rFonts w:cs="Arial"/>
        </w:rPr>
      </w:pPr>
    </w:p>
    <w:p w14:paraId="51408364" w14:textId="2E4444B8" w:rsidR="001675C2" w:rsidRPr="00C407F2" w:rsidRDefault="2B2CB4E6" w:rsidP="2504B976">
      <w:pPr>
        <w:autoSpaceDE w:val="0"/>
        <w:autoSpaceDN w:val="0"/>
        <w:adjustRightInd w:val="0"/>
        <w:rPr>
          <w:rFonts w:cs="Arial"/>
        </w:rPr>
      </w:pPr>
      <w:r w:rsidRPr="6158B667">
        <w:rPr>
          <w:rFonts w:cs="Arial"/>
        </w:rPr>
        <w:t>In addition, the collection includes a substantial related archive consisting of around 6,000 items, such as press cuttings, letters, photographs, exhibition catalogues periodicals, magazines</w:t>
      </w:r>
      <w:r w:rsidR="3217E378" w:rsidRPr="6158B667">
        <w:rPr>
          <w:rFonts w:cs="Arial"/>
        </w:rPr>
        <w:t xml:space="preserve">, </w:t>
      </w:r>
      <w:r w:rsidRPr="6158B667">
        <w:rPr>
          <w:rFonts w:cs="Arial"/>
        </w:rPr>
        <w:t>and Fergusson's personal library books.</w:t>
      </w:r>
    </w:p>
    <w:p w14:paraId="32FD76C2" w14:textId="77777777" w:rsidR="001675C2" w:rsidRPr="00C407F2" w:rsidRDefault="2B2CB4E6" w:rsidP="2504B976">
      <w:pPr>
        <w:autoSpaceDE w:val="0"/>
        <w:autoSpaceDN w:val="0"/>
        <w:adjustRightInd w:val="0"/>
        <w:rPr>
          <w:rFonts w:cs="Arial"/>
        </w:rPr>
      </w:pPr>
      <w:r w:rsidRPr="6158B667">
        <w:rPr>
          <w:rFonts w:cs="Arial"/>
        </w:rPr>
        <w:t xml:space="preserve"> </w:t>
      </w:r>
    </w:p>
    <w:p w14:paraId="40C1CBBD" w14:textId="0AAF4166" w:rsidR="001675C2" w:rsidRPr="00C407F2" w:rsidRDefault="2B2CB4E6" w:rsidP="2504B976">
      <w:pPr>
        <w:autoSpaceDE w:val="0"/>
        <w:autoSpaceDN w:val="0"/>
        <w:adjustRightInd w:val="0"/>
        <w:rPr>
          <w:rFonts w:cs="Arial"/>
        </w:rPr>
      </w:pPr>
      <w:r w:rsidRPr="6158B667">
        <w:rPr>
          <w:rFonts w:cs="Arial"/>
        </w:rPr>
        <w:t>In 2010 acceptance of the major gift of the Margaret Morris Archive effectively doubled the Fergusson collection. The Margaret Morris Archive includes oil paintings, watercolours, drawings, sketches, photographs, costume, costume</w:t>
      </w:r>
      <w:r w:rsidR="6731EF2B" w:rsidRPr="6158B667">
        <w:rPr>
          <w:rFonts w:cs="Arial"/>
        </w:rPr>
        <w:t>,</w:t>
      </w:r>
      <w:r w:rsidRPr="6158B667">
        <w:rPr>
          <w:rFonts w:cs="Arial"/>
        </w:rPr>
        <w:t xml:space="preserve"> and stage set designs and much archival material relating to the life of the modern dance pioneer, Margaret Morris, who was also J D Fergusson’s partner. </w:t>
      </w:r>
    </w:p>
    <w:p w14:paraId="65B1F4A3" w14:textId="77777777" w:rsidR="001675C2" w:rsidRPr="00C407F2" w:rsidRDefault="001675C2" w:rsidP="2504B976">
      <w:pPr>
        <w:autoSpaceDE w:val="0"/>
        <w:autoSpaceDN w:val="0"/>
        <w:adjustRightInd w:val="0"/>
        <w:rPr>
          <w:rFonts w:cs="Arial"/>
        </w:rPr>
      </w:pPr>
    </w:p>
    <w:p w14:paraId="77030F64" w14:textId="0553C44E" w:rsidR="001675C2" w:rsidRPr="00C407F2" w:rsidRDefault="2B2CB4E6" w:rsidP="2504B976">
      <w:pPr>
        <w:autoSpaceDE w:val="0"/>
        <w:autoSpaceDN w:val="0"/>
        <w:adjustRightInd w:val="0"/>
        <w:rPr>
          <w:rFonts w:cs="Arial"/>
        </w:rPr>
      </w:pPr>
      <w:r w:rsidRPr="6158B667">
        <w:rPr>
          <w:rFonts w:cs="Arial"/>
        </w:rPr>
        <w:t>There is also a small collection of works of art relating to Fergusson’s circle in Glasgow in the 1940s and 1950s. Plus an increasing collection of contemporary work (paintings, mixed media, sculpture</w:t>
      </w:r>
      <w:r w:rsidR="58587958" w:rsidRPr="6158B667">
        <w:rPr>
          <w:rFonts w:cs="Arial"/>
        </w:rPr>
        <w:t>,</w:t>
      </w:r>
      <w:r w:rsidRPr="6158B667">
        <w:rPr>
          <w:rFonts w:cs="Arial"/>
        </w:rPr>
        <w:t xml:space="preserve"> and ceramics) by winners of the J D Fergusson Arts Award, since its inaugural award in 1997.</w:t>
      </w:r>
    </w:p>
    <w:p w14:paraId="4B726B09" w14:textId="77777777" w:rsidR="001675C2" w:rsidRPr="00C407F2" w:rsidRDefault="001675C2" w:rsidP="2504B976">
      <w:pPr>
        <w:autoSpaceDE w:val="0"/>
        <w:autoSpaceDN w:val="0"/>
        <w:adjustRightInd w:val="0"/>
        <w:rPr>
          <w:rFonts w:cs="Arial"/>
        </w:rPr>
      </w:pPr>
    </w:p>
    <w:p w14:paraId="7F810DE9" w14:textId="77777777" w:rsidR="001675C2" w:rsidRPr="00C407F2" w:rsidRDefault="2B2CB4E6" w:rsidP="2504B976">
      <w:pPr>
        <w:autoSpaceDE w:val="0"/>
        <w:autoSpaceDN w:val="0"/>
        <w:adjustRightInd w:val="0"/>
        <w:rPr>
          <w:rFonts w:cs="Arial"/>
        </w:rPr>
      </w:pPr>
      <w:r w:rsidRPr="6158B667">
        <w:rPr>
          <w:rFonts w:cs="Arial"/>
          <w:b/>
          <w:bCs/>
        </w:rPr>
        <w:t>Sculpture</w:t>
      </w:r>
    </w:p>
    <w:p w14:paraId="3CEBD9F2" w14:textId="386818C8" w:rsidR="6158B667" w:rsidRDefault="6158B667" w:rsidP="6158B667">
      <w:pPr>
        <w:rPr>
          <w:rFonts w:cs="Arial"/>
          <w:b/>
          <w:bCs/>
        </w:rPr>
      </w:pPr>
    </w:p>
    <w:p w14:paraId="14FF9517" w14:textId="6B38E581" w:rsidR="001675C2" w:rsidRPr="00C407F2" w:rsidRDefault="2B2CB4E6" w:rsidP="2504B976">
      <w:pPr>
        <w:autoSpaceDE w:val="0"/>
        <w:autoSpaceDN w:val="0"/>
        <w:adjustRightInd w:val="0"/>
        <w:rPr>
          <w:rFonts w:cs="Arial"/>
        </w:rPr>
      </w:pPr>
      <w:r w:rsidRPr="437555D2">
        <w:rPr>
          <w:rFonts w:cs="Arial"/>
        </w:rPr>
        <w:t xml:space="preserve">The sculpture collection numbers </w:t>
      </w:r>
      <w:r w:rsidR="1684AE4C" w:rsidRPr="437555D2">
        <w:rPr>
          <w:rFonts w:cs="Arial"/>
        </w:rPr>
        <w:t>about 120</w:t>
      </w:r>
      <w:r w:rsidRPr="437555D2">
        <w:rPr>
          <w:rFonts w:cs="Arial"/>
        </w:rPr>
        <w:t xml:space="preserve"> items, many on a small scale. Key items are an important life-size marble figure of </w:t>
      </w:r>
      <w:r w:rsidRPr="437555D2">
        <w:rPr>
          <w:rFonts w:cs="Arial"/>
          <w:i/>
          <w:iCs/>
        </w:rPr>
        <w:t>Paris</w:t>
      </w:r>
      <w:r w:rsidRPr="437555D2">
        <w:rPr>
          <w:rFonts w:cs="Arial"/>
        </w:rPr>
        <w:t xml:space="preserve"> by John Gibson, two key pieces by Eric Gill, and a group of bronzes and maquettes by Alfred Gilbert. Local sculptors are represented by Lawrence Macdonald, Mary Grant, George Washington Andrew Kinloch Smyth, Alastair Ross, Evelyn Temple, Duncan </w:t>
      </w:r>
      <w:r w:rsidR="49AC85A1" w:rsidRPr="437555D2">
        <w:rPr>
          <w:rFonts w:cs="Arial"/>
        </w:rPr>
        <w:t>Robertson,</w:t>
      </w:r>
      <w:r w:rsidRPr="437555D2">
        <w:rPr>
          <w:rFonts w:cs="Arial"/>
        </w:rPr>
        <w:t xml:space="preserve"> and John Hunter. The collection also includes pieces of relevance to the area, such as the bust of William Soutar by Benno Schotz, that of Alex MacDuff of Bonhard by William Brodie, the bronze bust of Hamish Henderson by Anthony Morrow </w:t>
      </w:r>
      <w:r w:rsidR="4E605900" w:rsidRPr="437555D2">
        <w:rPr>
          <w:rFonts w:cs="Arial"/>
        </w:rPr>
        <w:t>and</w:t>
      </w:r>
      <w:r w:rsidRPr="437555D2">
        <w:rPr>
          <w:rFonts w:cs="Arial"/>
        </w:rPr>
        <w:t xml:space="preserve"> the maquettes for some pieces of public art within Perth &amp; Kinross</w:t>
      </w:r>
      <w:r w:rsidRPr="437555D2">
        <w:rPr>
          <w:rFonts w:cs="Arial"/>
          <w:b/>
          <w:bCs/>
        </w:rPr>
        <w:t xml:space="preserve">. </w:t>
      </w:r>
      <w:r w:rsidRPr="437555D2">
        <w:rPr>
          <w:rFonts w:cs="Arial"/>
        </w:rPr>
        <w:t>Also included are contemporary sculpture-boxes by local artists Doug Cocker, Susan Mear, Grant Clifford</w:t>
      </w:r>
      <w:r w:rsidR="749228D1" w:rsidRPr="437555D2">
        <w:rPr>
          <w:rFonts w:cs="Arial"/>
        </w:rPr>
        <w:t>,</w:t>
      </w:r>
      <w:r w:rsidRPr="437555D2">
        <w:rPr>
          <w:rFonts w:cs="Arial"/>
        </w:rPr>
        <w:t xml:space="preserve"> and Fred Stiven.</w:t>
      </w:r>
    </w:p>
    <w:p w14:paraId="2C074722" w14:textId="77777777" w:rsidR="001675C2" w:rsidRPr="00C407F2" w:rsidRDefault="001675C2" w:rsidP="2504B976">
      <w:pPr>
        <w:autoSpaceDE w:val="0"/>
        <w:autoSpaceDN w:val="0"/>
        <w:adjustRightInd w:val="0"/>
        <w:rPr>
          <w:rFonts w:cs="Arial"/>
        </w:rPr>
      </w:pPr>
    </w:p>
    <w:p w14:paraId="2E40AA89" w14:textId="77777777" w:rsidR="001675C2" w:rsidRPr="00C407F2" w:rsidRDefault="2B2CB4E6" w:rsidP="2504B976">
      <w:pPr>
        <w:autoSpaceDE w:val="0"/>
        <w:autoSpaceDN w:val="0"/>
        <w:adjustRightInd w:val="0"/>
        <w:rPr>
          <w:rFonts w:cs="Arial"/>
        </w:rPr>
      </w:pPr>
      <w:r w:rsidRPr="6158B667">
        <w:rPr>
          <w:rFonts w:cs="Arial"/>
          <w:b/>
          <w:bCs/>
        </w:rPr>
        <w:t>Illustrated Books</w:t>
      </w:r>
    </w:p>
    <w:p w14:paraId="0DB4BEF9" w14:textId="11606008" w:rsidR="6158B667" w:rsidRDefault="6158B667" w:rsidP="6158B667">
      <w:pPr>
        <w:rPr>
          <w:rFonts w:cs="Arial"/>
          <w:b/>
          <w:bCs/>
        </w:rPr>
      </w:pPr>
    </w:p>
    <w:p w14:paraId="01DB12AE" w14:textId="1455E27C" w:rsidR="001675C2" w:rsidRPr="00C407F2" w:rsidRDefault="2B2CB4E6" w:rsidP="2504B976">
      <w:pPr>
        <w:autoSpaceDE w:val="0"/>
        <w:autoSpaceDN w:val="0"/>
        <w:adjustRightInd w:val="0"/>
        <w:rPr>
          <w:rFonts w:cs="Arial"/>
        </w:rPr>
      </w:pPr>
      <w:r w:rsidRPr="437555D2">
        <w:rPr>
          <w:rFonts w:cs="Arial"/>
        </w:rPr>
        <w:t xml:space="preserve">Over the years </w:t>
      </w:r>
      <w:r w:rsidR="69619EB5" w:rsidRPr="437555D2">
        <w:rPr>
          <w:rFonts w:cs="Arial"/>
        </w:rPr>
        <w:t>several</w:t>
      </w:r>
      <w:r w:rsidRPr="437555D2">
        <w:rPr>
          <w:rFonts w:cs="Arial"/>
        </w:rPr>
        <w:t xml:space="preserve"> illustrated volumes have been acquired for the collection where they broaden an understanding of a specific artist (for example a book illustrated by William McCance who is represented by individual prints in the collection). They are acquired also where they are of relevance to the Perth and Kinross area (for example books containing plates of local topography which may be represented otherwise only by odd individual plates in the collection, such as Thomas Campbell`s </w:t>
      </w:r>
      <w:r w:rsidRPr="437555D2">
        <w:rPr>
          <w:rFonts w:cs="Arial"/>
          <w:i/>
          <w:iCs/>
        </w:rPr>
        <w:t>Tour in Scotland</w:t>
      </w:r>
      <w:r w:rsidRPr="437555D2">
        <w:rPr>
          <w:rFonts w:cs="Arial"/>
        </w:rPr>
        <w:t>). Other volumes have been acquired which are inscribed by, and occasionally decorated by local artists. Finally</w:t>
      </w:r>
      <w:r w:rsidR="12B6F5E6" w:rsidRPr="437555D2">
        <w:rPr>
          <w:rFonts w:cs="Arial"/>
        </w:rPr>
        <w:t>,</w:t>
      </w:r>
      <w:r w:rsidRPr="437555D2">
        <w:rPr>
          <w:rFonts w:cs="Arial"/>
        </w:rPr>
        <w:t xml:space="preserve"> there are those books written and illustrated by local artists such as the volumes of poetry by Douglas Spens Steuart.</w:t>
      </w:r>
    </w:p>
    <w:p w14:paraId="4C684692" w14:textId="77777777" w:rsidR="001675C2" w:rsidRPr="00C407F2" w:rsidRDefault="001675C2" w:rsidP="2504B976">
      <w:pPr>
        <w:autoSpaceDE w:val="0"/>
        <w:autoSpaceDN w:val="0"/>
        <w:adjustRightInd w:val="0"/>
        <w:rPr>
          <w:rFonts w:cs="Arial"/>
        </w:rPr>
      </w:pPr>
    </w:p>
    <w:p w14:paraId="22464FFD" w14:textId="3E15A889" w:rsidR="1BE44D01" w:rsidRDefault="1BE44D01" w:rsidP="1BE44D01">
      <w:pPr>
        <w:rPr>
          <w:rFonts w:cs="Arial"/>
        </w:rPr>
      </w:pPr>
    </w:p>
    <w:p w14:paraId="5A53A816" w14:textId="2079C95D" w:rsidR="1BE44D01" w:rsidRDefault="1BE44D01" w:rsidP="1BE44D01">
      <w:pPr>
        <w:rPr>
          <w:rFonts w:cs="Arial"/>
        </w:rPr>
      </w:pPr>
    </w:p>
    <w:p w14:paraId="57683312" w14:textId="77777777" w:rsidR="001675C2" w:rsidRPr="00C407F2" w:rsidRDefault="2B2CB4E6" w:rsidP="2504B976">
      <w:pPr>
        <w:autoSpaceDE w:val="0"/>
        <w:autoSpaceDN w:val="0"/>
        <w:adjustRightInd w:val="0"/>
        <w:rPr>
          <w:rFonts w:cs="Arial"/>
          <w:b/>
          <w:bCs/>
        </w:rPr>
      </w:pPr>
      <w:r w:rsidRPr="6158B667">
        <w:rPr>
          <w:rFonts w:cs="Arial"/>
          <w:b/>
          <w:bCs/>
        </w:rPr>
        <w:t>APPLIED ART</w:t>
      </w:r>
    </w:p>
    <w:p w14:paraId="29CEF355" w14:textId="0A9F3E7E" w:rsidR="6158B667" w:rsidRDefault="6158B667" w:rsidP="6158B667">
      <w:pPr>
        <w:rPr>
          <w:rFonts w:cs="Arial"/>
          <w:b/>
          <w:bCs/>
        </w:rPr>
      </w:pPr>
    </w:p>
    <w:p w14:paraId="537C16D3" w14:textId="311DA896" w:rsidR="001675C2" w:rsidRPr="00C407F2" w:rsidRDefault="2B2CB4E6" w:rsidP="2504B976">
      <w:pPr>
        <w:autoSpaceDE w:val="0"/>
        <w:autoSpaceDN w:val="0"/>
        <w:adjustRightInd w:val="0"/>
        <w:rPr>
          <w:rFonts w:cs="Arial"/>
        </w:rPr>
      </w:pPr>
      <w:r w:rsidRPr="437555D2">
        <w:rPr>
          <w:rFonts w:cs="Arial"/>
        </w:rPr>
        <w:t xml:space="preserve">The Applied Art collection encompasses a wide variety of objects and materials.  The collections of Perth silver and Perthshire glass are unsurpassed in terms of national importance. The ceramics collection contains significant collections of Staffordshire flat-back figures and Martinware studio pottery as well as a collection of studio pottery produced by </w:t>
      </w:r>
      <w:r w:rsidR="712F7216" w:rsidRPr="437555D2">
        <w:rPr>
          <w:rFonts w:cs="Arial"/>
        </w:rPr>
        <w:t>potter's</w:t>
      </w:r>
      <w:r w:rsidRPr="437555D2">
        <w:rPr>
          <w:rFonts w:cs="Arial"/>
        </w:rPr>
        <w:t xml:space="preserve"> native to or resident in the Perth &amp; Kinross area. Other smaller collections include furniture, timepieces, </w:t>
      </w:r>
      <w:r w:rsidR="1E658230" w:rsidRPr="437555D2">
        <w:rPr>
          <w:rFonts w:cs="Arial"/>
        </w:rPr>
        <w:t>Asian</w:t>
      </w:r>
      <w:r w:rsidRPr="437555D2">
        <w:rPr>
          <w:rFonts w:cs="Arial"/>
        </w:rPr>
        <w:t xml:space="preserve"> and other items.</w:t>
      </w:r>
    </w:p>
    <w:p w14:paraId="5A847BF6" w14:textId="77777777" w:rsidR="001675C2" w:rsidRPr="00C407F2" w:rsidRDefault="001675C2" w:rsidP="2504B976">
      <w:pPr>
        <w:autoSpaceDE w:val="0"/>
        <w:autoSpaceDN w:val="0"/>
        <w:adjustRightInd w:val="0"/>
        <w:rPr>
          <w:rFonts w:cs="Arial"/>
        </w:rPr>
      </w:pPr>
    </w:p>
    <w:p w14:paraId="3B307BFA" w14:textId="287BB375" w:rsidR="2B2CB4E6" w:rsidRDefault="2B2CB4E6" w:rsidP="2214F8E3">
      <w:pPr>
        <w:rPr>
          <w:rFonts w:eastAsia="Arial" w:cs="Arial"/>
        </w:rPr>
      </w:pPr>
      <w:r w:rsidRPr="4882D784">
        <w:rPr>
          <w:rFonts w:cs="Arial"/>
        </w:rPr>
        <w:t>The non-Perth applied art objects enhance and complement the Perth material by providing examples which illustrate the evolution of style and allow material to be placed in an art historical context. The Applied Art collection represents quality contemporary crafts from Scotland, wit</w:t>
      </w:r>
      <w:r w:rsidRPr="4882D784">
        <w:rPr>
          <w:rFonts w:eastAsia="Arial" w:cs="Arial"/>
        </w:rPr>
        <w:t>h emphasis on local makers, to illustrate Scotland’s rich indigenous crafts tradition</w:t>
      </w:r>
      <w:r w:rsidR="545EC819" w:rsidRPr="4882D784">
        <w:rPr>
          <w:rFonts w:eastAsia="Arial" w:cs="Arial"/>
        </w:rPr>
        <w:t xml:space="preserve"> and links to Perth’s UNESCO City of Craft and Folk Art designation</w:t>
      </w:r>
      <w:r w:rsidR="2B62239D" w:rsidRPr="4882D784">
        <w:rPr>
          <w:rFonts w:eastAsia="Arial" w:cs="Arial"/>
        </w:rPr>
        <w:t>.</w:t>
      </w:r>
    </w:p>
    <w:p w14:paraId="0366CDD3" w14:textId="77777777" w:rsidR="001675C2" w:rsidRPr="00C407F2" w:rsidRDefault="001675C2" w:rsidP="2214F8E3">
      <w:pPr>
        <w:autoSpaceDE w:val="0"/>
        <w:autoSpaceDN w:val="0"/>
        <w:adjustRightInd w:val="0"/>
        <w:rPr>
          <w:rFonts w:eastAsia="Arial" w:cs="Arial"/>
        </w:rPr>
      </w:pPr>
    </w:p>
    <w:p w14:paraId="19F2DADE" w14:textId="77777777" w:rsidR="001675C2" w:rsidRPr="00C407F2" w:rsidRDefault="2B2CB4E6" w:rsidP="2504B976">
      <w:pPr>
        <w:autoSpaceDE w:val="0"/>
        <w:autoSpaceDN w:val="0"/>
        <w:adjustRightInd w:val="0"/>
        <w:rPr>
          <w:rFonts w:cs="Arial"/>
        </w:rPr>
      </w:pPr>
      <w:r w:rsidRPr="6158B667">
        <w:rPr>
          <w:rFonts w:cs="Arial"/>
          <w:b/>
          <w:bCs/>
        </w:rPr>
        <w:t>Glass</w:t>
      </w:r>
    </w:p>
    <w:p w14:paraId="14C32781" w14:textId="15E64575" w:rsidR="001675C2" w:rsidRPr="00C407F2" w:rsidRDefault="10745641" w:rsidP="2504B976">
      <w:pPr>
        <w:autoSpaceDE w:val="0"/>
        <w:autoSpaceDN w:val="0"/>
        <w:adjustRightInd w:val="0"/>
        <w:rPr>
          <w:rFonts w:cs="Arial"/>
        </w:rPr>
      </w:pPr>
      <w:r w:rsidRPr="437555D2">
        <w:rPr>
          <w:rFonts w:cs="Arial"/>
        </w:rPr>
        <w:t>This includes laboratory and lighting glassware manufactured by Moncrieff's of Perth, examples of Monart and Vasart glass made in Perth c.1924-1962</w:t>
      </w:r>
      <w:r w:rsidR="52E4BCA6" w:rsidRPr="437555D2">
        <w:rPr>
          <w:rFonts w:cs="Arial"/>
        </w:rPr>
        <w:t>,</w:t>
      </w:r>
      <w:r w:rsidRPr="437555D2">
        <w:rPr>
          <w:rFonts w:cs="Arial"/>
        </w:rPr>
        <w:t xml:space="preserve"> the Ross collection of paperweights</w:t>
      </w:r>
      <w:r w:rsidR="52E4BCA6" w:rsidRPr="437555D2">
        <w:rPr>
          <w:rFonts w:cs="Arial"/>
        </w:rPr>
        <w:t xml:space="preserve"> and the Graham Cooley collection of Caithness Glass</w:t>
      </w:r>
      <w:r w:rsidR="6025C286" w:rsidRPr="437555D2">
        <w:rPr>
          <w:rFonts w:cs="Arial"/>
        </w:rPr>
        <w:t>.</w:t>
      </w:r>
      <w:r w:rsidR="52E4BCA6" w:rsidRPr="437555D2">
        <w:rPr>
          <w:rFonts w:cs="Arial"/>
        </w:rPr>
        <w:t xml:space="preserve"> </w:t>
      </w:r>
      <w:r w:rsidRPr="437555D2">
        <w:rPr>
          <w:rFonts w:cs="Arial"/>
        </w:rPr>
        <w:t xml:space="preserve"> The collection also includes historic and contemporary material of local manufacture or relevance produced by Perthshire Paperweights, Strathearn Glass, Paul Ysart, Colin Terris</w:t>
      </w:r>
      <w:r w:rsidR="5F8F7FFF" w:rsidRPr="437555D2">
        <w:rPr>
          <w:rFonts w:cs="Arial"/>
        </w:rPr>
        <w:t>,</w:t>
      </w:r>
      <w:r w:rsidR="083916D0" w:rsidRPr="437555D2">
        <w:rPr>
          <w:rFonts w:cs="Arial"/>
        </w:rPr>
        <w:t xml:space="preserve"> and</w:t>
      </w:r>
      <w:r w:rsidR="4113EBC2" w:rsidRPr="437555D2">
        <w:rPr>
          <w:rFonts w:cs="Arial"/>
        </w:rPr>
        <w:t xml:space="preserve"> </w:t>
      </w:r>
      <w:r w:rsidRPr="437555D2">
        <w:rPr>
          <w:rFonts w:cs="Arial"/>
        </w:rPr>
        <w:t>Stuart Strathearn</w:t>
      </w:r>
      <w:r w:rsidR="083916D0" w:rsidRPr="437555D2">
        <w:rPr>
          <w:rFonts w:cs="Arial"/>
        </w:rPr>
        <w:t>.</w:t>
      </w:r>
    </w:p>
    <w:p w14:paraId="1DCF43D3" w14:textId="77777777" w:rsidR="001675C2" w:rsidRPr="00C407F2" w:rsidRDefault="001675C2" w:rsidP="2504B976">
      <w:pPr>
        <w:autoSpaceDE w:val="0"/>
        <w:autoSpaceDN w:val="0"/>
        <w:adjustRightInd w:val="0"/>
        <w:rPr>
          <w:rFonts w:cs="Arial"/>
        </w:rPr>
      </w:pPr>
    </w:p>
    <w:p w14:paraId="3369C5D4" w14:textId="77777777" w:rsidR="001675C2" w:rsidRPr="00C407F2" w:rsidRDefault="2B2CB4E6" w:rsidP="2504B976">
      <w:pPr>
        <w:autoSpaceDE w:val="0"/>
        <w:autoSpaceDN w:val="0"/>
        <w:adjustRightInd w:val="0"/>
        <w:rPr>
          <w:rFonts w:cs="Arial"/>
        </w:rPr>
      </w:pPr>
      <w:r w:rsidRPr="6158B667">
        <w:rPr>
          <w:rFonts w:cs="Arial"/>
        </w:rPr>
        <w:t xml:space="preserve">In addition to local glass the collection contains Venetian Glass and about 100 pieces of British glass (mainly 19th century in date) and a small selection of modern studio glass of Scottish origin. </w:t>
      </w:r>
    </w:p>
    <w:p w14:paraId="7BD71720" w14:textId="77777777" w:rsidR="001675C2" w:rsidRPr="00C407F2" w:rsidRDefault="001675C2" w:rsidP="2504B976">
      <w:pPr>
        <w:autoSpaceDE w:val="0"/>
        <w:autoSpaceDN w:val="0"/>
        <w:adjustRightInd w:val="0"/>
        <w:rPr>
          <w:rFonts w:cs="Arial"/>
        </w:rPr>
      </w:pPr>
    </w:p>
    <w:p w14:paraId="059F20E9" w14:textId="34343EDF" w:rsidR="001675C2" w:rsidRPr="00C407F2" w:rsidRDefault="2B2CB4E6" w:rsidP="2504B976">
      <w:pPr>
        <w:autoSpaceDE w:val="0"/>
        <w:autoSpaceDN w:val="0"/>
        <w:adjustRightInd w:val="0"/>
        <w:rPr>
          <w:rFonts w:cs="Arial"/>
        </w:rPr>
      </w:pPr>
      <w:r w:rsidRPr="437555D2">
        <w:rPr>
          <w:rFonts w:cs="Arial"/>
        </w:rPr>
        <w:t xml:space="preserve">Contemporary </w:t>
      </w:r>
      <w:r w:rsidR="477A8226" w:rsidRPr="437555D2">
        <w:rPr>
          <w:rFonts w:cs="Arial"/>
        </w:rPr>
        <w:t xml:space="preserve">pieces </w:t>
      </w:r>
      <w:r w:rsidRPr="437555D2">
        <w:rPr>
          <w:rFonts w:cs="Arial"/>
        </w:rPr>
        <w:t>ha</w:t>
      </w:r>
      <w:r w:rsidR="73CF44DB" w:rsidRPr="437555D2">
        <w:rPr>
          <w:rFonts w:cs="Arial"/>
        </w:rPr>
        <w:t>ve</w:t>
      </w:r>
      <w:r w:rsidRPr="437555D2">
        <w:rPr>
          <w:rFonts w:cs="Arial"/>
        </w:rPr>
        <w:t xml:space="preserve"> been purchased from smaller glass workshops and local makers located in the Perth and Kinross area. Key contemporary pieces include Carrie Fertig’s life </w:t>
      </w:r>
      <w:r w:rsidR="00A3489D" w:rsidRPr="437555D2">
        <w:rPr>
          <w:rFonts w:cs="Arial"/>
        </w:rPr>
        <w:t>sized, Black-faced</w:t>
      </w:r>
      <w:r w:rsidRPr="437555D2">
        <w:rPr>
          <w:rFonts w:cs="Arial"/>
          <w:i/>
          <w:iCs/>
        </w:rPr>
        <w:t xml:space="preserve"> Sheep </w:t>
      </w:r>
      <w:r w:rsidRPr="437555D2">
        <w:rPr>
          <w:rFonts w:cs="Arial"/>
        </w:rPr>
        <w:t xml:space="preserve">and </w:t>
      </w:r>
      <w:r w:rsidRPr="437555D2">
        <w:rPr>
          <w:rFonts w:cs="Arial"/>
          <w:i/>
          <w:iCs/>
        </w:rPr>
        <w:t>Glare</w:t>
      </w:r>
      <w:r w:rsidRPr="437555D2">
        <w:rPr>
          <w:rFonts w:cs="Arial"/>
        </w:rPr>
        <w:t xml:space="preserve"> by Rachel Elliot.</w:t>
      </w:r>
    </w:p>
    <w:p w14:paraId="44BE4EE7" w14:textId="77777777" w:rsidR="001675C2" w:rsidRPr="00C407F2" w:rsidRDefault="001675C2" w:rsidP="2504B976">
      <w:pPr>
        <w:autoSpaceDE w:val="0"/>
        <w:autoSpaceDN w:val="0"/>
        <w:adjustRightInd w:val="0"/>
        <w:rPr>
          <w:rFonts w:cs="Arial"/>
        </w:rPr>
      </w:pPr>
    </w:p>
    <w:p w14:paraId="53E5DFF7" w14:textId="77777777" w:rsidR="001675C2" w:rsidRPr="00C407F2" w:rsidRDefault="2B2CB4E6" w:rsidP="2504B976">
      <w:pPr>
        <w:autoSpaceDE w:val="0"/>
        <w:autoSpaceDN w:val="0"/>
        <w:adjustRightInd w:val="0"/>
        <w:rPr>
          <w:rFonts w:cs="Arial"/>
        </w:rPr>
      </w:pPr>
      <w:r w:rsidRPr="6158B667">
        <w:rPr>
          <w:rFonts w:cs="Arial"/>
        </w:rPr>
        <w:t>As well as finished items, material related to the process of glass making has been acquired, including objects in stages of production, millefiori and picture canes, motifs for paperweights and tools.</w:t>
      </w:r>
    </w:p>
    <w:p w14:paraId="34CDDDB9" w14:textId="77777777" w:rsidR="001675C2" w:rsidRPr="00C407F2" w:rsidRDefault="001675C2" w:rsidP="2504B976">
      <w:pPr>
        <w:autoSpaceDE w:val="0"/>
        <w:autoSpaceDN w:val="0"/>
        <w:adjustRightInd w:val="0"/>
        <w:rPr>
          <w:rFonts w:cs="Arial"/>
        </w:rPr>
      </w:pPr>
    </w:p>
    <w:p w14:paraId="58BFD7A0" w14:textId="77777777" w:rsidR="001675C2" w:rsidRPr="00C407F2" w:rsidRDefault="2B2CB4E6" w:rsidP="2504B976">
      <w:pPr>
        <w:autoSpaceDE w:val="0"/>
        <w:autoSpaceDN w:val="0"/>
        <w:adjustRightInd w:val="0"/>
        <w:rPr>
          <w:rFonts w:cs="Arial"/>
        </w:rPr>
      </w:pPr>
      <w:r w:rsidRPr="6158B667">
        <w:rPr>
          <w:rFonts w:cs="Arial"/>
          <w:b/>
          <w:bCs/>
        </w:rPr>
        <w:t>Silver</w:t>
      </w:r>
    </w:p>
    <w:p w14:paraId="651B91C6" w14:textId="1195F066" w:rsidR="6158B667" w:rsidRDefault="6158B667" w:rsidP="6158B667">
      <w:pPr>
        <w:rPr>
          <w:rFonts w:cs="Arial"/>
          <w:b/>
          <w:bCs/>
        </w:rPr>
      </w:pPr>
    </w:p>
    <w:p w14:paraId="52BFF1A9" w14:textId="237B847B" w:rsidR="001675C2" w:rsidRPr="00C407F2" w:rsidRDefault="2B2CB4E6" w:rsidP="2504B976">
      <w:pPr>
        <w:autoSpaceDE w:val="0"/>
        <w:autoSpaceDN w:val="0"/>
        <w:adjustRightInd w:val="0"/>
        <w:rPr>
          <w:rFonts w:cs="Arial"/>
        </w:rPr>
      </w:pPr>
      <w:r w:rsidRPr="6158B667">
        <w:rPr>
          <w:rFonts w:cs="Arial"/>
        </w:rPr>
        <w:t>There are over 500 pieces of silver which date from the 17</w:t>
      </w:r>
      <w:r w:rsidRPr="6158B667">
        <w:rPr>
          <w:rFonts w:cs="Arial"/>
          <w:vertAlign w:val="superscript"/>
        </w:rPr>
        <w:t>th</w:t>
      </w:r>
      <w:r w:rsidRPr="6158B667">
        <w:rPr>
          <w:rFonts w:cs="Arial"/>
        </w:rPr>
        <w:t xml:space="preserve"> to the 21</w:t>
      </w:r>
      <w:r w:rsidRPr="6158B667">
        <w:rPr>
          <w:rFonts w:cs="Arial"/>
          <w:vertAlign w:val="superscript"/>
        </w:rPr>
        <w:t>st</w:t>
      </w:r>
      <w:r w:rsidRPr="6158B667">
        <w:rPr>
          <w:rFonts w:cs="Arial"/>
        </w:rPr>
        <w:t xml:space="preserve"> centuries. Over half of the items are of Perth manufacture, including important items by local historic makers as well as contemporary examples. These are complimented by non-Perth material, which are illustrative of the wider evolution of styles and decoration. They include examples from Edinburgh, Birmingham, Sheffield, London, and some foreign material from Holland, Norway, America, Sweden</w:t>
      </w:r>
      <w:r w:rsidR="3BDC1820" w:rsidRPr="6158B667">
        <w:rPr>
          <w:rFonts w:cs="Arial"/>
        </w:rPr>
        <w:t>,</w:t>
      </w:r>
      <w:r w:rsidRPr="6158B667">
        <w:rPr>
          <w:rFonts w:cs="Arial"/>
        </w:rPr>
        <w:t xml:space="preserve"> and India. </w:t>
      </w:r>
    </w:p>
    <w:p w14:paraId="28A6C6C0" w14:textId="77777777" w:rsidR="001675C2" w:rsidRPr="00C407F2" w:rsidRDefault="001675C2" w:rsidP="2504B976">
      <w:pPr>
        <w:autoSpaceDE w:val="0"/>
        <w:autoSpaceDN w:val="0"/>
        <w:adjustRightInd w:val="0"/>
        <w:rPr>
          <w:rFonts w:cs="Arial"/>
        </w:rPr>
      </w:pPr>
    </w:p>
    <w:p w14:paraId="21236BE0" w14:textId="77777777" w:rsidR="001675C2" w:rsidRPr="00C407F2" w:rsidRDefault="2B2CB4E6" w:rsidP="2504B976">
      <w:pPr>
        <w:autoSpaceDE w:val="0"/>
        <w:autoSpaceDN w:val="0"/>
        <w:adjustRightInd w:val="0"/>
        <w:rPr>
          <w:rFonts w:cs="Arial"/>
        </w:rPr>
      </w:pPr>
      <w:r w:rsidRPr="6158B667">
        <w:rPr>
          <w:rFonts w:cs="Arial"/>
          <w:b/>
          <w:bCs/>
        </w:rPr>
        <w:t>Ceramics</w:t>
      </w:r>
    </w:p>
    <w:p w14:paraId="3F31B38C" w14:textId="7C918697" w:rsidR="6158B667" w:rsidRDefault="6158B667" w:rsidP="6158B667">
      <w:pPr>
        <w:rPr>
          <w:rFonts w:cs="Arial"/>
          <w:b/>
          <w:bCs/>
        </w:rPr>
      </w:pPr>
    </w:p>
    <w:p w14:paraId="66EE25B9" w14:textId="77777777" w:rsidR="001675C2" w:rsidRPr="00C407F2" w:rsidRDefault="2B2CB4E6" w:rsidP="2504B976">
      <w:pPr>
        <w:autoSpaceDE w:val="0"/>
        <w:autoSpaceDN w:val="0"/>
        <w:adjustRightInd w:val="0"/>
        <w:rPr>
          <w:rFonts w:cs="Arial"/>
        </w:rPr>
      </w:pPr>
      <w:r w:rsidRPr="6158B667">
        <w:rPr>
          <w:rFonts w:cs="Arial"/>
        </w:rPr>
        <w:t>The most comprehensive element of the ceramics collection is modern pottery, background information and ephemera produced by or connected with potters active in Perth and Kinross. This was actively collected from 1989, with over 180 items by 13 studio potters acquired plus 26 items by the commercial pottery of A W Buchan and Company. Historic pottery made or decorated in the Perth area has also been acquired.</w:t>
      </w:r>
    </w:p>
    <w:p w14:paraId="592A10A2" w14:textId="77777777" w:rsidR="001675C2" w:rsidRPr="00C407F2" w:rsidRDefault="001675C2" w:rsidP="2504B976">
      <w:pPr>
        <w:autoSpaceDE w:val="0"/>
        <w:autoSpaceDN w:val="0"/>
        <w:adjustRightInd w:val="0"/>
        <w:rPr>
          <w:rFonts w:cs="Arial"/>
          <w:b/>
          <w:bCs/>
        </w:rPr>
      </w:pPr>
    </w:p>
    <w:p w14:paraId="3DCCFC4E" w14:textId="77777777" w:rsidR="001675C2" w:rsidRPr="00C407F2" w:rsidRDefault="2B2CB4E6" w:rsidP="2504B976">
      <w:pPr>
        <w:autoSpaceDE w:val="0"/>
        <w:autoSpaceDN w:val="0"/>
        <w:adjustRightInd w:val="0"/>
        <w:rPr>
          <w:rFonts w:cs="Arial"/>
        </w:rPr>
      </w:pPr>
      <w:r w:rsidRPr="6158B667">
        <w:rPr>
          <w:rFonts w:cs="Arial"/>
        </w:rPr>
        <w:t>The collection also includes 19</w:t>
      </w:r>
      <w:r w:rsidRPr="6158B667">
        <w:rPr>
          <w:rFonts w:cs="Arial"/>
          <w:vertAlign w:val="superscript"/>
        </w:rPr>
        <w:t>th</w:t>
      </w:r>
      <w:r w:rsidRPr="6158B667">
        <w:rPr>
          <w:rFonts w:cs="Arial"/>
        </w:rPr>
        <w:t xml:space="preserve"> century Scottish and English ceramics. This includes a collection of Staffordshire flat-back figures and about 50 pieces of Southall and London ceramics by the notable Martin Brothers as well as other occasional pieces of significance or rarity. There are also a small number of foreign pieces.</w:t>
      </w:r>
    </w:p>
    <w:p w14:paraId="7BF813EC" w14:textId="77777777" w:rsidR="001675C2" w:rsidRPr="00C407F2" w:rsidRDefault="001675C2" w:rsidP="2504B976">
      <w:pPr>
        <w:autoSpaceDE w:val="0"/>
        <w:autoSpaceDN w:val="0"/>
        <w:adjustRightInd w:val="0"/>
        <w:rPr>
          <w:rFonts w:cs="Arial"/>
        </w:rPr>
      </w:pPr>
    </w:p>
    <w:p w14:paraId="772151E5" w14:textId="77777777" w:rsidR="001675C2" w:rsidRPr="00C407F2" w:rsidRDefault="2B2CB4E6" w:rsidP="2504B976">
      <w:pPr>
        <w:autoSpaceDE w:val="0"/>
        <w:autoSpaceDN w:val="0"/>
        <w:adjustRightInd w:val="0"/>
        <w:rPr>
          <w:rFonts w:cs="Arial"/>
        </w:rPr>
      </w:pPr>
      <w:r w:rsidRPr="6158B667">
        <w:rPr>
          <w:rFonts w:cs="Arial"/>
          <w:b/>
          <w:bCs/>
        </w:rPr>
        <w:t>Furniture and Timepieces</w:t>
      </w:r>
    </w:p>
    <w:p w14:paraId="783902F1" w14:textId="4AE4510E" w:rsidR="6158B667" w:rsidRDefault="6158B667" w:rsidP="6158B667">
      <w:pPr>
        <w:rPr>
          <w:rFonts w:cs="Arial"/>
          <w:b/>
          <w:bCs/>
        </w:rPr>
      </w:pPr>
    </w:p>
    <w:p w14:paraId="544FC67C" w14:textId="77777777" w:rsidR="001675C2" w:rsidRPr="00C407F2" w:rsidRDefault="2B2CB4E6" w:rsidP="2504B976">
      <w:pPr>
        <w:autoSpaceDE w:val="0"/>
        <w:autoSpaceDN w:val="0"/>
        <w:adjustRightInd w:val="0"/>
        <w:rPr>
          <w:rFonts w:cs="Arial"/>
        </w:rPr>
      </w:pPr>
      <w:r w:rsidRPr="6158B667">
        <w:rPr>
          <w:rFonts w:cs="Arial"/>
        </w:rPr>
        <w:t xml:space="preserve">There are about 80 pieces of furniture (excluding long case clocks) which stem largely from the Sir D Y Cameron and Lady Riddell bequests of 1946. </w:t>
      </w:r>
    </w:p>
    <w:p w14:paraId="137E6C79" w14:textId="77777777" w:rsidR="001675C2" w:rsidRPr="00C407F2" w:rsidRDefault="001675C2" w:rsidP="2504B976">
      <w:pPr>
        <w:autoSpaceDE w:val="0"/>
        <w:autoSpaceDN w:val="0"/>
        <w:adjustRightInd w:val="0"/>
        <w:rPr>
          <w:rFonts w:cs="Arial"/>
        </w:rPr>
      </w:pPr>
    </w:p>
    <w:p w14:paraId="7414273C" w14:textId="0789C0B7" w:rsidR="001675C2" w:rsidRPr="00C407F2" w:rsidRDefault="2B2CB4E6" w:rsidP="2504B976">
      <w:pPr>
        <w:autoSpaceDE w:val="0"/>
        <w:autoSpaceDN w:val="0"/>
        <w:adjustRightInd w:val="0"/>
        <w:rPr>
          <w:rFonts w:cs="Arial"/>
        </w:rPr>
      </w:pPr>
      <w:r w:rsidRPr="4B82FAC6">
        <w:rPr>
          <w:rFonts w:cs="Arial"/>
        </w:rPr>
        <w:t xml:space="preserve">There </w:t>
      </w:r>
      <w:r w:rsidR="1A83FA19" w:rsidRPr="4B82FAC6">
        <w:rPr>
          <w:rFonts w:cs="Arial"/>
        </w:rPr>
        <w:t>is</w:t>
      </w:r>
      <w:r w:rsidRPr="4B82FAC6">
        <w:rPr>
          <w:rFonts w:cs="Arial"/>
        </w:rPr>
        <w:t xml:space="preserve"> a collection of 18 long case clocks, including </w:t>
      </w:r>
      <w:r w:rsidR="79D66CB1" w:rsidRPr="4B82FAC6">
        <w:rPr>
          <w:rFonts w:cs="Arial"/>
        </w:rPr>
        <w:t>a fine</w:t>
      </w:r>
      <w:r w:rsidRPr="4B82FAC6">
        <w:rPr>
          <w:rFonts w:cs="Arial"/>
        </w:rPr>
        <w:t xml:space="preserve"> local musical example and a chinoiserie </w:t>
      </w:r>
      <w:r w:rsidR="25D601ED" w:rsidRPr="4B82FAC6">
        <w:rPr>
          <w:rFonts w:cs="Arial"/>
        </w:rPr>
        <w:t>lacquered</w:t>
      </w:r>
      <w:r w:rsidRPr="4B82FAC6">
        <w:rPr>
          <w:rFonts w:cs="Arial"/>
        </w:rPr>
        <w:t xml:space="preserve"> case clock by Quare and Horsman. There are also a small number of pocket watches (some with local </w:t>
      </w:r>
      <w:r w:rsidR="0A97201B" w:rsidRPr="4B82FAC6">
        <w:rPr>
          <w:rFonts w:cs="Arial"/>
        </w:rPr>
        <w:t>watch papers</w:t>
      </w:r>
      <w:r w:rsidRPr="4B82FAC6">
        <w:rPr>
          <w:rFonts w:cs="Arial"/>
        </w:rPr>
        <w:t xml:space="preserve"> in situ) and assorted other clocks, or clock parts, including the Perth Town clock face by Toschack. The majority of the long case clocks and some of the other items are by local </w:t>
      </w:r>
      <w:r w:rsidR="233F6F0E" w:rsidRPr="4B82FAC6">
        <w:rPr>
          <w:rFonts w:cs="Arial"/>
        </w:rPr>
        <w:t>clockmakers or</w:t>
      </w:r>
      <w:r w:rsidRPr="4B82FAC6">
        <w:rPr>
          <w:rFonts w:cs="Arial"/>
        </w:rPr>
        <w:t xml:space="preserve"> are otherwise associated with Perth and Kinross.</w:t>
      </w:r>
    </w:p>
    <w:p w14:paraId="44321B5D" w14:textId="77777777" w:rsidR="001675C2" w:rsidRPr="00C407F2" w:rsidRDefault="001675C2" w:rsidP="2504B976">
      <w:pPr>
        <w:autoSpaceDE w:val="0"/>
        <w:autoSpaceDN w:val="0"/>
        <w:adjustRightInd w:val="0"/>
        <w:rPr>
          <w:rFonts w:cs="Arial"/>
        </w:rPr>
      </w:pPr>
    </w:p>
    <w:p w14:paraId="51508E49" w14:textId="77777777" w:rsidR="001675C2" w:rsidRPr="00C407F2" w:rsidRDefault="2B2CB4E6" w:rsidP="2504B976">
      <w:pPr>
        <w:autoSpaceDE w:val="0"/>
        <w:autoSpaceDN w:val="0"/>
        <w:adjustRightInd w:val="0"/>
        <w:rPr>
          <w:rFonts w:cs="Arial"/>
        </w:rPr>
      </w:pPr>
      <w:r w:rsidRPr="6158B667">
        <w:rPr>
          <w:rFonts w:cs="Arial"/>
          <w:b/>
          <w:bCs/>
        </w:rPr>
        <w:t>Metalwork (non-silver)</w:t>
      </w:r>
    </w:p>
    <w:p w14:paraId="347DD287" w14:textId="5388706A" w:rsidR="6158B667" w:rsidRDefault="6158B667" w:rsidP="6158B667">
      <w:pPr>
        <w:rPr>
          <w:rFonts w:cs="Arial"/>
          <w:b/>
          <w:bCs/>
        </w:rPr>
      </w:pPr>
    </w:p>
    <w:p w14:paraId="1A6F55A5" w14:textId="6F00EAD4" w:rsidR="001675C2" w:rsidRPr="00C407F2" w:rsidRDefault="10745641" w:rsidP="2504B976">
      <w:pPr>
        <w:autoSpaceDE w:val="0"/>
        <w:autoSpaceDN w:val="0"/>
        <w:adjustRightInd w:val="0"/>
        <w:rPr>
          <w:rFonts w:cs="Arial"/>
        </w:rPr>
      </w:pPr>
      <w:r w:rsidRPr="437555D2">
        <w:rPr>
          <w:rFonts w:cs="Arial"/>
        </w:rPr>
        <w:t xml:space="preserve">This group of material includes brass, copper, </w:t>
      </w:r>
      <w:r w:rsidR="3E5DB625" w:rsidRPr="437555D2">
        <w:rPr>
          <w:rFonts w:cs="Arial"/>
        </w:rPr>
        <w:t>pewter,</w:t>
      </w:r>
      <w:r w:rsidRPr="437555D2">
        <w:rPr>
          <w:rFonts w:cs="Arial"/>
        </w:rPr>
        <w:t xml:space="preserve"> and plated wares (it excludes objects made from silver and silver gilt which are covered earlier). Included in the collection are </w:t>
      </w:r>
      <w:r w:rsidR="52DEEBB7" w:rsidRPr="437555D2">
        <w:rPr>
          <w:rFonts w:cs="Arial"/>
        </w:rPr>
        <w:t>several</w:t>
      </w:r>
      <w:r w:rsidRPr="437555D2">
        <w:rPr>
          <w:rFonts w:cs="Arial"/>
        </w:rPr>
        <w:t xml:space="preserve"> pieces of the unrivalled and important group of church plate from St Johns Kirk in Perth, including pewter vessels, which was acquired in 2003 with generous financial assistance from the </w:t>
      </w:r>
      <w:r w:rsidR="4301D6BB" w:rsidRPr="437555D2">
        <w:rPr>
          <w:rFonts w:cs="Arial"/>
        </w:rPr>
        <w:t>H</w:t>
      </w:r>
      <w:r w:rsidRPr="437555D2">
        <w:rPr>
          <w:rFonts w:cs="Arial"/>
        </w:rPr>
        <w:t xml:space="preserve">eritage Lottery Fund and the Art Fund. It also incorporates secular material such as presentation gifts and trophies and communion plate, mostly of local manufacture or association. </w:t>
      </w:r>
    </w:p>
    <w:p w14:paraId="3C356D96" w14:textId="77777777" w:rsidR="001675C2" w:rsidRPr="00C407F2" w:rsidRDefault="001675C2" w:rsidP="2504B976">
      <w:pPr>
        <w:autoSpaceDE w:val="0"/>
        <w:autoSpaceDN w:val="0"/>
        <w:adjustRightInd w:val="0"/>
        <w:rPr>
          <w:rFonts w:cs="Arial"/>
        </w:rPr>
      </w:pPr>
    </w:p>
    <w:p w14:paraId="5B1F3297" w14:textId="6A1945BA" w:rsidR="1BE44D01" w:rsidRDefault="1BE44D01" w:rsidP="1BE44D01">
      <w:pPr>
        <w:rPr>
          <w:rFonts w:cs="Arial"/>
        </w:rPr>
      </w:pPr>
    </w:p>
    <w:p w14:paraId="2904640D" w14:textId="06C43730" w:rsidR="1BE44D01" w:rsidRDefault="1BE44D01" w:rsidP="1BE44D01">
      <w:pPr>
        <w:rPr>
          <w:rFonts w:cs="Arial"/>
        </w:rPr>
      </w:pPr>
    </w:p>
    <w:p w14:paraId="2FB8EA81" w14:textId="68CFC05E" w:rsidR="1BE44D01" w:rsidRDefault="1BE44D01" w:rsidP="1BE44D01">
      <w:pPr>
        <w:rPr>
          <w:rFonts w:cs="Arial"/>
        </w:rPr>
      </w:pPr>
    </w:p>
    <w:p w14:paraId="3503A6B0" w14:textId="26E08A2C" w:rsidR="1BE44D01" w:rsidRDefault="1BE44D01" w:rsidP="1BE44D01">
      <w:pPr>
        <w:rPr>
          <w:rFonts w:cs="Arial"/>
        </w:rPr>
      </w:pPr>
    </w:p>
    <w:p w14:paraId="2F770A79" w14:textId="279D6E7F" w:rsidR="1BE44D01" w:rsidRDefault="1BE44D01" w:rsidP="1BE44D01">
      <w:pPr>
        <w:rPr>
          <w:rFonts w:cs="Arial"/>
        </w:rPr>
      </w:pPr>
    </w:p>
    <w:p w14:paraId="2AAEB00B" w14:textId="77777777" w:rsidR="001675C2" w:rsidRPr="00C407F2" w:rsidRDefault="001675C2" w:rsidP="2504B976">
      <w:pPr>
        <w:autoSpaceDE w:val="0"/>
        <w:autoSpaceDN w:val="0"/>
        <w:adjustRightInd w:val="0"/>
        <w:rPr>
          <w:rFonts w:cs="Arial"/>
          <w:b/>
          <w:bCs/>
        </w:rPr>
      </w:pPr>
    </w:p>
    <w:p w14:paraId="0AA45A8F" w14:textId="77777777" w:rsidR="001675C2" w:rsidRPr="00C407F2" w:rsidRDefault="2B2CB4E6" w:rsidP="2504B976">
      <w:pPr>
        <w:autoSpaceDE w:val="0"/>
        <w:autoSpaceDN w:val="0"/>
        <w:adjustRightInd w:val="0"/>
        <w:rPr>
          <w:rFonts w:cs="Arial"/>
          <w:b/>
          <w:bCs/>
        </w:rPr>
      </w:pPr>
      <w:r w:rsidRPr="437555D2">
        <w:rPr>
          <w:rFonts w:cs="Arial"/>
          <w:b/>
          <w:bCs/>
        </w:rPr>
        <w:t>HISTORY</w:t>
      </w:r>
    </w:p>
    <w:p w14:paraId="6AABD347" w14:textId="46E8D854" w:rsidR="437555D2" w:rsidRDefault="437555D2" w:rsidP="437555D2">
      <w:pPr>
        <w:rPr>
          <w:rFonts w:cs="Arial"/>
          <w:b/>
          <w:bCs/>
        </w:rPr>
      </w:pPr>
    </w:p>
    <w:p w14:paraId="5E32DB24" w14:textId="77777777" w:rsidR="001675C2" w:rsidRPr="00C407F2" w:rsidRDefault="2B2CB4E6" w:rsidP="2504B976">
      <w:pPr>
        <w:autoSpaceDE w:val="0"/>
        <w:autoSpaceDN w:val="0"/>
        <w:adjustRightInd w:val="0"/>
        <w:rPr>
          <w:rFonts w:cs="Arial"/>
          <w:b/>
          <w:bCs/>
        </w:rPr>
      </w:pPr>
      <w:r w:rsidRPr="6158B667">
        <w:rPr>
          <w:rFonts w:cs="Arial"/>
          <w:b/>
          <w:bCs/>
        </w:rPr>
        <w:t>Social History</w:t>
      </w:r>
    </w:p>
    <w:p w14:paraId="39ED3EA2" w14:textId="58C5BF1F" w:rsidR="6158B667" w:rsidRDefault="6158B667" w:rsidP="6158B667">
      <w:pPr>
        <w:rPr>
          <w:rFonts w:cs="Arial"/>
          <w:b/>
          <w:bCs/>
        </w:rPr>
      </w:pPr>
    </w:p>
    <w:p w14:paraId="600DE0F3" w14:textId="110377A2" w:rsidR="001675C2" w:rsidRPr="00C407F2" w:rsidRDefault="2B2CB4E6" w:rsidP="2504B976">
      <w:pPr>
        <w:autoSpaceDE w:val="0"/>
        <w:autoSpaceDN w:val="0"/>
        <w:adjustRightInd w:val="0"/>
        <w:rPr>
          <w:rFonts w:cs="Arial"/>
        </w:rPr>
      </w:pPr>
      <w:r w:rsidRPr="2214F8E3">
        <w:rPr>
          <w:rFonts w:cs="Arial"/>
        </w:rPr>
        <w:t xml:space="preserve">The rich and varied Social History collection of over </w:t>
      </w:r>
      <w:r w:rsidR="4008A6F1" w:rsidRPr="2214F8E3">
        <w:rPr>
          <w:rFonts w:cs="Arial"/>
        </w:rPr>
        <w:t>8,000</w:t>
      </w:r>
      <w:r w:rsidRPr="2214F8E3">
        <w:rPr>
          <w:rFonts w:cs="Arial"/>
        </w:rPr>
        <w:t xml:space="preserve"> items covers a wide range of material from c.1600 to the present day. </w:t>
      </w:r>
      <w:r w:rsidR="14C6352F" w:rsidRPr="2214F8E3">
        <w:rPr>
          <w:rFonts w:cs="Arial"/>
        </w:rPr>
        <w:t>A sizeable proportion</w:t>
      </w:r>
      <w:r w:rsidRPr="2214F8E3">
        <w:rPr>
          <w:rFonts w:cs="Arial"/>
        </w:rPr>
        <w:t xml:space="preserve"> of the social history collection has a direct association with the Perth and Kinross area. It includes industrial and agricultural machinery, modes of transport and communication, shop fittings, photographic and textile equipment, models, medical, </w:t>
      </w:r>
      <w:r w:rsidR="11672E18" w:rsidRPr="2214F8E3">
        <w:rPr>
          <w:rFonts w:cs="Arial"/>
        </w:rPr>
        <w:t>musical,</w:t>
      </w:r>
      <w:r w:rsidRPr="2214F8E3">
        <w:rPr>
          <w:rFonts w:cs="Arial"/>
        </w:rPr>
        <w:t xml:space="preserve"> and scientific instruments, commemorative and ornamental items, toys, games and sports equipment, weights and measures, religious and educational items</w:t>
      </w:r>
      <w:r w:rsidR="16580AB1" w:rsidRPr="2214F8E3">
        <w:rPr>
          <w:rFonts w:cs="Arial"/>
        </w:rPr>
        <w:t>,</w:t>
      </w:r>
      <w:r w:rsidRPr="2214F8E3">
        <w:rPr>
          <w:rFonts w:cs="Arial"/>
        </w:rPr>
        <w:t xml:space="preserve"> and everyday domestic material.</w:t>
      </w:r>
    </w:p>
    <w:p w14:paraId="217A320F" w14:textId="3CD27A72" w:rsidR="437555D2" w:rsidRDefault="437555D2" w:rsidP="437555D2">
      <w:pPr>
        <w:rPr>
          <w:rFonts w:cs="Arial"/>
        </w:rPr>
      </w:pPr>
    </w:p>
    <w:p w14:paraId="11F46BB1" w14:textId="2FE282FC" w:rsidR="16FEE9FB" w:rsidRDefault="16FEE9FB" w:rsidP="437555D2">
      <w:pPr>
        <w:jc w:val="both"/>
        <w:rPr>
          <w:rFonts w:eastAsia="Arial" w:cs="Arial"/>
        </w:rPr>
      </w:pPr>
      <w:r w:rsidRPr="437555D2">
        <w:rPr>
          <w:rFonts w:eastAsia="Arial" w:cs="Arial"/>
        </w:rPr>
        <w:t xml:space="preserve">Notable items include comprehensive groups of weights and measures, </w:t>
      </w:r>
      <w:r w:rsidR="706EF851" w:rsidRPr="437555D2">
        <w:rPr>
          <w:rFonts w:eastAsia="Arial" w:cs="Arial"/>
        </w:rPr>
        <w:t>including the</w:t>
      </w:r>
      <w:r w:rsidRPr="437555D2">
        <w:rPr>
          <w:rFonts w:eastAsia="Arial" w:cs="Arial"/>
        </w:rPr>
        <w:t xml:space="preserve"> 1572 weights of Henry Adamson</w:t>
      </w:r>
      <w:r w:rsidR="7FBBF251" w:rsidRPr="437555D2">
        <w:rPr>
          <w:rFonts w:eastAsia="Arial" w:cs="Arial"/>
        </w:rPr>
        <w:t xml:space="preserve">, </w:t>
      </w:r>
      <w:r w:rsidRPr="437555D2">
        <w:rPr>
          <w:rFonts w:eastAsia="Arial" w:cs="Arial"/>
        </w:rPr>
        <w:t xml:space="preserve">the 1622 Stirling pint of Perth and the </w:t>
      </w:r>
      <w:r w:rsidR="0DE21DFA" w:rsidRPr="437555D2">
        <w:rPr>
          <w:rFonts w:eastAsia="Arial" w:cs="Arial"/>
        </w:rPr>
        <w:t>1</w:t>
      </w:r>
      <w:r w:rsidRPr="437555D2">
        <w:rPr>
          <w:rFonts w:eastAsia="Arial" w:cs="Arial"/>
        </w:rPr>
        <w:t>707 Union quart and pint. Among many other notable groups is a collection of furniture and implements from Flatfield Farm, Errol (an 18</w:t>
      </w:r>
      <w:r w:rsidRPr="437555D2">
        <w:rPr>
          <w:rFonts w:eastAsia="Arial" w:cs="Arial"/>
          <w:vertAlign w:val="superscript"/>
        </w:rPr>
        <w:t>th</w:t>
      </w:r>
      <w:r w:rsidRPr="437555D2">
        <w:rPr>
          <w:rFonts w:eastAsia="Arial" w:cs="Arial"/>
        </w:rPr>
        <w:t xml:space="preserve"> century improved farm steading), a collection of office equipment, promotional material and furniture from General Accident Fire and Life Assurance Company and material relating to</w:t>
      </w:r>
      <w:r w:rsidR="60EB95EC" w:rsidRPr="437555D2">
        <w:rPr>
          <w:rFonts w:eastAsia="Arial" w:cs="Arial"/>
        </w:rPr>
        <w:t xml:space="preserve"> other important Perth businesses including Pullar</w:t>
      </w:r>
      <w:r w:rsidR="616FC80E" w:rsidRPr="437555D2">
        <w:rPr>
          <w:rFonts w:eastAsia="Arial" w:cs="Arial"/>
        </w:rPr>
        <w:t>’</w:t>
      </w:r>
      <w:r w:rsidR="60EB95EC" w:rsidRPr="437555D2">
        <w:rPr>
          <w:rFonts w:eastAsia="Arial" w:cs="Arial"/>
        </w:rPr>
        <w:t>s</w:t>
      </w:r>
      <w:r w:rsidR="3431DE79" w:rsidRPr="437555D2">
        <w:rPr>
          <w:rFonts w:eastAsia="Arial" w:cs="Arial"/>
        </w:rPr>
        <w:t>, Bell</w:t>
      </w:r>
      <w:r w:rsidR="3EFD7986" w:rsidRPr="437555D2">
        <w:rPr>
          <w:rFonts w:eastAsia="Arial" w:cs="Arial"/>
        </w:rPr>
        <w:t>’</w:t>
      </w:r>
      <w:r w:rsidR="3431DE79" w:rsidRPr="437555D2">
        <w:rPr>
          <w:rFonts w:eastAsia="Arial" w:cs="Arial"/>
        </w:rPr>
        <w:t xml:space="preserve">s and </w:t>
      </w:r>
      <w:r w:rsidR="60EB95EC" w:rsidRPr="437555D2">
        <w:rPr>
          <w:rFonts w:eastAsia="Arial" w:cs="Arial"/>
        </w:rPr>
        <w:t>Dewar’s</w:t>
      </w:r>
      <w:r w:rsidR="6957C2CA" w:rsidRPr="437555D2">
        <w:rPr>
          <w:rFonts w:eastAsia="Arial" w:cs="Arial"/>
        </w:rPr>
        <w:t>.</w:t>
      </w:r>
    </w:p>
    <w:p w14:paraId="1A100705" w14:textId="55B24EE9" w:rsidR="437555D2" w:rsidRDefault="437555D2" w:rsidP="437555D2">
      <w:pPr>
        <w:rPr>
          <w:rFonts w:cs="Arial"/>
        </w:rPr>
      </w:pPr>
    </w:p>
    <w:p w14:paraId="0F7BA133" w14:textId="77777777" w:rsidR="001675C2" w:rsidRPr="00C407F2" w:rsidRDefault="001675C2" w:rsidP="2504B976">
      <w:pPr>
        <w:autoSpaceDE w:val="0"/>
        <w:autoSpaceDN w:val="0"/>
        <w:adjustRightInd w:val="0"/>
        <w:rPr>
          <w:rFonts w:cs="Arial"/>
        </w:rPr>
      </w:pPr>
    </w:p>
    <w:p w14:paraId="14E3C99E" w14:textId="77777777" w:rsidR="001675C2" w:rsidRPr="00C407F2" w:rsidRDefault="2B2CB4E6" w:rsidP="2504B976">
      <w:pPr>
        <w:autoSpaceDE w:val="0"/>
        <w:autoSpaceDN w:val="0"/>
        <w:adjustRightInd w:val="0"/>
        <w:rPr>
          <w:rFonts w:cs="Arial"/>
        </w:rPr>
      </w:pPr>
      <w:r w:rsidRPr="6158B667">
        <w:rPr>
          <w:rFonts w:cs="Arial"/>
          <w:b/>
          <w:bCs/>
        </w:rPr>
        <w:t>Archaeology</w:t>
      </w:r>
    </w:p>
    <w:p w14:paraId="4F3329D3" w14:textId="50EFE3B4" w:rsidR="6158B667" w:rsidRDefault="6158B667" w:rsidP="6158B667">
      <w:pPr>
        <w:rPr>
          <w:rFonts w:cs="Arial"/>
          <w:b/>
          <w:bCs/>
        </w:rPr>
      </w:pPr>
    </w:p>
    <w:p w14:paraId="01BA6CB2" w14:textId="194685F5" w:rsidR="001675C2" w:rsidRPr="00C407F2" w:rsidRDefault="2B2CB4E6" w:rsidP="2504B976">
      <w:pPr>
        <w:autoSpaceDE w:val="0"/>
        <w:autoSpaceDN w:val="0"/>
        <w:adjustRightInd w:val="0"/>
        <w:rPr>
          <w:rFonts w:cs="Arial"/>
        </w:rPr>
      </w:pPr>
      <w:r w:rsidRPr="437555D2">
        <w:rPr>
          <w:rFonts w:cs="Arial"/>
        </w:rPr>
        <w:t xml:space="preserve">The archaeological collection spans a chronology encompassing approximately 10,000BC to AD 1700 and comprises Scottish, </w:t>
      </w:r>
      <w:r w:rsidR="4A64C176" w:rsidRPr="437555D2">
        <w:rPr>
          <w:rFonts w:cs="Arial"/>
        </w:rPr>
        <w:t>British,</w:t>
      </w:r>
      <w:r w:rsidRPr="437555D2">
        <w:rPr>
          <w:rFonts w:cs="Arial"/>
        </w:rPr>
        <w:t xml:space="preserve"> and international material. Scottish and British material is generally confined to individual items or small groups of objects relating to the area of Perth and Kinross. The exceptions are the site archives for excavations and watching briefs on medieval sites in Perth from the 1970s onwards.</w:t>
      </w:r>
    </w:p>
    <w:p w14:paraId="67E8A847" w14:textId="77777777" w:rsidR="001675C2" w:rsidRPr="00C407F2" w:rsidRDefault="001675C2" w:rsidP="2504B976">
      <w:pPr>
        <w:autoSpaceDE w:val="0"/>
        <w:autoSpaceDN w:val="0"/>
        <w:adjustRightInd w:val="0"/>
        <w:rPr>
          <w:rFonts w:cs="Arial"/>
        </w:rPr>
      </w:pPr>
    </w:p>
    <w:p w14:paraId="638C8DCD" w14:textId="0D41471E" w:rsidR="001675C2" w:rsidRPr="00C407F2" w:rsidRDefault="2B2CB4E6" w:rsidP="2504B976">
      <w:pPr>
        <w:autoSpaceDE w:val="0"/>
        <w:autoSpaceDN w:val="0"/>
        <w:adjustRightInd w:val="0"/>
        <w:rPr>
          <w:rFonts w:cs="Arial"/>
        </w:rPr>
      </w:pPr>
      <w:r w:rsidRPr="437555D2">
        <w:rPr>
          <w:rFonts w:cs="Arial"/>
        </w:rPr>
        <w:t xml:space="preserve">The amount and the quality of this medieval material make it the major area of importance within the archaeology collections and of national and international significance. </w:t>
      </w:r>
      <w:r w:rsidR="39D23DE4" w:rsidRPr="437555D2">
        <w:rPr>
          <w:rFonts w:cs="Arial"/>
        </w:rPr>
        <w:t>Except for</w:t>
      </w:r>
      <w:r w:rsidRPr="437555D2">
        <w:rPr>
          <w:rFonts w:cs="Arial"/>
        </w:rPr>
        <w:t xml:space="preserve"> the Medieval period</w:t>
      </w:r>
      <w:r w:rsidR="0F3F2D69" w:rsidRPr="437555D2">
        <w:rPr>
          <w:rFonts w:cs="Arial"/>
        </w:rPr>
        <w:t>,</w:t>
      </w:r>
      <w:r w:rsidRPr="437555D2">
        <w:rPr>
          <w:rFonts w:cs="Arial"/>
        </w:rPr>
        <w:t xml:space="preserve"> the collection remains weak</w:t>
      </w:r>
      <w:r w:rsidR="31FC4F59" w:rsidRPr="437555D2">
        <w:rPr>
          <w:rFonts w:cs="Arial"/>
        </w:rPr>
        <w:t>,</w:t>
      </w:r>
      <w:r w:rsidRPr="437555D2">
        <w:rPr>
          <w:rFonts w:cs="Arial"/>
        </w:rPr>
        <w:t xml:space="preserve"> particularly for the Iron Age, Roman and early historic periods.</w:t>
      </w:r>
    </w:p>
    <w:p w14:paraId="2228D26F" w14:textId="77777777" w:rsidR="001675C2" w:rsidRPr="00C407F2" w:rsidRDefault="001675C2" w:rsidP="2504B976">
      <w:pPr>
        <w:autoSpaceDE w:val="0"/>
        <w:autoSpaceDN w:val="0"/>
        <w:adjustRightInd w:val="0"/>
        <w:rPr>
          <w:rFonts w:cs="Arial"/>
        </w:rPr>
      </w:pPr>
    </w:p>
    <w:p w14:paraId="131DA174" w14:textId="3ABC282A" w:rsidR="001675C2" w:rsidRPr="00C407F2" w:rsidRDefault="2B2CB4E6" w:rsidP="2504B976">
      <w:pPr>
        <w:autoSpaceDE w:val="0"/>
        <w:autoSpaceDN w:val="0"/>
        <w:adjustRightInd w:val="0"/>
        <w:rPr>
          <w:rFonts w:cs="Arial"/>
        </w:rPr>
      </w:pPr>
      <w:r w:rsidRPr="6158B667">
        <w:rPr>
          <w:rFonts w:cs="Arial"/>
        </w:rPr>
        <w:t xml:space="preserve">The individual finds in the collection were historically acquired by donation, with a small number of purchases. The majority are now acquired as purchases through allocation by the Crown Office via Scottish Treasure Trove Law. Formerly excavation assemblages were allocated via the Finds Disposal </w:t>
      </w:r>
      <w:r w:rsidR="4F834ADD" w:rsidRPr="6158B667">
        <w:rPr>
          <w:rFonts w:cs="Arial"/>
        </w:rPr>
        <w:t>Panel,</w:t>
      </w:r>
      <w:r w:rsidRPr="6158B667">
        <w:rPr>
          <w:rFonts w:cs="Arial"/>
        </w:rPr>
        <w:t xml:space="preserve"> but this has now been combined with the Treasure Trove Panel, forming the Scottish Archaeological Finds Allocation Panel, which deals with all allocations.</w:t>
      </w:r>
    </w:p>
    <w:p w14:paraId="72C78A4C" w14:textId="77777777" w:rsidR="001675C2" w:rsidRPr="00C407F2" w:rsidRDefault="001675C2" w:rsidP="2504B976">
      <w:pPr>
        <w:autoSpaceDE w:val="0"/>
        <w:autoSpaceDN w:val="0"/>
        <w:adjustRightInd w:val="0"/>
        <w:rPr>
          <w:rFonts w:cs="Arial"/>
        </w:rPr>
      </w:pPr>
    </w:p>
    <w:p w14:paraId="6C11776C" w14:textId="77777777" w:rsidR="001675C2" w:rsidRPr="00C407F2" w:rsidRDefault="2B2CB4E6" w:rsidP="2504B976">
      <w:pPr>
        <w:autoSpaceDE w:val="0"/>
        <w:autoSpaceDN w:val="0"/>
        <w:adjustRightInd w:val="0"/>
        <w:rPr>
          <w:rFonts w:cs="Arial"/>
        </w:rPr>
      </w:pPr>
      <w:r w:rsidRPr="437555D2">
        <w:rPr>
          <w:rFonts w:cs="Arial"/>
        </w:rPr>
        <w:t>The British archaeology also includes good collections of Bronze Age pottery and metalwork and good collections of flint donated by James Roberts and Mary Boyle in 1962.</w:t>
      </w:r>
    </w:p>
    <w:p w14:paraId="751F6723" w14:textId="77777777" w:rsidR="001675C2" w:rsidRPr="00C407F2" w:rsidRDefault="001675C2" w:rsidP="2504B976">
      <w:pPr>
        <w:autoSpaceDE w:val="0"/>
        <w:autoSpaceDN w:val="0"/>
        <w:adjustRightInd w:val="0"/>
        <w:rPr>
          <w:rFonts w:cs="Arial"/>
        </w:rPr>
      </w:pPr>
    </w:p>
    <w:p w14:paraId="50C4A220" w14:textId="28E29CEF" w:rsidR="001675C2" w:rsidRPr="00C407F2" w:rsidRDefault="2B2CB4E6" w:rsidP="2504B976">
      <w:pPr>
        <w:autoSpaceDE w:val="0"/>
        <w:autoSpaceDN w:val="0"/>
        <w:adjustRightInd w:val="0"/>
        <w:rPr>
          <w:rFonts w:cs="Arial"/>
        </w:rPr>
      </w:pPr>
      <w:r w:rsidRPr="6158B667">
        <w:rPr>
          <w:rFonts w:cs="Arial"/>
        </w:rPr>
        <w:t>The international archaeology comprises a small collection of Cypriot pottery and glass bequeathed by Melville-Gray in 1946, a small collection of Egyptian material (notably</w:t>
      </w:r>
      <w:r w:rsidR="26029335" w:rsidRPr="6158B667">
        <w:rPr>
          <w:rFonts w:cs="Arial"/>
        </w:rPr>
        <w:t xml:space="preserve"> a mummified body </w:t>
      </w:r>
      <w:r w:rsidRPr="6158B667">
        <w:rPr>
          <w:rFonts w:cs="Arial"/>
        </w:rPr>
        <w:t>and its sarcophagus), and a collection of prehistoric flints from Somalia donated by Seton-Karr in 1903.</w:t>
      </w:r>
    </w:p>
    <w:p w14:paraId="228C7B92" w14:textId="77777777" w:rsidR="001675C2" w:rsidRPr="00C407F2" w:rsidRDefault="001675C2" w:rsidP="2504B976">
      <w:pPr>
        <w:autoSpaceDE w:val="0"/>
        <w:autoSpaceDN w:val="0"/>
        <w:adjustRightInd w:val="0"/>
        <w:rPr>
          <w:rFonts w:cs="Arial"/>
        </w:rPr>
      </w:pPr>
    </w:p>
    <w:p w14:paraId="026D50A2" w14:textId="77777777" w:rsidR="001675C2" w:rsidRPr="00C407F2" w:rsidRDefault="2B2CB4E6" w:rsidP="2504B976">
      <w:pPr>
        <w:autoSpaceDE w:val="0"/>
        <w:autoSpaceDN w:val="0"/>
        <w:adjustRightInd w:val="0"/>
        <w:rPr>
          <w:rFonts w:cs="Arial"/>
        </w:rPr>
      </w:pPr>
      <w:r w:rsidRPr="6158B667">
        <w:rPr>
          <w:rFonts w:cs="Arial"/>
          <w:b/>
          <w:bCs/>
        </w:rPr>
        <w:t>Arms and Armour</w:t>
      </w:r>
    </w:p>
    <w:p w14:paraId="7623CB55" w14:textId="10B92233" w:rsidR="6158B667" w:rsidRDefault="6158B667" w:rsidP="6158B667">
      <w:pPr>
        <w:rPr>
          <w:rFonts w:cs="Arial"/>
          <w:b/>
          <w:bCs/>
        </w:rPr>
      </w:pPr>
    </w:p>
    <w:p w14:paraId="36BAF9FE" w14:textId="77777777" w:rsidR="001675C2" w:rsidRPr="00C407F2" w:rsidRDefault="2B2CB4E6" w:rsidP="2504B976">
      <w:pPr>
        <w:autoSpaceDE w:val="0"/>
        <w:autoSpaceDN w:val="0"/>
        <w:adjustRightInd w:val="0"/>
        <w:rPr>
          <w:rFonts w:cs="Arial"/>
        </w:rPr>
      </w:pPr>
      <w:r w:rsidRPr="6158B667">
        <w:rPr>
          <w:rFonts w:cs="Arial"/>
        </w:rPr>
        <w:t>This is a varied collection of 450 British and foreign firearms, swords and daggers, staff weapons, shot and powder flasks and armour. It includes a small collection of arms donated by Sir William Burrell in 1940 and a bequest by Melville-Gray in 1946. The collection contains some notable pieces, for example, a pair of pistols by McNab of Rannoch and one Highland targe in excellent condition.</w:t>
      </w:r>
    </w:p>
    <w:p w14:paraId="3E156662" w14:textId="77777777" w:rsidR="001675C2" w:rsidRPr="00C407F2" w:rsidRDefault="001675C2" w:rsidP="2504B976">
      <w:pPr>
        <w:autoSpaceDE w:val="0"/>
        <w:autoSpaceDN w:val="0"/>
        <w:adjustRightInd w:val="0"/>
        <w:rPr>
          <w:rFonts w:cs="Arial"/>
        </w:rPr>
      </w:pPr>
    </w:p>
    <w:p w14:paraId="560597AA" w14:textId="77777777" w:rsidR="001675C2" w:rsidRPr="00C407F2" w:rsidRDefault="2B2CB4E6" w:rsidP="2504B976">
      <w:pPr>
        <w:autoSpaceDE w:val="0"/>
        <w:autoSpaceDN w:val="0"/>
        <w:adjustRightInd w:val="0"/>
        <w:rPr>
          <w:rFonts w:cs="Arial"/>
        </w:rPr>
      </w:pPr>
      <w:r w:rsidRPr="6158B667">
        <w:rPr>
          <w:rFonts w:cs="Arial"/>
          <w:b/>
          <w:bCs/>
        </w:rPr>
        <w:t>Costume and Textiles</w:t>
      </w:r>
    </w:p>
    <w:p w14:paraId="059DAD55" w14:textId="11A4BB42" w:rsidR="6158B667" w:rsidRDefault="6158B667" w:rsidP="6158B667">
      <w:pPr>
        <w:rPr>
          <w:rFonts w:cs="Arial"/>
          <w:b/>
          <w:bCs/>
        </w:rPr>
      </w:pPr>
    </w:p>
    <w:p w14:paraId="2F983B56" w14:textId="457726CF" w:rsidR="001675C2" w:rsidRPr="00C407F2" w:rsidRDefault="2B2CB4E6" w:rsidP="2504B976">
      <w:pPr>
        <w:autoSpaceDE w:val="0"/>
        <w:autoSpaceDN w:val="0"/>
        <w:adjustRightInd w:val="0"/>
        <w:rPr>
          <w:rFonts w:cs="Arial"/>
        </w:rPr>
      </w:pPr>
      <w:r w:rsidRPr="2214F8E3">
        <w:rPr>
          <w:rFonts w:cs="Arial"/>
        </w:rPr>
        <w:t>This collection includes 3,</w:t>
      </w:r>
      <w:r w:rsidR="01DBAF05" w:rsidRPr="2214F8E3">
        <w:rPr>
          <w:rFonts w:cs="Arial"/>
        </w:rPr>
        <w:t>8</w:t>
      </w:r>
      <w:r w:rsidRPr="2214F8E3">
        <w:rPr>
          <w:rFonts w:cs="Arial"/>
        </w:rPr>
        <w:t>00 individual items or groups of items and comprises costume, textiles and accessories.</w:t>
      </w:r>
    </w:p>
    <w:p w14:paraId="7E291F44" w14:textId="77777777" w:rsidR="001675C2" w:rsidRPr="00C407F2" w:rsidRDefault="001675C2" w:rsidP="2504B976">
      <w:pPr>
        <w:autoSpaceDE w:val="0"/>
        <w:autoSpaceDN w:val="0"/>
        <w:adjustRightInd w:val="0"/>
        <w:rPr>
          <w:rFonts w:cs="Arial"/>
        </w:rPr>
      </w:pPr>
    </w:p>
    <w:p w14:paraId="0AA1696B" w14:textId="77777777" w:rsidR="001675C2" w:rsidRPr="00C407F2" w:rsidRDefault="2B2CB4E6" w:rsidP="2504B976">
      <w:pPr>
        <w:autoSpaceDE w:val="0"/>
        <w:autoSpaceDN w:val="0"/>
        <w:adjustRightInd w:val="0"/>
        <w:rPr>
          <w:rFonts w:cs="Arial"/>
        </w:rPr>
      </w:pPr>
      <w:r w:rsidRPr="437555D2">
        <w:rPr>
          <w:rFonts w:cs="Arial"/>
        </w:rPr>
        <w:t>Notable items include local militia uniforms, a 17th century Perth dance costume, a Perth Incorporation banner of 1604, a 17th century tablecloth (which is an early Scottish example of weaving and dyeing) and an important gent’s slashed silk doublet of the early 1620s. The collections of shawls, samplers, banners and fans are also significant.</w:t>
      </w:r>
    </w:p>
    <w:p w14:paraId="6D55EF22" w14:textId="77777777" w:rsidR="001675C2" w:rsidRPr="00C407F2" w:rsidRDefault="001675C2" w:rsidP="2504B976">
      <w:pPr>
        <w:autoSpaceDE w:val="0"/>
        <w:autoSpaceDN w:val="0"/>
        <w:adjustRightInd w:val="0"/>
        <w:rPr>
          <w:rFonts w:cs="Arial"/>
        </w:rPr>
      </w:pPr>
    </w:p>
    <w:p w14:paraId="14C3CD36" w14:textId="323628B9" w:rsidR="001675C2" w:rsidRPr="00C407F2" w:rsidRDefault="2B2CB4E6" w:rsidP="2504B976">
      <w:pPr>
        <w:autoSpaceDE w:val="0"/>
        <w:autoSpaceDN w:val="0"/>
        <w:adjustRightInd w:val="0"/>
        <w:rPr>
          <w:rFonts w:cs="Arial"/>
        </w:rPr>
      </w:pPr>
      <w:r w:rsidRPr="437555D2">
        <w:rPr>
          <w:rFonts w:cs="Arial"/>
        </w:rPr>
        <w:t xml:space="preserve">The collection comprises </w:t>
      </w:r>
      <w:r w:rsidR="714B92B8" w:rsidRPr="437555D2">
        <w:rPr>
          <w:rFonts w:cs="Arial"/>
        </w:rPr>
        <w:t>ladies</w:t>
      </w:r>
      <w:r w:rsidRPr="437555D2">
        <w:rPr>
          <w:rFonts w:cs="Arial"/>
        </w:rPr>
        <w:t xml:space="preserve"> costume with some notable 18th century </w:t>
      </w:r>
      <w:r w:rsidR="43F1B02C" w:rsidRPr="437555D2">
        <w:rPr>
          <w:rFonts w:cs="Arial"/>
        </w:rPr>
        <w:t>Spitalfields</w:t>
      </w:r>
      <w:r w:rsidRPr="437555D2">
        <w:rPr>
          <w:rFonts w:cs="Arial"/>
        </w:rPr>
        <w:t xml:space="preserve"> silk dresses, but gents costume includes a collection of theatrical costume worn by the actor Sir John Martin Harvey. It is strong in ladies' costume for the period 1940-1970 but there is a marked absence of material for the period 1800-1850 and earlier.</w:t>
      </w:r>
      <w:r w:rsidR="11DAB57E" w:rsidRPr="437555D2">
        <w:rPr>
          <w:rFonts w:cs="Arial"/>
        </w:rPr>
        <w:t xml:space="preserve"> </w:t>
      </w:r>
    </w:p>
    <w:p w14:paraId="36A44CC9" w14:textId="77777777" w:rsidR="001675C2" w:rsidRPr="00C407F2" w:rsidRDefault="001675C2" w:rsidP="2504B976">
      <w:pPr>
        <w:autoSpaceDE w:val="0"/>
        <w:autoSpaceDN w:val="0"/>
        <w:adjustRightInd w:val="0"/>
        <w:rPr>
          <w:rFonts w:cs="Arial"/>
        </w:rPr>
      </w:pPr>
    </w:p>
    <w:p w14:paraId="58228F63" w14:textId="77777777" w:rsidR="001675C2" w:rsidRPr="00C407F2" w:rsidRDefault="2B2CB4E6" w:rsidP="2504B976">
      <w:pPr>
        <w:autoSpaceDE w:val="0"/>
        <w:autoSpaceDN w:val="0"/>
        <w:adjustRightInd w:val="0"/>
        <w:rPr>
          <w:rFonts w:cs="Arial"/>
        </w:rPr>
      </w:pPr>
      <w:r w:rsidRPr="6158B667">
        <w:rPr>
          <w:rFonts w:cs="Arial"/>
          <w:b/>
          <w:bCs/>
        </w:rPr>
        <w:t>Books and Archives</w:t>
      </w:r>
    </w:p>
    <w:p w14:paraId="30508518" w14:textId="17AC1CF1" w:rsidR="6158B667" w:rsidRDefault="6158B667" w:rsidP="6158B667">
      <w:pPr>
        <w:rPr>
          <w:rFonts w:cs="Arial"/>
          <w:b/>
          <w:bCs/>
        </w:rPr>
      </w:pPr>
    </w:p>
    <w:p w14:paraId="40E3B709" w14:textId="3EE7D155" w:rsidR="001675C2" w:rsidRPr="00C407F2" w:rsidRDefault="2B2CB4E6" w:rsidP="2504B976">
      <w:pPr>
        <w:autoSpaceDE w:val="0"/>
        <w:autoSpaceDN w:val="0"/>
        <w:adjustRightInd w:val="0"/>
        <w:rPr>
          <w:rFonts w:cs="Arial"/>
        </w:rPr>
      </w:pPr>
      <w:r w:rsidRPr="6158B667">
        <w:rPr>
          <w:rFonts w:cs="Arial"/>
        </w:rPr>
        <w:t>The large collection of printed books and journals dates from the 17th century to the present day. It includes books that were part of the free library set up by the Literary &amp; Antiquarian Society of Perth and books acquired by the Perth Town Council Museum Service since 1900</w:t>
      </w:r>
      <w:r w:rsidR="550AE058" w:rsidRPr="6158B667">
        <w:rPr>
          <w:rFonts w:cs="Arial"/>
        </w:rPr>
        <w:t xml:space="preserve">. </w:t>
      </w:r>
      <w:r w:rsidRPr="6158B667">
        <w:rPr>
          <w:rFonts w:cs="Arial"/>
        </w:rPr>
        <w:t>The library of the Perthshire Society of Natural Science is also housed within Perth Museum &amp; Art Gallery under a legal agreement between the Society and Perth &amp; Kinross Council (but does not form part of the Museum’s collections).</w:t>
      </w:r>
    </w:p>
    <w:p w14:paraId="7AF1A796" w14:textId="77777777" w:rsidR="001675C2" w:rsidRPr="00C407F2" w:rsidRDefault="001675C2" w:rsidP="2504B976">
      <w:pPr>
        <w:autoSpaceDE w:val="0"/>
        <w:autoSpaceDN w:val="0"/>
        <w:adjustRightInd w:val="0"/>
        <w:rPr>
          <w:rFonts w:cs="Arial"/>
          <w:b/>
          <w:bCs/>
        </w:rPr>
      </w:pPr>
    </w:p>
    <w:p w14:paraId="23B72519" w14:textId="3097834E" w:rsidR="001675C2" w:rsidRPr="00C407F2" w:rsidRDefault="2B2CB4E6" w:rsidP="2504B976">
      <w:pPr>
        <w:autoSpaceDE w:val="0"/>
        <w:autoSpaceDN w:val="0"/>
        <w:adjustRightInd w:val="0"/>
        <w:rPr>
          <w:rFonts w:cs="Arial"/>
        </w:rPr>
      </w:pPr>
      <w:r w:rsidRPr="437555D2">
        <w:rPr>
          <w:rFonts w:cs="Arial"/>
        </w:rPr>
        <w:t xml:space="preserve">The archive comprises over </w:t>
      </w:r>
      <w:r w:rsidR="431E788B" w:rsidRPr="437555D2">
        <w:rPr>
          <w:rFonts w:cs="Arial"/>
        </w:rPr>
        <w:t>5</w:t>
      </w:r>
      <w:r w:rsidRPr="437555D2">
        <w:rPr>
          <w:rFonts w:cs="Arial"/>
        </w:rPr>
        <w:t xml:space="preserve">,000 catalogued archives or groups of archival items. They include manuscript, and printed material, bound volumes, bundles of archives and </w:t>
      </w:r>
      <w:r w:rsidR="3D118CAF" w:rsidRPr="437555D2">
        <w:rPr>
          <w:rFonts w:cs="Arial"/>
        </w:rPr>
        <w:t>several</w:t>
      </w:r>
      <w:r w:rsidRPr="437555D2">
        <w:rPr>
          <w:rFonts w:cs="Arial"/>
        </w:rPr>
        <w:t xml:space="preserve"> framed and glazed items. There is also a collection of 550 maps and plans and a collection of 180 posters.</w:t>
      </w:r>
    </w:p>
    <w:p w14:paraId="4416F072" w14:textId="77777777" w:rsidR="001675C2" w:rsidRPr="00C407F2" w:rsidRDefault="001675C2" w:rsidP="2504B976">
      <w:pPr>
        <w:autoSpaceDE w:val="0"/>
        <w:autoSpaceDN w:val="0"/>
        <w:adjustRightInd w:val="0"/>
        <w:rPr>
          <w:rFonts w:cs="Arial"/>
        </w:rPr>
      </w:pPr>
    </w:p>
    <w:p w14:paraId="3F132061" w14:textId="68C92A3B" w:rsidR="001675C2" w:rsidRPr="00C407F2" w:rsidRDefault="2B2CB4E6" w:rsidP="2504B976">
      <w:pPr>
        <w:autoSpaceDE w:val="0"/>
        <w:autoSpaceDN w:val="0"/>
        <w:adjustRightInd w:val="0"/>
        <w:rPr>
          <w:rFonts w:cs="Arial"/>
        </w:rPr>
      </w:pPr>
      <w:r w:rsidRPr="437555D2">
        <w:rPr>
          <w:rFonts w:cs="Arial"/>
        </w:rPr>
        <w:t xml:space="preserve">The archives are </w:t>
      </w:r>
      <w:r w:rsidR="1F4061D7" w:rsidRPr="437555D2">
        <w:rPr>
          <w:rFonts w:cs="Arial"/>
        </w:rPr>
        <w:t>of</w:t>
      </w:r>
      <w:r w:rsidRPr="437555D2">
        <w:rPr>
          <w:rFonts w:cs="Arial"/>
        </w:rPr>
        <w:t xml:space="preserve"> local relevance and include the papers of one of the forerunners of today's Museums and Galleries Service - the Literary and Antiquarian Society of Perth, 1784-1914. Other notable items include archives of the Hammermen and Wrights Incorporations of Perth, the William de Brailes illuminated Bible (c1240); the Sermons of Jacques de Vitry (15th century); and a book of hours, </w:t>
      </w:r>
      <w:r w:rsidR="29E5DD08" w:rsidRPr="437555D2">
        <w:rPr>
          <w:rFonts w:cs="Arial"/>
        </w:rPr>
        <w:t>French</w:t>
      </w:r>
      <w:r w:rsidRPr="437555D2">
        <w:rPr>
          <w:rFonts w:cs="Arial"/>
        </w:rPr>
        <w:t xml:space="preserve"> (15th century).</w:t>
      </w:r>
      <w:r w:rsidR="450D7CB9" w:rsidRPr="437555D2">
        <w:rPr>
          <w:rFonts w:cs="Arial"/>
        </w:rPr>
        <w:t xml:space="preserve"> Another notable archive</w:t>
      </w:r>
      <w:r w:rsidR="2AC685B6" w:rsidRPr="437555D2">
        <w:rPr>
          <w:rFonts w:cs="Arial"/>
        </w:rPr>
        <w:t xml:space="preserve"> collection</w:t>
      </w:r>
      <w:r w:rsidR="450D7CB9" w:rsidRPr="437555D2">
        <w:rPr>
          <w:rFonts w:cs="Arial"/>
        </w:rPr>
        <w:t xml:space="preserve"> is associated with the </w:t>
      </w:r>
      <w:r w:rsidR="7F7C1B9F" w:rsidRPr="437555D2">
        <w:rPr>
          <w:rFonts w:cs="Arial"/>
        </w:rPr>
        <w:t xml:space="preserve">Crieff born </w:t>
      </w:r>
      <w:r w:rsidR="450D7CB9" w:rsidRPr="437555D2">
        <w:rPr>
          <w:rFonts w:cs="Arial"/>
        </w:rPr>
        <w:t>archaeologist, Mary Boyle</w:t>
      </w:r>
      <w:r w:rsidR="4B74131D" w:rsidRPr="437555D2">
        <w:rPr>
          <w:rFonts w:cs="Arial"/>
        </w:rPr>
        <w:t xml:space="preserve"> (1881-1974)</w:t>
      </w:r>
      <w:r w:rsidR="003D7B00" w:rsidRPr="437555D2">
        <w:rPr>
          <w:rFonts w:cs="Arial"/>
        </w:rPr>
        <w:t>.</w:t>
      </w:r>
    </w:p>
    <w:p w14:paraId="5BCDF058" w14:textId="77777777" w:rsidR="001675C2" w:rsidRPr="00C407F2" w:rsidRDefault="001675C2" w:rsidP="2504B976">
      <w:pPr>
        <w:autoSpaceDE w:val="0"/>
        <w:autoSpaceDN w:val="0"/>
        <w:adjustRightInd w:val="0"/>
        <w:rPr>
          <w:rFonts w:cs="Arial"/>
        </w:rPr>
      </w:pPr>
    </w:p>
    <w:p w14:paraId="068A4846" w14:textId="535CBBDD" w:rsidR="001675C2" w:rsidRPr="00C407F2" w:rsidRDefault="2B2CB4E6" w:rsidP="2504B976">
      <w:pPr>
        <w:autoSpaceDE w:val="0"/>
        <w:autoSpaceDN w:val="0"/>
        <w:adjustRightInd w:val="0"/>
        <w:rPr>
          <w:rFonts w:cs="Arial"/>
        </w:rPr>
      </w:pPr>
      <w:r w:rsidRPr="6158B667">
        <w:rPr>
          <w:rFonts w:cs="Arial"/>
        </w:rPr>
        <w:t xml:space="preserve">Archival material acquired in recent years is primarily ephemera associated with the Perth and Kinross area which complements the other social history collections </w:t>
      </w:r>
      <w:r w:rsidR="692EE6C8" w:rsidRPr="6158B667">
        <w:rPr>
          <w:rFonts w:cs="Arial"/>
        </w:rPr>
        <w:t>e.g.</w:t>
      </w:r>
      <w:r w:rsidRPr="6158B667">
        <w:rPr>
          <w:rFonts w:cs="Arial"/>
        </w:rPr>
        <w:t xml:space="preserve"> Stagecoach bus tickets or archives relating to the history of the Museums and Galleries Service and its collections.</w:t>
      </w:r>
    </w:p>
    <w:p w14:paraId="020352EA" w14:textId="77777777" w:rsidR="001675C2" w:rsidRPr="00C407F2" w:rsidRDefault="001675C2" w:rsidP="2504B976">
      <w:pPr>
        <w:autoSpaceDE w:val="0"/>
        <w:autoSpaceDN w:val="0"/>
        <w:adjustRightInd w:val="0"/>
        <w:rPr>
          <w:rFonts w:cs="Arial"/>
        </w:rPr>
      </w:pPr>
    </w:p>
    <w:p w14:paraId="5490984C" w14:textId="35AB3A85" w:rsidR="001675C2" w:rsidRPr="00C407F2" w:rsidRDefault="5F6B4C4E" w:rsidP="2504B976">
      <w:pPr>
        <w:autoSpaceDE w:val="0"/>
        <w:autoSpaceDN w:val="0"/>
        <w:adjustRightInd w:val="0"/>
        <w:rPr>
          <w:rFonts w:cs="Arial"/>
        </w:rPr>
      </w:pPr>
      <w:r w:rsidRPr="6EA08904">
        <w:rPr>
          <w:rFonts w:cs="Arial"/>
          <w:b/>
          <w:bCs/>
        </w:rPr>
        <w:t xml:space="preserve">Numismatics: </w:t>
      </w:r>
      <w:r w:rsidR="2B2CB4E6" w:rsidRPr="6EA08904">
        <w:rPr>
          <w:rFonts w:cs="Arial"/>
          <w:b/>
          <w:bCs/>
        </w:rPr>
        <w:t>Coins,</w:t>
      </w:r>
      <w:r w:rsidR="7606F608" w:rsidRPr="6EA08904">
        <w:rPr>
          <w:rFonts w:cs="Arial"/>
          <w:b/>
          <w:bCs/>
        </w:rPr>
        <w:t xml:space="preserve"> Tokens,</w:t>
      </w:r>
      <w:r w:rsidR="2B2CB4E6" w:rsidRPr="6EA08904">
        <w:rPr>
          <w:rFonts w:cs="Arial"/>
          <w:b/>
          <w:bCs/>
        </w:rPr>
        <w:t xml:space="preserve"> Medals</w:t>
      </w:r>
      <w:r w:rsidR="61D8C772" w:rsidRPr="6EA08904">
        <w:rPr>
          <w:rFonts w:cs="Arial"/>
          <w:b/>
          <w:bCs/>
        </w:rPr>
        <w:t>,</w:t>
      </w:r>
      <w:r w:rsidR="095FE28D" w:rsidRPr="6EA08904">
        <w:rPr>
          <w:rFonts w:cs="Arial"/>
          <w:b/>
          <w:bCs/>
        </w:rPr>
        <w:t xml:space="preserve"> Paper Currency</w:t>
      </w:r>
      <w:r w:rsidR="2B2CB4E6" w:rsidRPr="6EA08904">
        <w:rPr>
          <w:rFonts w:cs="Arial"/>
          <w:b/>
          <w:bCs/>
        </w:rPr>
        <w:t xml:space="preserve"> and Stamps</w:t>
      </w:r>
    </w:p>
    <w:p w14:paraId="4320E54B" w14:textId="162FAA31" w:rsidR="6158B667" w:rsidRDefault="6158B667" w:rsidP="6158B667">
      <w:pPr>
        <w:rPr>
          <w:rFonts w:cs="Arial"/>
          <w:b/>
          <w:bCs/>
        </w:rPr>
      </w:pPr>
    </w:p>
    <w:p w14:paraId="4A2F8BC7" w14:textId="510C80E9" w:rsidR="001675C2" w:rsidRPr="00C407F2" w:rsidRDefault="2B2CB4E6" w:rsidP="2504B976">
      <w:pPr>
        <w:autoSpaceDE w:val="0"/>
        <w:autoSpaceDN w:val="0"/>
        <w:adjustRightInd w:val="0"/>
        <w:rPr>
          <w:rFonts w:cs="Arial"/>
        </w:rPr>
      </w:pPr>
      <w:r w:rsidRPr="6EA08904">
        <w:rPr>
          <w:rFonts w:cs="Arial"/>
        </w:rPr>
        <w:t>The numismatic collection includes Scottish and wider British coinage, Classical coinage, trade and church tokens</w:t>
      </w:r>
      <w:r w:rsidR="3DC01518" w:rsidRPr="6EA08904">
        <w:rPr>
          <w:rFonts w:cs="Arial"/>
        </w:rPr>
        <w:t>,</w:t>
      </w:r>
      <w:r w:rsidRPr="6EA08904">
        <w:rPr>
          <w:rFonts w:cs="Arial"/>
        </w:rPr>
        <w:t xml:space="preserve"> </w:t>
      </w:r>
      <w:r w:rsidR="2F861B2D" w:rsidRPr="6EA08904">
        <w:rPr>
          <w:rFonts w:cs="Arial"/>
        </w:rPr>
        <w:t>and</w:t>
      </w:r>
      <w:r w:rsidRPr="6EA08904">
        <w:rPr>
          <w:rFonts w:cs="Arial"/>
        </w:rPr>
        <w:t xml:space="preserve"> medals, stamps, </w:t>
      </w:r>
      <w:r w:rsidR="0A74C07C" w:rsidRPr="6EA08904">
        <w:rPr>
          <w:rFonts w:cs="Arial"/>
        </w:rPr>
        <w:t>seals,</w:t>
      </w:r>
      <w:r w:rsidRPr="6EA08904">
        <w:rPr>
          <w:rFonts w:cs="Arial"/>
        </w:rPr>
        <w:t xml:space="preserve"> and </w:t>
      </w:r>
      <w:r w:rsidR="5493953C" w:rsidRPr="6EA08904">
        <w:rPr>
          <w:rFonts w:cs="Arial"/>
        </w:rPr>
        <w:t>several</w:t>
      </w:r>
      <w:r w:rsidRPr="6EA08904">
        <w:rPr>
          <w:rFonts w:cs="Arial"/>
        </w:rPr>
        <w:t xml:space="preserve"> miscellaneous items such as beggars' badges.</w:t>
      </w:r>
    </w:p>
    <w:p w14:paraId="2782A27A" w14:textId="00356039" w:rsidR="6EA08904" w:rsidRDefault="6EA08904" w:rsidP="6EA08904">
      <w:pPr>
        <w:rPr>
          <w:rFonts w:cs="Arial"/>
        </w:rPr>
      </w:pPr>
    </w:p>
    <w:p w14:paraId="4C8C9D46" w14:textId="24CE3C3F" w:rsidR="3EBDBEE7" w:rsidRDefault="3EBDBEE7" w:rsidP="6EA08904">
      <w:pPr>
        <w:rPr>
          <w:rFonts w:cs="Arial"/>
        </w:rPr>
      </w:pPr>
      <w:r w:rsidRPr="6EA08904">
        <w:rPr>
          <w:rFonts w:cs="Arial"/>
        </w:rPr>
        <w:t>The core of the coin collection was established by the Perth Literary and Antiquarian Society in the 19</w:t>
      </w:r>
      <w:r w:rsidRPr="6EA08904">
        <w:rPr>
          <w:rFonts w:cs="Arial"/>
          <w:vertAlign w:val="superscript"/>
        </w:rPr>
        <w:t>th</w:t>
      </w:r>
      <w:r w:rsidRPr="6EA08904">
        <w:rPr>
          <w:rFonts w:cs="Arial"/>
        </w:rPr>
        <w:t xml:space="preserve"> century. There is an ove</w:t>
      </w:r>
      <w:r w:rsidR="09AB9EBF" w:rsidRPr="6EA08904">
        <w:rPr>
          <w:rFonts w:cs="Arial"/>
        </w:rPr>
        <w:t>rlap in this are</w:t>
      </w:r>
      <w:r w:rsidR="00B93FE0">
        <w:rPr>
          <w:rFonts w:cs="Arial"/>
        </w:rPr>
        <w:t>a</w:t>
      </w:r>
      <w:r w:rsidR="09AB9EBF" w:rsidRPr="6EA08904">
        <w:rPr>
          <w:rFonts w:cs="Arial"/>
        </w:rPr>
        <w:t xml:space="preserve"> between numismatics and archaeology and coins from excavation and metal-detecting are subject to Scottish Treasure Trove legislation.</w:t>
      </w:r>
    </w:p>
    <w:p w14:paraId="1D123EEA" w14:textId="77777777" w:rsidR="001675C2" w:rsidRPr="00C407F2" w:rsidRDefault="001675C2" w:rsidP="2504B976">
      <w:pPr>
        <w:autoSpaceDE w:val="0"/>
        <w:autoSpaceDN w:val="0"/>
        <w:adjustRightInd w:val="0"/>
        <w:rPr>
          <w:rFonts w:cs="Arial"/>
          <w:b/>
          <w:bCs/>
        </w:rPr>
      </w:pPr>
    </w:p>
    <w:p w14:paraId="600466E1" w14:textId="77777777" w:rsidR="001675C2" w:rsidRPr="00C407F2" w:rsidRDefault="2B2CB4E6" w:rsidP="2504B976">
      <w:pPr>
        <w:autoSpaceDE w:val="0"/>
        <w:autoSpaceDN w:val="0"/>
        <w:adjustRightInd w:val="0"/>
        <w:rPr>
          <w:rFonts w:cs="Arial"/>
        </w:rPr>
      </w:pPr>
      <w:r w:rsidRPr="6158B667">
        <w:rPr>
          <w:rFonts w:cs="Arial"/>
        </w:rPr>
        <w:t xml:space="preserve">The Church tokens mainly comprise a collection of communion tokens donated by D L Edwards in 1951. </w:t>
      </w:r>
    </w:p>
    <w:p w14:paraId="23EBB7B5" w14:textId="77777777" w:rsidR="001675C2" w:rsidRPr="00C407F2" w:rsidRDefault="001675C2" w:rsidP="2504B976">
      <w:pPr>
        <w:autoSpaceDE w:val="0"/>
        <w:autoSpaceDN w:val="0"/>
        <w:adjustRightInd w:val="0"/>
        <w:rPr>
          <w:rFonts w:cs="Arial"/>
        </w:rPr>
      </w:pPr>
    </w:p>
    <w:p w14:paraId="24F358CC" w14:textId="77777777" w:rsidR="001675C2" w:rsidRPr="00C407F2" w:rsidRDefault="2B2CB4E6" w:rsidP="2504B976">
      <w:pPr>
        <w:autoSpaceDE w:val="0"/>
        <w:autoSpaceDN w:val="0"/>
        <w:adjustRightInd w:val="0"/>
        <w:rPr>
          <w:rFonts w:cs="Arial"/>
        </w:rPr>
      </w:pPr>
      <w:r w:rsidRPr="6158B667">
        <w:rPr>
          <w:rFonts w:cs="Arial"/>
        </w:rPr>
        <w:t>The collection also includes a representative collection of military medals and some commemorative medals.</w:t>
      </w:r>
    </w:p>
    <w:p w14:paraId="26A24CDF" w14:textId="77777777" w:rsidR="001675C2" w:rsidRPr="00C407F2" w:rsidRDefault="001675C2" w:rsidP="2504B976">
      <w:pPr>
        <w:autoSpaceDE w:val="0"/>
        <w:autoSpaceDN w:val="0"/>
        <w:adjustRightInd w:val="0"/>
        <w:rPr>
          <w:rFonts w:cs="Arial"/>
        </w:rPr>
      </w:pPr>
    </w:p>
    <w:p w14:paraId="3B6BDAC8" w14:textId="77777777" w:rsidR="001675C2" w:rsidRPr="00C407F2" w:rsidRDefault="2B2CB4E6" w:rsidP="2504B976">
      <w:pPr>
        <w:autoSpaceDE w:val="0"/>
        <w:autoSpaceDN w:val="0"/>
        <w:adjustRightInd w:val="0"/>
        <w:rPr>
          <w:rFonts w:cs="Arial"/>
        </w:rPr>
      </w:pPr>
      <w:r w:rsidRPr="6158B667">
        <w:rPr>
          <w:rFonts w:cs="Arial"/>
        </w:rPr>
        <w:t>The stamp collection is mainly composed of a collection bequeathed by Spence-Smith in</w:t>
      </w:r>
      <w:r w:rsidRPr="6158B667">
        <w:rPr>
          <w:rFonts w:cs="Arial"/>
          <w:color w:val="C04F4D"/>
        </w:rPr>
        <w:t xml:space="preserve"> </w:t>
      </w:r>
      <w:r w:rsidRPr="6158B667">
        <w:rPr>
          <w:rFonts w:cs="Arial"/>
        </w:rPr>
        <w:t>1951 of mostly British material with some foreign stamps and some early postmarks.</w:t>
      </w:r>
    </w:p>
    <w:p w14:paraId="33B50758" w14:textId="77777777" w:rsidR="001675C2" w:rsidRPr="00C407F2" w:rsidRDefault="001675C2" w:rsidP="2504B976">
      <w:pPr>
        <w:autoSpaceDE w:val="0"/>
        <w:autoSpaceDN w:val="0"/>
        <w:adjustRightInd w:val="0"/>
        <w:rPr>
          <w:rFonts w:cs="Arial"/>
        </w:rPr>
      </w:pPr>
    </w:p>
    <w:p w14:paraId="42E788E5" w14:textId="77777777" w:rsidR="001675C2" w:rsidRPr="00C407F2" w:rsidRDefault="2B2CB4E6" w:rsidP="2504B976">
      <w:pPr>
        <w:autoSpaceDE w:val="0"/>
        <w:autoSpaceDN w:val="0"/>
        <w:adjustRightInd w:val="0"/>
        <w:rPr>
          <w:rFonts w:cs="Arial"/>
        </w:rPr>
      </w:pPr>
      <w:r w:rsidRPr="6158B667">
        <w:rPr>
          <w:rFonts w:cs="Arial"/>
          <w:b/>
          <w:bCs/>
        </w:rPr>
        <w:t>Photography</w:t>
      </w:r>
    </w:p>
    <w:p w14:paraId="14BAF872" w14:textId="56AB0252" w:rsidR="6158B667" w:rsidRDefault="6158B667" w:rsidP="6158B667">
      <w:pPr>
        <w:rPr>
          <w:rFonts w:cs="Arial"/>
          <w:b/>
          <w:bCs/>
        </w:rPr>
      </w:pPr>
    </w:p>
    <w:p w14:paraId="477B8F6F" w14:textId="77777777" w:rsidR="001675C2" w:rsidRPr="00C407F2" w:rsidRDefault="2B2CB4E6" w:rsidP="2504B976">
      <w:pPr>
        <w:autoSpaceDE w:val="0"/>
        <w:autoSpaceDN w:val="0"/>
        <w:adjustRightInd w:val="0"/>
        <w:rPr>
          <w:rFonts w:cs="Arial"/>
        </w:rPr>
      </w:pPr>
      <w:r w:rsidRPr="6158B667">
        <w:rPr>
          <w:rFonts w:cs="Arial"/>
        </w:rPr>
        <w:t>The Photography collection includes examples of many of the photographic processes used since photography’s invention.</w:t>
      </w:r>
    </w:p>
    <w:p w14:paraId="6A3A71C9" w14:textId="77777777" w:rsidR="001675C2" w:rsidRPr="00C407F2" w:rsidRDefault="001675C2" w:rsidP="2504B976">
      <w:pPr>
        <w:autoSpaceDE w:val="0"/>
        <w:autoSpaceDN w:val="0"/>
        <w:adjustRightInd w:val="0"/>
        <w:rPr>
          <w:rFonts w:cs="Arial"/>
        </w:rPr>
      </w:pPr>
    </w:p>
    <w:p w14:paraId="5F2C0B67" w14:textId="77777777" w:rsidR="001675C2" w:rsidRPr="00C407F2" w:rsidRDefault="2B2CB4E6" w:rsidP="2504B976">
      <w:pPr>
        <w:autoSpaceDE w:val="0"/>
        <w:autoSpaceDN w:val="0"/>
        <w:adjustRightInd w:val="0"/>
        <w:rPr>
          <w:rFonts w:cs="Arial"/>
        </w:rPr>
      </w:pPr>
      <w:r w:rsidRPr="6158B667">
        <w:rPr>
          <w:rFonts w:cs="Arial"/>
        </w:rPr>
        <w:t>These include examples of the earliest processes; the Daguerreotype and calotype. The latter being the work of renowned photographic pioneers DO Hill (an artist of Perth origin) and Robert Adamson.</w:t>
      </w:r>
    </w:p>
    <w:p w14:paraId="37BE5106" w14:textId="77777777" w:rsidR="001675C2" w:rsidRPr="00C407F2" w:rsidRDefault="001675C2" w:rsidP="2504B976">
      <w:pPr>
        <w:autoSpaceDE w:val="0"/>
        <w:autoSpaceDN w:val="0"/>
        <w:adjustRightInd w:val="0"/>
        <w:rPr>
          <w:rFonts w:cs="Arial"/>
        </w:rPr>
      </w:pPr>
    </w:p>
    <w:p w14:paraId="1B372E85" w14:textId="3A471947" w:rsidR="001675C2" w:rsidRPr="00C407F2" w:rsidRDefault="2B2CB4E6" w:rsidP="2504B976">
      <w:pPr>
        <w:autoSpaceDE w:val="0"/>
        <w:autoSpaceDN w:val="0"/>
        <w:adjustRightInd w:val="0"/>
        <w:rPr>
          <w:rFonts w:cs="Arial"/>
        </w:rPr>
      </w:pPr>
      <w:r w:rsidRPr="437555D2">
        <w:rPr>
          <w:rFonts w:cs="Arial"/>
        </w:rPr>
        <w:t>A significant collection of collodion wet plate negatives created by Perth photographer Magnus Jackson comprising circa 2,500 images forms the earliest photographic record of Perth and Perthshire. Amongst the varied subject matter</w:t>
      </w:r>
      <w:r w:rsidR="14A8069A" w:rsidRPr="437555D2">
        <w:rPr>
          <w:rFonts w:cs="Arial"/>
        </w:rPr>
        <w:t>,</w:t>
      </w:r>
      <w:r w:rsidRPr="437555D2">
        <w:rPr>
          <w:rFonts w:cs="Arial"/>
        </w:rPr>
        <w:t xml:space="preserve"> his </w:t>
      </w:r>
      <w:r w:rsidR="0B8701A8" w:rsidRPr="437555D2">
        <w:rPr>
          <w:rFonts w:cs="Arial"/>
        </w:rPr>
        <w:t>award-winning</w:t>
      </w:r>
      <w:r w:rsidRPr="437555D2">
        <w:rPr>
          <w:rFonts w:cs="Arial"/>
        </w:rPr>
        <w:t xml:space="preserve"> tree portraits are of </w:t>
      </w:r>
      <w:r w:rsidR="7F318333" w:rsidRPr="437555D2">
        <w:rPr>
          <w:rFonts w:cs="Arial"/>
        </w:rPr>
        <w:t>note</w:t>
      </w:r>
      <w:r w:rsidRPr="437555D2">
        <w:rPr>
          <w:rFonts w:cs="Arial"/>
        </w:rPr>
        <w:t>.</w:t>
      </w:r>
    </w:p>
    <w:p w14:paraId="2F0067E7" w14:textId="77777777" w:rsidR="001675C2" w:rsidRPr="00C407F2" w:rsidRDefault="001675C2" w:rsidP="2504B976">
      <w:pPr>
        <w:autoSpaceDE w:val="0"/>
        <w:autoSpaceDN w:val="0"/>
        <w:adjustRightInd w:val="0"/>
        <w:rPr>
          <w:rFonts w:cs="Arial"/>
        </w:rPr>
      </w:pPr>
    </w:p>
    <w:p w14:paraId="3D9EDC9D" w14:textId="2FE81A0E" w:rsidR="001675C2" w:rsidRPr="00C407F2" w:rsidRDefault="2B2CB4E6" w:rsidP="2504B976">
      <w:pPr>
        <w:autoSpaceDE w:val="0"/>
        <w:autoSpaceDN w:val="0"/>
        <w:adjustRightInd w:val="0"/>
        <w:rPr>
          <w:rFonts w:cs="Arial"/>
        </w:rPr>
      </w:pPr>
      <w:r w:rsidRPr="44334661">
        <w:rPr>
          <w:rFonts w:cs="Arial"/>
        </w:rPr>
        <w:t xml:space="preserve">Other collections of note include a series of </w:t>
      </w:r>
      <w:r w:rsidR="5FCCC21C" w:rsidRPr="44334661">
        <w:rPr>
          <w:rFonts w:cs="Arial"/>
        </w:rPr>
        <w:t xml:space="preserve">mostly </w:t>
      </w:r>
      <w:r w:rsidRPr="44334661">
        <w:rPr>
          <w:rFonts w:cs="Arial"/>
        </w:rPr>
        <w:t xml:space="preserve">dry plate negatives comprising </w:t>
      </w:r>
      <w:r w:rsidR="7F85BA98" w:rsidRPr="44334661">
        <w:rPr>
          <w:rFonts w:cs="Arial"/>
        </w:rPr>
        <w:t xml:space="preserve">circa 1000 </w:t>
      </w:r>
      <w:r w:rsidRPr="44334661">
        <w:rPr>
          <w:rFonts w:cs="Arial"/>
        </w:rPr>
        <w:t xml:space="preserve">postcard views of Perthshire taken by several local photographers between 1903 and 1923. Wood &amp; Son Printers, Perth, published these as the Woodall Series of black &amp; </w:t>
      </w:r>
      <w:r w:rsidR="78CCF4FE" w:rsidRPr="44334661">
        <w:rPr>
          <w:rFonts w:cs="Arial"/>
        </w:rPr>
        <w:t>white, and hand-coloured</w:t>
      </w:r>
      <w:r w:rsidRPr="44334661">
        <w:rPr>
          <w:rFonts w:cs="Arial"/>
        </w:rPr>
        <w:t xml:space="preserve"> postcards.</w:t>
      </w:r>
    </w:p>
    <w:p w14:paraId="128248C2" w14:textId="77777777" w:rsidR="001675C2" w:rsidRPr="00C407F2" w:rsidRDefault="001675C2" w:rsidP="2504B976">
      <w:pPr>
        <w:autoSpaceDE w:val="0"/>
        <w:autoSpaceDN w:val="0"/>
        <w:adjustRightInd w:val="0"/>
        <w:rPr>
          <w:rFonts w:cs="Arial"/>
        </w:rPr>
      </w:pPr>
    </w:p>
    <w:p w14:paraId="2B2DE629" w14:textId="77777777" w:rsidR="001675C2" w:rsidRPr="00C407F2" w:rsidRDefault="2B2CB4E6" w:rsidP="2504B976">
      <w:pPr>
        <w:autoSpaceDE w:val="0"/>
        <w:autoSpaceDN w:val="0"/>
        <w:adjustRightInd w:val="0"/>
        <w:rPr>
          <w:rFonts w:cs="Arial"/>
        </w:rPr>
      </w:pPr>
      <w:r w:rsidRPr="6158B667">
        <w:rPr>
          <w:rFonts w:cs="Arial"/>
        </w:rPr>
        <w:t>A recently acquired collection of over 13,000 (mostly glass) negatives taken between 1927 and 1993 from the business of D Wilson Laing Photographers, Blairgowrie is a powerful record of life in Eastern Perthshire.</w:t>
      </w:r>
    </w:p>
    <w:p w14:paraId="1AE388C4" w14:textId="77777777" w:rsidR="001675C2" w:rsidRPr="00C407F2" w:rsidRDefault="001675C2" w:rsidP="2504B976">
      <w:pPr>
        <w:autoSpaceDE w:val="0"/>
        <w:autoSpaceDN w:val="0"/>
        <w:adjustRightInd w:val="0"/>
        <w:rPr>
          <w:rFonts w:cs="Arial"/>
        </w:rPr>
      </w:pPr>
    </w:p>
    <w:p w14:paraId="260280D3" w14:textId="00FDDCAE" w:rsidR="001675C2" w:rsidRPr="00C407F2" w:rsidRDefault="2B2CB4E6" w:rsidP="2504B976">
      <w:pPr>
        <w:autoSpaceDE w:val="0"/>
        <w:autoSpaceDN w:val="0"/>
        <w:adjustRightInd w:val="0"/>
        <w:rPr>
          <w:rFonts w:cs="Arial"/>
        </w:rPr>
      </w:pPr>
      <w:r w:rsidRPr="3623FB76">
        <w:rPr>
          <w:rFonts w:cs="Arial"/>
        </w:rPr>
        <w:t>Our biggest single collection of images comprises around 1</w:t>
      </w:r>
      <w:r w:rsidR="0A21B90C" w:rsidRPr="3623FB76">
        <w:rPr>
          <w:rFonts w:cs="Arial"/>
        </w:rPr>
        <w:t>3</w:t>
      </w:r>
      <w:r w:rsidRPr="3623FB76">
        <w:rPr>
          <w:rFonts w:cs="Arial"/>
        </w:rPr>
        <w:t>0,000 negatives taken from 1948 to the 1990s by Perth freelance press businesses Alex Cowper, and later Louis Flood Photographers.</w:t>
      </w:r>
    </w:p>
    <w:p w14:paraId="4914EC47" w14:textId="77777777" w:rsidR="001675C2" w:rsidRPr="00C407F2" w:rsidRDefault="001675C2" w:rsidP="2504B976">
      <w:pPr>
        <w:autoSpaceDE w:val="0"/>
        <w:autoSpaceDN w:val="0"/>
        <w:adjustRightInd w:val="0"/>
        <w:rPr>
          <w:rFonts w:cs="Arial"/>
        </w:rPr>
      </w:pPr>
    </w:p>
    <w:p w14:paraId="42B94087" w14:textId="60B38E2A" w:rsidR="001675C2" w:rsidRPr="00C407F2" w:rsidRDefault="2B2CB4E6" w:rsidP="2504B976">
      <w:pPr>
        <w:autoSpaceDE w:val="0"/>
        <w:autoSpaceDN w:val="0"/>
        <w:adjustRightInd w:val="0"/>
        <w:rPr>
          <w:rFonts w:cs="Arial"/>
        </w:rPr>
      </w:pPr>
      <w:r w:rsidRPr="6158B667">
        <w:rPr>
          <w:rFonts w:cs="Arial"/>
        </w:rPr>
        <w:t>There are also significant collections of lantern slides (</w:t>
      </w:r>
      <w:r w:rsidR="725E8067" w:rsidRPr="6158B667">
        <w:rPr>
          <w:rFonts w:cs="Arial"/>
        </w:rPr>
        <w:t>accumulated</w:t>
      </w:r>
      <w:r w:rsidRPr="6158B667">
        <w:rPr>
          <w:rFonts w:cs="Arial"/>
        </w:rPr>
        <w:t xml:space="preserve"> by previous museum curators for educational purposes), prints, album</w:t>
      </w:r>
      <w:r w:rsidR="014F2D64" w:rsidRPr="6158B667">
        <w:rPr>
          <w:rFonts w:cs="Arial"/>
        </w:rPr>
        <w:t>,</w:t>
      </w:r>
      <w:r w:rsidRPr="6158B667">
        <w:rPr>
          <w:rFonts w:cs="Arial"/>
        </w:rPr>
        <w:t xml:space="preserve"> and postcards. Notable amongst the albums is one from 1903 which commemorates the formation of the Scottish Photographic Federation an event which took place on 17</w:t>
      </w:r>
      <w:r w:rsidRPr="6158B667">
        <w:rPr>
          <w:rFonts w:cs="Arial"/>
          <w:vertAlign w:val="superscript"/>
        </w:rPr>
        <w:t>th</w:t>
      </w:r>
      <w:r w:rsidRPr="6158B667">
        <w:rPr>
          <w:rFonts w:cs="Arial"/>
        </w:rPr>
        <w:t xml:space="preserve"> January 1903 in the Natural History Museum on Tay Street.</w:t>
      </w:r>
    </w:p>
    <w:p w14:paraId="57ED41A0" w14:textId="77777777" w:rsidR="001675C2" w:rsidRPr="00C407F2" w:rsidRDefault="001675C2" w:rsidP="2504B976">
      <w:pPr>
        <w:autoSpaceDE w:val="0"/>
        <w:autoSpaceDN w:val="0"/>
        <w:adjustRightInd w:val="0"/>
        <w:rPr>
          <w:rFonts w:cs="Arial"/>
        </w:rPr>
      </w:pPr>
    </w:p>
    <w:p w14:paraId="43FB7503" w14:textId="77777777" w:rsidR="001675C2" w:rsidRPr="00C407F2" w:rsidRDefault="2B2CB4E6" w:rsidP="2504B976">
      <w:pPr>
        <w:autoSpaceDE w:val="0"/>
        <w:autoSpaceDN w:val="0"/>
        <w:adjustRightInd w:val="0"/>
        <w:rPr>
          <w:rFonts w:cs="Arial"/>
        </w:rPr>
      </w:pPr>
      <w:r w:rsidRPr="6158B667">
        <w:rPr>
          <w:rFonts w:cs="Arial"/>
        </w:rPr>
        <w:t>The photography collections are a unique medium in themselves, as a social document, in their ability to record changes in the environment and in their facility to enhance other collections and provide a powerful medium of interpretation.</w:t>
      </w:r>
    </w:p>
    <w:p w14:paraId="20C4BE6C" w14:textId="77777777" w:rsidR="001675C2" w:rsidRPr="00C407F2" w:rsidRDefault="001675C2" w:rsidP="2504B976">
      <w:pPr>
        <w:autoSpaceDE w:val="0"/>
        <w:autoSpaceDN w:val="0"/>
        <w:adjustRightInd w:val="0"/>
        <w:rPr>
          <w:rFonts w:cs="Arial"/>
        </w:rPr>
      </w:pPr>
    </w:p>
    <w:p w14:paraId="36C9EFE7" w14:textId="77777777" w:rsidR="001675C2" w:rsidRPr="00C407F2" w:rsidRDefault="2B2CB4E6" w:rsidP="2504B976">
      <w:pPr>
        <w:autoSpaceDE w:val="0"/>
        <w:autoSpaceDN w:val="0"/>
        <w:adjustRightInd w:val="0"/>
        <w:rPr>
          <w:rFonts w:cs="Arial"/>
        </w:rPr>
      </w:pPr>
      <w:r w:rsidRPr="6158B667">
        <w:rPr>
          <w:rFonts w:cs="Arial"/>
          <w:b/>
          <w:bCs/>
        </w:rPr>
        <w:t>World Cultures</w:t>
      </w:r>
    </w:p>
    <w:p w14:paraId="496276B0" w14:textId="508E8E93" w:rsidR="6158B667" w:rsidRDefault="6158B667" w:rsidP="6158B667">
      <w:pPr>
        <w:rPr>
          <w:rFonts w:cs="Arial"/>
          <w:b/>
          <w:bCs/>
        </w:rPr>
      </w:pPr>
    </w:p>
    <w:p w14:paraId="7C05535F" w14:textId="1D9CD429" w:rsidR="001675C2" w:rsidRPr="00C407F2" w:rsidRDefault="2B2CB4E6" w:rsidP="2504B976">
      <w:pPr>
        <w:autoSpaceDE w:val="0"/>
        <w:autoSpaceDN w:val="0"/>
        <w:adjustRightInd w:val="0"/>
        <w:rPr>
          <w:rFonts w:cs="Arial"/>
        </w:rPr>
      </w:pPr>
      <w:r w:rsidRPr="6EA08904">
        <w:rPr>
          <w:rFonts w:cs="Arial"/>
        </w:rPr>
        <w:t xml:space="preserve">The World Cultures or Ethnography collection was </w:t>
      </w:r>
      <w:r w:rsidR="75B5D4A7" w:rsidRPr="6EA08904">
        <w:rPr>
          <w:rFonts w:cs="Arial"/>
        </w:rPr>
        <w:t>substantially established through the 19</w:t>
      </w:r>
      <w:r w:rsidR="75B5D4A7" w:rsidRPr="6EA08904">
        <w:rPr>
          <w:rFonts w:cs="Arial"/>
          <w:vertAlign w:val="superscript"/>
        </w:rPr>
        <w:t>th</w:t>
      </w:r>
      <w:r w:rsidR="75B5D4A7" w:rsidRPr="6EA08904">
        <w:rPr>
          <w:rFonts w:cs="Arial"/>
        </w:rPr>
        <w:t xml:space="preserve"> century, colonial-era collecting activities of </w:t>
      </w:r>
      <w:r w:rsidR="008F3F5B" w:rsidRPr="6EA08904">
        <w:rPr>
          <w:rFonts w:cs="Arial"/>
        </w:rPr>
        <w:t>the Perth</w:t>
      </w:r>
      <w:r w:rsidR="008ED2BE" w:rsidRPr="6EA08904">
        <w:rPr>
          <w:rFonts w:cs="Arial"/>
        </w:rPr>
        <w:t xml:space="preserve"> </w:t>
      </w:r>
      <w:r w:rsidRPr="6EA08904">
        <w:rPr>
          <w:rFonts w:cs="Arial"/>
        </w:rPr>
        <w:t>Literary and Antiquarian Society. Of these donations there were two notable collections made by Dr Ramsay and presented in 1825</w:t>
      </w:r>
      <w:r w:rsidR="59FEE114" w:rsidRPr="6EA08904">
        <w:rPr>
          <w:rFonts w:cs="Arial"/>
        </w:rPr>
        <w:t xml:space="preserve"> and in 1842-44</w:t>
      </w:r>
      <w:r w:rsidRPr="6EA08904">
        <w:rPr>
          <w:rFonts w:cs="Arial"/>
        </w:rPr>
        <w:t xml:space="preserve"> and Colin Robertson, presented in 1833. Significant donations made in the 20</w:t>
      </w:r>
      <w:r w:rsidRPr="6EA08904">
        <w:rPr>
          <w:rFonts w:cs="Arial"/>
          <w:vertAlign w:val="superscript"/>
        </w:rPr>
        <w:t>th</w:t>
      </w:r>
      <w:r w:rsidRPr="6EA08904">
        <w:rPr>
          <w:rFonts w:cs="Arial"/>
        </w:rPr>
        <w:t xml:space="preserve"> century include collections donated by Dixon in 1917 and Woodward in the 1950s.</w:t>
      </w:r>
    </w:p>
    <w:p w14:paraId="735C5746" w14:textId="77777777" w:rsidR="001675C2" w:rsidRPr="00C407F2" w:rsidRDefault="001675C2" w:rsidP="2504B976">
      <w:pPr>
        <w:autoSpaceDE w:val="0"/>
        <w:autoSpaceDN w:val="0"/>
        <w:adjustRightInd w:val="0"/>
        <w:rPr>
          <w:rFonts w:cs="Arial"/>
        </w:rPr>
      </w:pPr>
    </w:p>
    <w:p w14:paraId="388D0AB2" w14:textId="77777777" w:rsidR="001675C2" w:rsidRPr="00C407F2" w:rsidRDefault="2B2CB4E6" w:rsidP="2504B976">
      <w:pPr>
        <w:autoSpaceDE w:val="0"/>
        <w:autoSpaceDN w:val="0"/>
        <w:adjustRightInd w:val="0"/>
        <w:rPr>
          <w:rFonts w:cs="Arial"/>
        </w:rPr>
      </w:pPr>
      <w:r w:rsidRPr="6158B667">
        <w:rPr>
          <w:rFonts w:cs="Arial"/>
        </w:rPr>
        <w:t>There are over 1,300 individual items or groups of items in the collection, over half are from Oceania, the remainder being American and African. Notable pieces include a rare Tahitian mourner's costume, a unique Kakapo feather cloak from New Zealand and a collection of important items from North America including Salish cloaks, a Chilkat apron, Haida argillite carvings and Salish bracelets and combs.</w:t>
      </w:r>
    </w:p>
    <w:p w14:paraId="15E028A8" w14:textId="77777777" w:rsidR="001675C2" w:rsidRPr="00C407F2" w:rsidRDefault="001675C2" w:rsidP="2504B976">
      <w:pPr>
        <w:autoSpaceDE w:val="0"/>
        <w:autoSpaceDN w:val="0"/>
        <w:adjustRightInd w:val="0"/>
        <w:rPr>
          <w:rFonts w:cs="Arial"/>
        </w:rPr>
      </w:pPr>
    </w:p>
    <w:p w14:paraId="53846E47" w14:textId="205201A0" w:rsidR="001675C2" w:rsidRPr="00C407F2" w:rsidRDefault="2B2CB4E6" w:rsidP="2504B976">
      <w:pPr>
        <w:autoSpaceDE w:val="0"/>
        <w:autoSpaceDN w:val="0"/>
        <w:adjustRightInd w:val="0"/>
        <w:rPr>
          <w:rFonts w:cs="Arial"/>
        </w:rPr>
      </w:pPr>
      <w:r w:rsidRPr="4B82FAC6">
        <w:rPr>
          <w:rFonts w:cs="Arial"/>
        </w:rPr>
        <w:t xml:space="preserve">The World Cultures collection was published in catalogue form in </w:t>
      </w:r>
      <w:r w:rsidR="5BD857A4" w:rsidRPr="4B82FAC6">
        <w:rPr>
          <w:rFonts w:cs="Arial"/>
        </w:rPr>
        <w:t>1980,</w:t>
      </w:r>
      <w:r w:rsidRPr="4B82FAC6">
        <w:rPr>
          <w:rFonts w:cs="Arial"/>
        </w:rPr>
        <w:t xml:space="preserve"> and 2 Toi Moko were repatriated by Perth &amp; Kinross Council to Te Papa </w:t>
      </w:r>
      <w:r w:rsidR="123D2FE2" w:rsidRPr="4B82FAC6">
        <w:rPr>
          <w:rFonts w:cs="Arial"/>
        </w:rPr>
        <w:t xml:space="preserve">Tongarewa </w:t>
      </w:r>
      <w:r w:rsidRPr="4B82FAC6">
        <w:rPr>
          <w:rFonts w:cs="Arial"/>
        </w:rPr>
        <w:t>(The National Museum Service of New Zealand) in 2005.</w:t>
      </w:r>
    </w:p>
    <w:p w14:paraId="00893633" w14:textId="6B7AF925" w:rsidR="6158B667" w:rsidRDefault="6158B667" w:rsidP="6158B667">
      <w:pPr>
        <w:rPr>
          <w:rFonts w:cs="Arial"/>
        </w:rPr>
      </w:pPr>
    </w:p>
    <w:p w14:paraId="317E6840" w14:textId="453FEFFF" w:rsidR="6CF768C7" w:rsidRDefault="6CF768C7" w:rsidP="6158B667">
      <w:pPr>
        <w:rPr>
          <w:rFonts w:cs="Arial"/>
          <w:b/>
          <w:bCs/>
        </w:rPr>
      </w:pPr>
      <w:r w:rsidRPr="6158B667">
        <w:rPr>
          <w:rFonts w:cs="Arial"/>
          <w:b/>
          <w:bCs/>
        </w:rPr>
        <w:t>East and Central Asia Collections</w:t>
      </w:r>
    </w:p>
    <w:p w14:paraId="038DFB68" w14:textId="17D0CEFA" w:rsidR="6158B667" w:rsidRDefault="6158B667" w:rsidP="6158B667">
      <w:pPr>
        <w:rPr>
          <w:rFonts w:cs="Arial"/>
        </w:rPr>
      </w:pPr>
    </w:p>
    <w:p w14:paraId="1334EDFE" w14:textId="0E548691" w:rsidR="6CF768C7" w:rsidRDefault="6CF768C7" w:rsidP="6158B667">
      <w:pPr>
        <w:rPr>
          <w:rFonts w:cs="Arial"/>
          <w:b/>
          <w:bCs/>
        </w:rPr>
      </w:pPr>
      <w:r w:rsidRPr="2214F8E3">
        <w:rPr>
          <w:rFonts w:cs="Arial"/>
        </w:rPr>
        <w:t>This collection is small and disparate. Most important, is a small but highly significant collection relating to the Ainu people of Northern Japan</w:t>
      </w:r>
      <w:r w:rsidR="41497049" w:rsidRPr="2214F8E3">
        <w:rPr>
          <w:rFonts w:cs="Arial"/>
        </w:rPr>
        <w:t xml:space="preserve">, and </w:t>
      </w:r>
      <w:r w:rsidR="41497049" w:rsidRPr="2214F8E3">
        <w:rPr>
          <w:rFonts w:eastAsia="Arial" w:cs="Arial"/>
        </w:rPr>
        <w:t>two Korean robes dating from the 19</w:t>
      </w:r>
      <w:r w:rsidR="41497049" w:rsidRPr="2214F8E3">
        <w:rPr>
          <w:rFonts w:eastAsia="Arial" w:cs="Arial"/>
          <w:vertAlign w:val="superscript"/>
        </w:rPr>
        <w:t>th</w:t>
      </w:r>
      <w:r w:rsidR="41497049" w:rsidRPr="2214F8E3">
        <w:rPr>
          <w:rFonts w:eastAsia="Arial" w:cs="Arial"/>
        </w:rPr>
        <w:t xml:space="preserve"> Century which are of international significance.</w:t>
      </w:r>
      <w:r w:rsidRPr="2214F8E3">
        <w:rPr>
          <w:rFonts w:eastAsia="Arial" w:cs="Arial"/>
        </w:rPr>
        <w:t xml:space="preserve"> It a</w:t>
      </w:r>
      <w:r w:rsidRPr="2214F8E3">
        <w:rPr>
          <w:rFonts w:cs="Arial"/>
        </w:rPr>
        <w:t xml:space="preserve">lso includes material from India, China, Burma, Nepal, Formosa, Persia, Turkey, </w:t>
      </w:r>
      <w:r w:rsidR="21208AD4" w:rsidRPr="2214F8E3">
        <w:rPr>
          <w:rFonts w:cs="Arial"/>
        </w:rPr>
        <w:t>Egypt,</w:t>
      </w:r>
      <w:r w:rsidRPr="2214F8E3">
        <w:rPr>
          <w:rFonts w:cs="Arial"/>
        </w:rPr>
        <w:t xml:space="preserve"> and Tibet (excluding ceramics and Japanese prints which are dealt with above). Objects </w:t>
      </w:r>
      <w:r w:rsidR="622ACA29" w:rsidRPr="2214F8E3">
        <w:rPr>
          <w:rFonts w:cs="Arial"/>
        </w:rPr>
        <w:t>range</w:t>
      </w:r>
      <w:r w:rsidRPr="2214F8E3">
        <w:rPr>
          <w:rFonts w:cs="Arial"/>
        </w:rPr>
        <w:t xml:space="preserve"> from carved, marble deities and large brass Buddha figures to personal ornaments, weapons, and models of human figures, </w:t>
      </w:r>
      <w:r w:rsidR="0EC6544D" w:rsidRPr="2214F8E3">
        <w:rPr>
          <w:rFonts w:cs="Arial"/>
        </w:rPr>
        <w:t>animals,</w:t>
      </w:r>
      <w:r w:rsidRPr="2214F8E3">
        <w:rPr>
          <w:rFonts w:cs="Arial"/>
        </w:rPr>
        <w:t xml:space="preserve"> and houses. </w:t>
      </w:r>
    </w:p>
    <w:p w14:paraId="31032AEF" w14:textId="77777777" w:rsidR="6158B667" w:rsidRDefault="6158B667" w:rsidP="6158B667">
      <w:pPr>
        <w:rPr>
          <w:rFonts w:cs="Arial"/>
          <w:b/>
          <w:bCs/>
        </w:rPr>
      </w:pPr>
    </w:p>
    <w:p w14:paraId="1A876AF1" w14:textId="77777777" w:rsidR="001675C2" w:rsidRPr="00C407F2" w:rsidRDefault="001675C2" w:rsidP="2504B976">
      <w:pPr>
        <w:autoSpaceDE w:val="0"/>
        <w:autoSpaceDN w:val="0"/>
        <w:adjustRightInd w:val="0"/>
        <w:rPr>
          <w:rFonts w:cs="Arial"/>
        </w:rPr>
      </w:pPr>
    </w:p>
    <w:p w14:paraId="581E6E86" w14:textId="77777777" w:rsidR="001675C2" w:rsidRPr="00C407F2" w:rsidRDefault="2B2CB4E6" w:rsidP="2504B976">
      <w:pPr>
        <w:autoSpaceDE w:val="0"/>
        <w:autoSpaceDN w:val="0"/>
        <w:adjustRightInd w:val="0"/>
        <w:rPr>
          <w:rFonts w:cs="Arial"/>
          <w:b/>
          <w:bCs/>
        </w:rPr>
      </w:pPr>
      <w:r w:rsidRPr="6158B667">
        <w:rPr>
          <w:rFonts w:cs="Arial"/>
          <w:b/>
          <w:bCs/>
        </w:rPr>
        <w:t>NATURAL HISTORY</w:t>
      </w:r>
    </w:p>
    <w:p w14:paraId="5FDEA251" w14:textId="19D03C2F" w:rsidR="6158B667" w:rsidRDefault="6158B667" w:rsidP="6158B667">
      <w:pPr>
        <w:rPr>
          <w:rFonts w:cs="Arial"/>
          <w:b/>
          <w:bCs/>
        </w:rPr>
      </w:pPr>
    </w:p>
    <w:p w14:paraId="2282F5C1" w14:textId="7CF7FD3F" w:rsidR="001675C2" w:rsidRPr="00C407F2" w:rsidRDefault="2B2CB4E6" w:rsidP="2504B976">
      <w:pPr>
        <w:autoSpaceDE w:val="0"/>
        <w:autoSpaceDN w:val="0"/>
        <w:adjustRightInd w:val="0"/>
        <w:rPr>
          <w:rFonts w:cs="Arial"/>
        </w:rPr>
      </w:pPr>
      <w:r w:rsidRPr="437555D2">
        <w:rPr>
          <w:rFonts w:cs="Arial"/>
        </w:rPr>
        <w:t xml:space="preserve">This large and important collection of zoological, </w:t>
      </w:r>
      <w:r w:rsidR="00A841A5" w:rsidRPr="437555D2">
        <w:rPr>
          <w:rFonts w:cs="Arial"/>
        </w:rPr>
        <w:t>botanical,</w:t>
      </w:r>
      <w:r w:rsidRPr="437555D2">
        <w:rPr>
          <w:rFonts w:cs="Arial"/>
        </w:rPr>
        <w:t xml:space="preserve"> and geological material totals around 150,000 specimens. It is the 6</w:t>
      </w:r>
      <w:r w:rsidRPr="437555D2">
        <w:rPr>
          <w:rFonts w:cs="Arial"/>
          <w:sz w:val="16"/>
          <w:szCs w:val="16"/>
        </w:rPr>
        <w:t xml:space="preserve">th </w:t>
      </w:r>
      <w:r w:rsidRPr="437555D2">
        <w:rPr>
          <w:rFonts w:cs="Arial"/>
        </w:rPr>
        <w:t>largest collection of natural history in Scotland. The richness of the collection is largely thanks to the founding of the Perthshire Society of Natural Science in 1867 and the opening of the Perthshire Natural History Museum in 1881.</w:t>
      </w:r>
    </w:p>
    <w:p w14:paraId="151AB63F" w14:textId="77777777" w:rsidR="001675C2" w:rsidRPr="00C407F2" w:rsidRDefault="001675C2" w:rsidP="2504B976">
      <w:pPr>
        <w:autoSpaceDE w:val="0"/>
        <w:autoSpaceDN w:val="0"/>
        <w:adjustRightInd w:val="0"/>
        <w:rPr>
          <w:rFonts w:cs="Arial"/>
        </w:rPr>
      </w:pPr>
    </w:p>
    <w:p w14:paraId="3CCE4D27" w14:textId="77777777" w:rsidR="001675C2" w:rsidRPr="00C407F2" w:rsidRDefault="2B2CB4E6" w:rsidP="2504B976">
      <w:pPr>
        <w:autoSpaceDE w:val="0"/>
        <w:autoSpaceDN w:val="0"/>
        <w:adjustRightInd w:val="0"/>
        <w:rPr>
          <w:rFonts w:cs="Arial"/>
        </w:rPr>
      </w:pPr>
      <w:r w:rsidRPr="6158B667">
        <w:rPr>
          <w:rFonts w:cs="Arial"/>
        </w:rPr>
        <w:t>A major focus for the collections has always been to collect and preserve specimens and information covering the wildlife and geology of Perthshire and Kinross-shire. Locally collected specimens serve as vouchers for published studies. The historical collections also have considerable comparative material from elsewhere in Scotland and Britain and from overseas.</w:t>
      </w:r>
    </w:p>
    <w:p w14:paraId="5172A8D5" w14:textId="77777777" w:rsidR="001675C2" w:rsidRPr="00C407F2" w:rsidRDefault="001675C2" w:rsidP="2504B976">
      <w:pPr>
        <w:autoSpaceDE w:val="0"/>
        <w:autoSpaceDN w:val="0"/>
        <w:adjustRightInd w:val="0"/>
        <w:rPr>
          <w:rFonts w:cs="Arial"/>
        </w:rPr>
      </w:pPr>
    </w:p>
    <w:p w14:paraId="36C3E126" w14:textId="72A48473" w:rsidR="001675C2" w:rsidRPr="00C407F2" w:rsidRDefault="2B2CB4E6" w:rsidP="2504B976">
      <w:pPr>
        <w:autoSpaceDE w:val="0"/>
        <w:autoSpaceDN w:val="0"/>
        <w:adjustRightInd w:val="0"/>
        <w:rPr>
          <w:rFonts w:cs="Arial"/>
        </w:rPr>
      </w:pPr>
      <w:r w:rsidRPr="6158B667">
        <w:rPr>
          <w:rFonts w:cs="Arial"/>
        </w:rPr>
        <w:t>For ease of consideration the Natural History collection has been sub-divided into zoology, botany</w:t>
      </w:r>
      <w:r w:rsidR="5584F718" w:rsidRPr="6158B667">
        <w:rPr>
          <w:rFonts w:cs="Arial"/>
        </w:rPr>
        <w:t xml:space="preserve">, </w:t>
      </w:r>
      <w:r w:rsidRPr="6158B667">
        <w:rPr>
          <w:rFonts w:cs="Arial"/>
        </w:rPr>
        <w:t xml:space="preserve">and geology. </w:t>
      </w:r>
    </w:p>
    <w:p w14:paraId="13A14C9E" w14:textId="77777777" w:rsidR="001675C2" w:rsidRPr="00C407F2" w:rsidRDefault="001675C2" w:rsidP="2504B976">
      <w:pPr>
        <w:autoSpaceDE w:val="0"/>
        <w:autoSpaceDN w:val="0"/>
        <w:adjustRightInd w:val="0"/>
        <w:rPr>
          <w:rFonts w:cs="Arial"/>
        </w:rPr>
      </w:pPr>
    </w:p>
    <w:p w14:paraId="03E02993" w14:textId="2A95BE80" w:rsidR="001675C2" w:rsidRPr="00C407F2" w:rsidRDefault="2B2CB4E6" w:rsidP="2504B976">
      <w:pPr>
        <w:autoSpaceDE w:val="0"/>
        <w:autoSpaceDN w:val="0"/>
        <w:adjustRightInd w:val="0"/>
        <w:rPr>
          <w:rFonts w:cs="Arial"/>
        </w:rPr>
      </w:pPr>
      <w:r w:rsidRPr="6158B667">
        <w:rPr>
          <w:rFonts w:cs="Arial"/>
        </w:rPr>
        <w:t>Perth Museum &amp; Art Gallery holds a certificate under European Council Regulation No 338/97 and European Commission Regulation 939/97 on the protection of species, enabling it to hold and display specimens of Annex A species listed in CITES (Convention on International Trade in Endangered Species of wild flora and fauna).  It also holds a licence under the Conservation (Natural Habitats etc.) Regulations 1994 to possess any European Protected Species for science, research</w:t>
      </w:r>
      <w:r w:rsidR="3BA6E55A" w:rsidRPr="6158B667">
        <w:rPr>
          <w:rFonts w:cs="Arial"/>
        </w:rPr>
        <w:t xml:space="preserve">, </w:t>
      </w:r>
      <w:r w:rsidRPr="6158B667">
        <w:rPr>
          <w:rFonts w:cs="Arial"/>
        </w:rPr>
        <w:t>or educational purposes.</w:t>
      </w:r>
    </w:p>
    <w:p w14:paraId="49A796F6" w14:textId="77777777" w:rsidR="001675C2" w:rsidRPr="00C407F2" w:rsidRDefault="001675C2" w:rsidP="2504B976">
      <w:pPr>
        <w:autoSpaceDE w:val="0"/>
        <w:autoSpaceDN w:val="0"/>
        <w:adjustRightInd w:val="0"/>
        <w:rPr>
          <w:rFonts w:cs="Arial"/>
          <w:b/>
          <w:bCs/>
        </w:rPr>
      </w:pPr>
    </w:p>
    <w:p w14:paraId="3D573BCD" w14:textId="77777777" w:rsidR="001675C2" w:rsidRPr="00C407F2" w:rsidRDefault="2B2CB4E6" w:rsidP="2504B976">
      <w:pPr>
        <w:autoSpaceDE w:val="0"/>
        <w:autoSpaceDN w:val="0"/>
        <w:adjustRightInd w:val="0"/>
        <w:rPr>
          <w:rFonts w:cs="Arial"/>
          <w:b/>
          <w:bCs/>
        </w:rPr>
      </w:pPr>
      <w:r w:rsidRPr="437555D2">
        <w:rPr>
          <w:rFonts w:cs="Arial"/>
          <w:b/>
          <w:bCs/>
        </w:rPr>
        <w:t>ZOOLOGY</w:t>
      </w:r>
    </w:p>
    <w:p w14:paraId="3CD77156" w14:textId="70816B58" w:rsidR="437555D2" w:rsidRDefault="437555D2" w:rsidP="437555D2">
      <w:pPr>
        <w:rPr>
          <w:rFonts w:cs="Arial"/>
          <w:b/>
          <w:bCs/>
        </w:rPr>
      </w:pPr>
    </w:p>
    <w:p w14:paraId="569DF88B" w14:textId="77777777" w:rsidR="001675C2" w:rsidRPr="00C407F2" w:rsidRDefault="2B2CB4E6" w:rsidP="2504B976">
      <w:pPr>
        <w:autoSpaceDE w:val="0"/>
        <w:autoSpaceDN w:val="0"/>
        <w:adjustRightInd w:val="0"/>
        <w:rPr>
          <w:rFonts w:cs="Arial"/>
          <w:b/>
          <w:bCs/>
        </w:rPr>
      </w:pPr>
      <w:r w:rsidRPr="6158B667">
        <w:rPr>
          <w:rFonts w:cs="Arial"/>
          <w:b/>
          <w:bCs/>
        </w:rPr>
        <w:t>Mammals</w:t>
      </w:r>
    </w:p>
    <w:p w14:paraId="4EA920AB" w14:textId="5F491CD8" w:rsidR="6158B667" w:rsidRDefault="6158B667" w:rsidP="6158B667">
      <w:pPr>
        <w:rPr>
          <w:rFonts w:cs="Arial"/>
          <w:b/>
          <w:bCs/>
        </w:rPr>
      </w:pPr>
    </w:p>
    <w:p w14:paraId="0554DADF" w14:textId="77777777" w:rsidR="001675C2" w:rsidRPr="00C407F2" w:rsidRDefault="2B2CB4E6" w:rsidP="2504B976">
      <w:pPr>
        <w:autoSpaceDE w:val="0"/>
        <w:autoSpaceDN w:val="0"/>
        <w:adjustRightInd w:val="0"/>
        <w:rPr>
          <w:rFonts w:cs="Arial"/>
        </w:rPr>
      </w:pPr>
      <w:r w:rsidRPr="6158B667">
        <w:rPr>
          <w:rFonts w:cs="Arial"/>
        </w:rPr>
        <w:t>This collection consists of about 500 specimens of which the majority are British and collected in Perthshire. It includes a British skin collection, mounted trophy heads, British and exotic mounts.</w:t>
      </w:r>
    </w:p>
    <w:p w14:paraId="235D3F7B" w14:textId="77777777" w:rsidR="001675C2" w:rsidRPr="00C407F2" w:rsidRDefault="001675C2" w:rsidP="2504B976">
      <w:pPr>
        <w:autoSpaceDE w:val="0"/>
        <w:autoSpaceDN w:val="0"/>
        <w:adjustRightInd w:val="0"/>
        <w:rPr>
          <w:rFonts w:cs="Arial"/>
        </w:rPr>
      </w:pPr>
    </w:p>
    <w:p w14:paraId="4B591A70" w14:textId="77777777" w:rsidR="001675C2" w:rsidRPr="00C407F2" w:rsidRDefault="2B2CB4E6" w:rsidP="2504B976">
      <w:pPr>
        <w:autoSpaceDE w:val="0"/>
        <w:autoSpaceDN w:val="0"/>
        <w:adjustRightInd w:val="0"/>
        <w:rPr>
          <w:rFonts w:cs="Arial"/>
        </w:rPr>
      </w:pPr>
      <w:r w:rsidRPr="6158B667">
        <w:rPr>
          <w:rFonts w:cs="Arial"/>
          <w:b/>
          <w:bCs/>
        </w:rPr>
        <w:t>Birds</w:t>
      </w:r>
    </w:p>
    <w:p w14:paraId="463898E0" w14:textId="477D2CA1" w:rsidR="6158B667" w:rsidRDefault="6158B667" w:rsidP="6158B667">
      <w:pPr>
        <w:rPr>
          <w:rFonts w:cs="Arial"/>
          <w:b/>
          <w:bCs/>
        </w:rPr>
      </w:pPr>
    </w:p>
    <w:p w14:paraId="345822D7" w14:textId="3A73CCF9" w:rsidR="001675C2" w:rsidRPr="00C407F2" w:rsidRDefault="2B2CB4E6" w:rsidP="2504B976">
      <w:pPr>
        <w:autoSpaceDE w:val="0"/>
        <w:autoSpaceDN w:val="0"/>
        <w:adjustRightInd w:val="0"/>
        <w:rPr>
          <w:rFonts w:cs="Arial"/>
        </w:rPr>
      </w:pPr>
      <w:r w:rsidRPr="6158B667">
        <w:rPr>
          <w:rFonts w:cs="Arial"/>
        </w:rPr>
        <w:t xml:space="preserve">The bird collection comprises about 2,500 taxidermy mounts and about 1,300 study skins. This is a representative collection of British </w:t>
      </w:r>
      <w:r w:rsidR="00A841A5" w:rsidRPr="6158B667">
        <w:rPr>
          <w:rFonts w:cs="Arial"/>
        </w:rPr>
        <w:t>taxa,</w:t>
      </w:r>
      <w:r w:rsidRPr="6158B667">
        <w:rPr>
          <w:rFonts w:cs="Arial"/>
        </w:rPr>
        <w:t xml:space="preserve"> and the collection is strong in specimens from Perthshire. </w:t>
      </w:r>
    </w:p>
    <w:p w14:paraId="343D5804" w14:textId="77777777" w:rsidR="001675C2" w:rsidRPr="00C407F2" w:rsidRDefault="001675C2" w:rsidP="2504B976">
      <w:pPr>
        <w:autoSpaceDE w:val="0"/>
        <w:autoSpaceDN w:val="0"/>
        <w:adjustRightInd w:val="0"/>
        <w:rPr>
          <w:rFonts w:cs="Arial"/>
        </w:rPr>
      </w:pPr>
    </w:p>
    <w:p w14:paraId="306656FD" w14:textId="46FFAA7A" w:rsidR="001675C2" w:rsidRPr="00C407F2" w:rsidRDefault="2B2CB4E6" w:rsidP="2504B976">
      <w:pPr>
        <w:autoSpaceDE w:val="0"/>
        <w:autoSpaceDN w:val="0"/>
        <w:adjustRightInd w:val="0"/>
        <w:rPr>
          <w:rFonts w:cs="Arial"/>
        </w:rPr>
      </w:pPr>
      <w:r w:rsidRPr="4B82FAC6">
        <w:rPr>
          <w:rFonts w:cs="Arial"/>
        </w:rPr>
        <w:t xml:space="preserve">The most important collection is the study skins of John Guille Millais (1865-1931). There are good examples of the work of local and </w:t>
      </w:r>
      <w:r w:rsidR="74B8ABAD" w:rsidRPr="4B82FAC6">
        <w:rPr>
          <w:rFonts w:cs="Arial"/>
        </w:rPr>
        <w:t>well-known</w:t>
      </w:r>
      <w:r w:rsidRPr="4B82FAC6">
        <w:rPr>
          <w:rFonts w:cs="Arial"/>
        </w:rPr>
        <w:t xml:space="preserve"> taxidermists including Charles Kirk (1872-1922) and George Hart (d.1940?), a taxidermist with the Perth firm of P.D.Malloch. The overseas material includes a notable collection from Paraguay obtained from local collector, William Foster (1873-1915) and smaller collection from Ecuador. There are about 2000 British eggs, about 200 foreign clutches or single eggs, and about 200 nests. A further strength is the specimens of casual visitors and rare species in Perthshire and Angus. </w:t>
      </w:r>
    </w:p>
    <w:p w14:paraId="6123F0F7" w14:textId="77777777" w:rsidR="001675C2" w:rsidRPr="00C407F2" w:rsidRDefault="001675C2" w:rsidP="2504B976">
      <w:pPr>
        <w:autoSpaceDE w:val="0"/>
        <w:autoSpaceDN w:val="0"/>
        <w:adjustRightInd w:val="0"/>
        <w:rPr>
          <w:rFonts w:cs="Arial"/>
        </w:rPr>
      </w:pPr>
    </w:p>
    <w:p w14:paraId="3AE01164" w14:textId="77777777" w:rsidR="001675C2" w:rsidRPr="00C407F2" w:rsidRDefault="2B2CB4E6" w:rsidP="2504B976">
      <w:pPr>
        <w:autoSpaceDE w:val="0"/>
        <w:autoSpaceDN w:val="0"/>
        <w:adjustRightInd w:val="0"/>
        <w:rPr>
          <w:rFonts w:cs="Arial"/>
        </w:rPr>
      </w:pPr>
      <w:r w:rsidRPr="6158B667">
        <w:rPr>
          <w:rFonts w:cs="Arial"/>
          <w:b/>
          <w:bCs/>
        </w:rPr>
        <w:t>Fish, Amphibians, Reptiles</w:t>
      </w:r>
    </w:p>
    <w:p w14:paraId="56FE6012" w14:textId="2D7C76D2" w:rsidR="6158B667" w:rsidRDefault="6158B667" w:rsidP="6158B667">
      <w:pPr>
        <w:rPr>
          <w:rFonts w:cs="Arial"/>
          <w:b/>
          <w:bCs/>
        </w:rPr>
      </w:pPr>
    </w:p>
    <w:p w14:paraId="4108051E" w14:textId="7A082C02" w:rsidR="001675C2" w:rsidRPr="00C407F2" w:rsidRDefault="2B2CB4E6" w:rsidP="2504B976">
      <w:pPr>
        <w:autoSpaceDE w:val="0"/>
        <w:autoSpaceDN w:val="0"/>
        <w:adjustRightInd w:val="0"/>
        <w:rPr>
          <w:rFonts w:cs="Arial"/>
        </w:rPr>
      </w:pPr>
      <w:r w:rsidRPr="6158B667">
        <w:rPr>
          <w:rFonts w:cs="Arial"/>
        </w:rPr>
        <w:t xml:space="preserve">This small group of collections contains about 200 fish, </w:t>
      </w:r>
      <w:r w:rsidR="00A841A5" w:rsidRPr="6158B667">
        <w:rPr>
          <w:rFonts w:cs="Arial"/>
        </w:rPr>
        <w:t>reptiles,</w:t>
      </w:r>
      <w:r w:rsidRPr="6158B667">
        <w:rPr>
          <w:rFonts w:cs="Arial"/>
        </w:rPr>
        <w:t xml:space="preserve"> and amphibians. The fish collection is lacking in representative specimens of smaller local species, though it contains notable examples of local game fish prepared by the Perth taxidermy firm of P D Malloch.</w:t>
      </w:r>
    </w:p>
    <w:p w14:paraId="6BB916EE" w14:textId="77777777" w:rsidR="001675C2" w:rsidRPr="00C407F2" w:rsidRDefault="001675C2" w:rsidP="2504B976">
      <w:pPr>
        <w:autoSpaceDE w:val="0"/>
        <w:autoSpaceDN w:val="0"/>
        <w:adjustRightInd w:val="0"/>
        <w:rPr>
          <w:rFonts w:cs="Arial"/>
        </w:rPr>
      </w:pPr>
    </w:p>
    <w:p w14:paraId="36B189CB" w14:textId="77777777" w:rsidR="001675C2" w:rsidRPr="00C407F2" w:rsidRDefault="2B2CB4E6" w:rsidP="2504B976">
      <w:pPr>
        <w:autoSpaceDE w:val="0"/>
        <w:autoSpaceDN w:val="0"/>
        <w:adjustRightInd w:val="0"/>
        <w:rPr>
          <w:rFonts w:cs="Arial"/>
        </w:rPr>
      </w:pPr>
      <w:r w:rsidRPr="6158B667">
        <w:rPr>
          <w:rFonts w:cs="Arial"/>
        </w:rPr>
        <w:t>The amphibian and reptile collection is not large and consists largely of foreign specimens with a few local specimens preserved in spirit.</w:t>
      </w:r>
    </w:p>
    <w:p w14:paraId="540008C9" w14:textId="77777777" w:rsidR="001675C2" w:rsidRPr="00C407F2" w:rsidRDefault="001675C2" w:rsidP="2504B976">
      <w:pPr>
        <w:autoSpaceDE w:val="0"/>
        <w:autoSpaceDN w:val="0"/>
        <w:adjustRightInd w:val="0"/>
        <w:rPr>
          <w:rFonts w:cs="Arial"/>
        </w:rPr>
      </w:pPr>
    </w:p>
    <w:p w14:paraId="205DF145" w14:textId="77777777" w:rsidR="001675C2" w:rsidRPr="00C407F2" w:rsidRDefault="2B2CB4E6" w:rsidP="2504B976">
      <w:pPr>
        <w:autoSpaceDE w:val="0"/>
        <w:autoSpaceDN w:val="0"/>
        <w:adjustRightInd w:val="0"/>
        <w:rPr>
          <w:rFonts w:cs="Arial"/>
        </w:rPr>
      </w:pPr>
      <w:r w:rsidRPr="6158B667">
        <w:rPr>
          <w:rFonts w:cs="Arial"/>
          <w:b/>
          <w:bCs/>
        </w:rPr>
        <w:t>Skeletal Collection</w:t>
      </w:r>
    </w:p>
    <w:p w14:paraId="30D2FAAC" w14:textId="76BB8DCC" w:rsidR="6158B667" w:rsidRDefault="6158B667" w:rsidP="6158B667">
      <w:pPr>
        <w:rPr>
          <w:rFonts w:cs="Arial"/>
          <w:b/>
          <w:bCs/>
        </w:rPr>
      </w:pPr>
    </w:p>
    <w:p w14:paraId="4EFDAD45" w14:textId="77777777" w:rsidR="001675C2" w:rsidRPr="00C407F2" w:rsidRDefault="2B2CB4E6" w:rsidP="2504B976">
      <w:pPr>
        <w:autoSpaceDE w:val="0"/>
        <w:autoSpaceDN w:val="0"/>
        <w:adjustRightInd w:val="0"/>
        <w:rPr>
          <w:rFonts w:cs="Arial"/>
        </w:rPr>
      </w:pPr>
      <w:r w:rsidRPr="6158B667">
        <w:rPr>
          <w:rFonts w:cs="Arial"/>
        </w:rPr>
        <w:t>This collection consists about 700 specimens of articulated &amp; disarticulated animal skeletons and single bones or skulls of vertebrates. There is a mixture of British and foreign material. The largest skeleton is that of the extinct moa from New Zealand. The collection includes an articulated human skeleton, skull and detached bones. These are commercial preparations and have no known association with any particular community.</w:t>
      </w:r>
    </w:p>
    <w:p w14:paraId="74ED1BA9" w14:textId="77777777" w:rsidR="001675C2" w:rsidRPr="00C407F2" w:rsidRDefault="001675C2" w:rsidP="2504B976">
      <w:pPr>
        <w:autoSpaceDE w:val="0"/>
        <w:autoSpaceDN w:val="0"/>
        <w:adjustRightInd w:val="0"/>
        <w:rPr>
          <w:rFonts w:cs="Arial"/>
        </w:rPr>
      </w:pPr>
    </w:p>
    <w:p w14:paraId="3D838187" w14:textId="18E8F18D" w:rsidR="1BE44D01" w:rsidRDefault="1BE44D01" w:rsidP="1BE44D01">
      <w:pPr>
        <w:rPr>
          <w:rFonts w:cs="Arial"/>
        </w:rPr>
      </w:pPr>
    </w:p>
    <w:p w14:paraId="6603C002" w14:textId="23601569" w:rsidR="1BE44D01" w:rsidRDefault="1BE44D01" w:rsidP="1BE44D01">
      <w:pPr>
        <w:rPr>
          <w:rFonts w:cs="Arial"/>
        </w:rPr>
      </w:pPr>
    </w:p>
    <w:p w14:paraId="474B1C4E" w14:textId="77777777" w:rsidR="001675C2" w:rsidRPr="00C407F2" w:rsidRDefault="2B2CB4E6" w:rsidP="2504B976">
      <w:pPr>
        <w:autoSpaceDE w:val="0"/>
        <w:autoSpaceDN w:val="0"/>
        <w:adjustRightInd w:val="0"/>
        <w:rPr>
          <w:rFonts w:cs="Arial"/>
        </w:rPr>
      </w:pPr>
      <w:r w:rsidRPr="6158B667">
        <w:rPr>
          <w:rFonts w:cs="Arial"/>
          <w:b/>
          <w:bCs/>
        </w:rPr>
        <w:t>Invertebrates</w:t>
      </w:r>
    </w:p>
    <w:p w14:paraId="3189659D" w14:textId="7B7ED15C" w:rsidR="6158B667" w:rsidRDefault="6158B667" w:rsidP="6158B667">
      <w:pPr>
        <w:rPr>
          <w:rFonts w:cs="Arial"/>
          <w:b/>
          <w:bCs/>
        </w:rPr>
      </w:pPr>
    </w:p>
    <w:p w14:paraId="2789A432" w14:textId="6A7EC758" w:rsidR="001675C2" w:rsidRPr="00C407F2" w:rsidRDefault="2B2CB4E6" w:rsidP="2504B976">
      <w:pPr>
        <w:autoSpaceDE w:val="0"/>
        <w:autoSpaceDN w:val="0"/>
        <w:adjustRightInd w:val="0"/>
        <w:rPr>
          <w:rFonts w:cs="Arial"/>
        </w:rPr>
      </w:pPr>
      <w:r w:rsidRPr="437555D2">
        <w:rPr>
          <w:rFonts w:cs="Arial"/>
        </w:rPr>
        <w:t xml:space="preserve">This is the largest collection, comprising over 95,000 specimens from many sources. </w:t>
      </w:r>
      <w:r w:rsidR="01326028" w:rsidRPr="437555D2">
        <w:rPr>
          <w:rFonts w:cs="Arial"/>
        </w:rPr>
        <w:t>Strengths</w:t>
      </w:r>
      <w:r w:rsidRPr="437555D2">
        <w:rPr>
          <w:rFonts w:cs="Arial"/>
        </w:rPr>
        <w:t xml:space="preserve"> are the collections of Lepidoptera (butterflies and moths) and Hemiptera (true bugs).</w:t>
      </w:r>
    </w:p>
    <w:p w14:paraId="666CCD0E" w14:textId="77777777" w:rsidR="001675C2" w:rsidRPr="00C407F2" w:rsidRDefault="001675C2" w:rsidP="2504B976">
      <w:pPr>
        <w:autoSpaceDE w:val="0"/>
        <w:autoSpaceDN w:val="0"/>
        <w:adjustRightInd w:val="0"/>
        <w:rPr>
          <w:rFonts w:cs="Arial"/>
        </w:rPr>
      </w:pPr>
    </w:p>
    <w:p w14:paraId="77038972" w14:textId="77777777" w:rsidR="001675C2" w:rsidRPr="00C407F2" w:rsidRDefault="2B2CB4E6" w:rsidP="2504B976">
      <w:pPr>
        <w:autoSpaceDE w:val="0"/>
        <w:autoSpaceDN w:val="0"/>
        <w:adjustRightInd w:val="0"/>
        <w:rPr>
          <w:rFonts w:cs="Arial"/>
        </w:rPr>
      </w:pPr>
      <w:r w:rsidRPr="6158B667">
        <w:rPr>
          <w:rFonts w:cs="Arial"/>
        </w:rPr>
        <w:t xml:space="preserve">Some invertebrate groups such as insects and molluscs are well represented, while others, such as spiders, are poorly represented. </w:t>
      </w:r>
    </w:p>
    <w:p w14:paraId="5DBCC1D0" w14:textId="77777777" w:rsidR="001675C2" w:rsidRPr="00C407F2" w:rsidRDefault="001675C2" w:rsidP="2504B976">
      <w:pPr>
        <w:autoSpaceDE w:val="0"/>
        <w:autoSpaceDN w:val="0"/>
        <w:adjustRightInd w:val="0"/>
        <w:rPr>
          <w:rFonts w:cs="Arial"/>
        </w:rPr>
      </w:pPr>
    </w:p>
    <w:p w14:paraId="2D643BE1" w14:textId="77777777" w:rsidR="001675C2" w:rsidRPr="00C407F2" w:rsidRDefault="2B2CB4E6" w:rsidP="2504B976">
      <w:pPr>
        <w:autoSpaceDE w:val="0"/>
        <w:autoSpaceDN w:val="0"/>
        <w:adjustRightInd w:val="0"/>
        <w:rPr>
          <w:rFonts w:cs="Arial"/>
        </w:rPr>
      </w:pPr>
      <w:r w:rsidRPr="6158B667">
        <w:rPr>
          <w:rFonts w:cs="Arial"/>
        </w:rPr>
        <w:t>The Lepidoptera collection contains about 40,000 specimens, with the majority from Britain, Scotland and Perthshire. There are approximately 5,000 foreign specimens. The most important collection is that of Francis Buchanan White (1842-1894). The strong Perthshire collection is the largest and most complete of its kind and includes voucher specimens of Scottish rarities. Other important named collections are those of Samuel Ellison (d.1939), Sir Thomas Moncreiffe (1822-1879) and David Coates (d.1980). The Coates collection contains specimens collected between 1960 and 1980 around Stirling and Aberfoyle.</w:t>
      </w:r>
    </w:p>
    <w:p w14:paraId="7959EF1E" w14:textId="77777777" w:rsidR="001675C2" w:rsidRPr="00C407F2" w:rsidRDefault="001675C2" w:rsidP="2504B976">
      <w:pPr>
        <w:autoSpaceDE w:val="0"/>
        <w:autoSpaceDN w:val="0"/>
        <w:adjustRightInd w:val="0"/>
        <w:rPr>
          <w:rFonts w:cs="Arial"/>
        </w:rPr>
      </w:pPr>
    </w:p>
    <w:p w14:paraId="0A373D93" w14:textId="10A087C9" w:rsidR="001675C2" w:rsidRPr="00C407F2" w:rsidRDefault="2B2CB4E6" w:rsidP="2504B976">
      <w:pPr>
        <w:autoSpaceDE w:val="0"/>
        <w:autoSpaceDN w:val="0"/>
        <w:adjustRightInd w:val="0"/>
        <w:rPr>
          <w:rFonts w:cs="Arial"/>
        </w:rPr>
      </w:pPr>
      <w:r w:rsidRPr="6158B667">
        <w:rPr>
          <w:rFonts w:cs="Arial"/>
        </w:rPr>
        <w:t xml:space="preserve">The Hemiptera collection contains 8,280 specimens collected around the world with about 3,000 from Britain. Material came from collectors in New Zealand, Brazil, France, </w:t>
      </w:r>
      <w:r w:rsidR="00A841A5" w:rsidRPr="6158B667">
        <w:rPr>
          <w:rFonts w:cs="Arial"/>
        </w:rPr>
        <w:t>Madeira,</w:t>
      </w:r>
      <w:r w:rsidRPr="6158B667">
        <w:rPr>
          <w:rFonts w:cs="Arial"/>
        </w:rPr>
        <w:t xml:space="preserve"> and the East Indies, including specimens from Alfred Russell Wallace (1823-1919), who co-discovered the theory of evolution. It is the most significant insect collection at Perth because it includes 13 type specimens and associated series of overseas specimens. The collection was brought together by the leading Scottish naturalist, Francis Buchanan White (1842-1894).</w:t>
      </w:r>
    </w:p>
    <w:p w14:paraId="0441E4A2" w14:textId="77777777" w:rsidR="001675C2" w:rsidRPr="00C407F2" w:rsidRDefault="2B2CB4E6" w:rsidP="2504B976">
      <w:pPr>
        <w:autoSpaceDE w:val="0"/>
        <w:autoSpaceDN w:val="0"/>
        <w:adjustRightInd w:val="0"/>
        <w:rPr>
          <w:rFonts w:cs="Arial"/>
        </w:rPr>
      </w:pPr>
      <w:r w:rsidRPr="6158B667">
        <w:rPr>
          <w:rFonts w:cs="Arial"/>
        </w:rPr>
        <w:t>The mollusc collection is a large and representative collection of 20,000 specimens of 1,940 species. The collection is the 5</w:t>
      </w:r>
      <w:r w:rsidRPr="6158B667">
        <w:rPr>
          <w:rFonts w:cs="Arial"/>
          <w:sz w:val="16"/>
          <w:szCs w:val="16"/>
        </w:rPr>
        <w:t xml:space="preserve">th </w:t>
      </w:r>
      <w:r w:rsidRPr="6158B667">
        <w:rPr>
          <w:rFonts w:cs="Arial"/>
        </w:rPr>
        <w:t>largest mollusc collection in Scotland. Henry Coates (1859-1935) published a catalogue of the collection in 1925 and was a major donor. The British land and freshwater mollusca (1,108 specimens) were collected between 1832 and 2006. There are good voucher specimens, including rarities, for Perthshire and other parts of Britain. The British marine shells total 871 specimens. They were collected in the period 1857 to1925. There are 17,000 specimens in the collection of foreign land, freshwater and marine shells. Main provenances are the Andes, Guyana, New Hebrides, West Indies, Red Sea, Philippines, Eastern Seas and the Arctic.</w:t>
      </w:r>
    </w:p>
    <w:p w14:paraId="6EECBF1D" w14:textId="77777777" w:rsidR="001675C2" w:rsidRPr="00C407F2" w:rsidRDefault="001675C2" w:rsidP="2504B976">
      <w:pPr>
        <w:autoSpaceDE w:val="0"/>
        <w:autoSpaceDN w:val="0"/>
        <w:adjustRightInd w:val="0"/>
        <w:rPr>
          <w:rFonts w:cs="Arial"/>
        </w:rPr>
      </w:pPr>
    </w:p>
    <w:p w14:paraId="0B6CB872" w14:textId="77777777" w:rsidR="001675C2" w:rsidRPr="00C407F2" w:rsidRDefault="2B2CB4E6" w:rsidP="2504B976">
      <w:pPr>
        <w:autoSpaceDE w:val="0"/>
        <w:autoSpaceDN w:val="0"/>
        <w:adjustRightInd w:val="0"/>
        <w:rPr>
          <w:rFonts w:cs="Arial"/>
          <w:b/>
          <w:bCs/>
        </w:rPr>
      </w:pPr>
      <w:r w:rsidRPr="6158B667">
        <w:rPr>
          <w:rFonts w:cs="Arial"/>
          <w:b/>
          <w:bCs/>
        </w:rPr>
        <w:t>BOTANY</w:t>
      </w:r>
    </w:p>
    <w:p w14:paraId="322A9B51" w14:textId="094AAE0C" w:rsidR="6158B667" w:rsidRDefault="6158B667" w:rsidP="6158B667">
      <w:pPr>
        <w:rPr>
          <w:rFonts w:cs="Arial"/>
          <w:b/>
          <w:bCs/>
        </w:rPr>
      </w:pPr>
    </w:p>
    <w:p w14:paraId="64EC9918" w14:textId="77777777" w:rsidR="001675C2" w:rsidRPr="00C407F2" w:rsidRDefault="2B2CB4E6" w:rsidP="2504B976">
      <w:pPr>
        <w:autoSpaceDE w:val="0"/>
        <w:autoSpaceDN w:val="0"/>
        <w:adjustRightInd w:val="0"/>
        <w:rPr>
          <w:rFonts w:cs="Arial"/>
        </w:rPr>
      </w:pPr>
      <w:r w:rsidRPr="6158B667">
        <w:rPr>
          <w:rFonts w:cs="Arial"/>
        </w:rPr>
        <w:t>The botanical collections comprise about 45,000 specimens consisting of a large herbarium of vascular plants and a small collection of fungi and non-vascular plants. This is the 5</w:t>
      </w:r>
      <w:r w:rsidRPr="6158B667">
        <w:rPr>
          <w:rFonts w:cs="Arial"/>
          <w:sz w:val="16"/>
          <w:szCs w:val="16"/>
        </w:rPr>
        <w:t xml:space="preserve">th </w:t>
      </w:r>
      <w:r w:rsidRPr="6158B667">
        <w:rPr>
          <w:rFonts w:cs="Arial"/>
        </w:rPr>
        <w:t>largest botanical collection in Scotland.</w:t>
      </w:r>
    </w:p>
    <w:p w14:paraId="63BA29F3" w14:textId="22973FE5" w:rsidR="001675C2" w:rsidRPr="00C407F2" w:rsidRDefault="2B2CB4E6" w:rsidP="2504B976">
      <w:pPr>
        <w:autoSpaceDE w:val="0"/>
        <w:autoSpaceDN w:val="0"/>
        <w:adjustRightInd w:val="0"/>
        <w:rPr>
          <w:rFonts w:cs="Arial"/>
        </w:rPr>
      </w:pPr>
      <w:r w:rsidRPr="6158B667">
        <w:rPr>
          <w:rFonts w:cs="Arial"/>
        </w:rPr>
        <w:t xml:space="preserve">The vascular plants are housed in </w:t>
      </w:r>
      <w:r w:rsidR="00A841A5" w:rsidRPr="6158B667">
        <w:rPr>
          <w:rFonts w:cs="Arial"/>
        </w:rPr>
        <w:t>several</w:t>
      </w:r>
      <w:r w:rsidRPr="6158B667">
        <w:rPr>
          <w:rFonts w:cs="Arial"/>
        </w:rPr>
        <w:t xml:space="preserve"> named herbaria.</w:t>
      </w:r>
    </w:p>
    <w:p w14:paraId="77E82F42" w14:textId="77777777" w:rsidR="001675C2" w:rsidRPr="00C407F2" w:rsidRDefault="001675C2" w:rsidP="2504B976">
      <w:pPr>
        <w:autoSpaceDE w:val="0"/>
        <w:autoSpaceDN w:val="0"/>
        <w:adjustRightInd w:val="0"/>
        <w:rPr>
          <w:rFonts w:cs="Arial"/>
        </w:rPr>
      </w:pPr>
    </w:p>
    <w:p w14:paraId="2169EAF8" w14:textId="77777777" w:rsidR="001675C2" w:rsidRPr="00C407F2" w:rsidRDefault="2B2CB4E6" w:rsidP="2504B976">
      <w:pPr>
        <w:autoSpaceDE w:val="0"/>
        <w:autoSpaceDN w:val="0"/>
        <w:adjustRightInd w:val="0"/>
        <w:rPr>
          <w:rFonts w:cs="Arial"/>
        </w:rPr>
      </w:pPr>
      <w:r w:rsidRPr="6158B667">
        <w:rPr>
          <w:rFonts w:cs="Arial"/>
        </w:rPr>
        <w:t>The “Perthshire” herbarium is a significant resource of voucher specimens for Perthshire on which the published “Flora of Perthshire” is based. This is the largest collection of Perthshire plants in the world. The “Perthshire” herbarium contains 12,931 specimens collected in the three Perthshire vice-counties. They were collected from 1810 to 2001, with the main period of collecting being 1868-1893 by Francis Buchanan White (1842-1894) and other members of the Perthshire Society of Natural Science.</w:t>
      </w:r>
    </w:p>
    <w:p w14:paraId="7767E676" w14:textId="77777777" w:rsidR="001675C2" w:rsidRPr="00C407F2" w:rsidRDefault="001675C2" w:rsidP="2504B976">
      <w:pPr>
        <w:autoSpaceDE w:val="0"/>
        <w:autoSpaceDN w:val="0"/>
        <w:adjustRightInd w:val="0"/>
        <w:rPr>
          <w:rFonts w:cs="Arial"/>
        </w:rPr>
      </w:pPr>
    </w:p>
    <w:p w14:paraId="680129D0" w14:textId="77777777" w:rsidR="001675C2" w:rsidRPr="00C407F2" w:rsidRDefault="10745641" w:rsidP="2504B976">
      <w:pPr>
        <w:autoSpaceDE w:val="0"/>
        <w:autoSpaceDN w:val="0"/>
        <w:adjustRightInd w:val="0"/>
        <w:rPr>
          <w:rFonts w:cs="Arial"/>
        </w:rPr>
      </w:pPr>
      <w:r w:rsidRPr="6158B667">
        <w:rPr>
          <w:rFonts w:cs="Arial"/>
        </w:rPr>
        <w:t>The “Balfour” herbarium contains about 14,000 specimens of which approximately 50% are from Scotland, 25% from England, and the final 25% from overseas, including France, Italy, Switzerland, India, USA and Australia. The specimens were collected from 1765-1873, with the main period of collecting being 1821-1862. The collection was presented to the Literary &amp; Antiquarian Society of Perth in 1880 and came from the “botany classroom” of the University of Edinburgh, at the Botanic Garden, where it was used as a teaching collection.</w:t>
      </w:r>
    </w:p>
    <w:p w14:paraId="514DC6C6" w14:textId="5D2EC8E9" w:rsidR="45547578" w:rsidRDefault="45547578" w:rsidP="45547578">
      <w:pPr>
        <w:rPr>
          <w:rFonts w:cs="Arial"/>
        </w:rPr>
      </w:pPr>
    </w:p>
    <w:p w14:paraId="0FADEE9A" w14:textId="7727A4E1" w:rsidR="001675C2" w:rsidRPr="00C407F2" w:rsidRDefault="10745641" w:rsidP="2504B976">
      <w:pPr>
        <w:autoSpaceDE w:val="0"/>
        <w:autoSpaceDN w:val="0"/>
        <w:adjustRightInd w:val="0"/>
        <w:rPr>
          <w:rFonts w:cs="Arial"/>
        </w:rPr>
      </w:pPr>
      <w:r w:rsidRPr="4B82FAC6">
        <w:rPr>
          <w:rFonts w:cs="Arial"/>
        </w:rPr>
        <w:t>The “</w:t>
      </w:r>
      <w:r w:rsidR="17D33BF2" w:rsidRPr="4B82FAC6">
        <w:rPr>
          <w:rFonts w:cs="Arial"/>
        </w:rPr>
        <w:t>non-Perthshire</w:t>
      </w:r>
      <w:r w:rsidRPr="4B82FAC6">
        <w:rPr>
          <w:rFonts w:cs="Arial"/>
        </w:rPr>
        <w:t>” herbarium contains about 6,000 specimens from Britain and Europe.</w:t>
      </w:r>
    </w:p>
    <w:p w14:paraId="1EA73BDA" w14:textId="77777777" w:rsidR="001675C2" w:rsidRPr="00C407F2" w:rsidRDefault="001675C2" w:rsidP="2504B976">
      <w:pPr>
        <w:autoSpaceDE w:val="0"/>
        <w:autoSpaceDN w:val="0"/>
        <w:adjustRightInd w:val="0"/>
        <w:rPr>
          <w:rFonts w:cs="Arial"/>
        </w:rPr>
      </w:pPr>
    </w:p>
    <w:p w14:paraId="10AFCCA0" w14:textId="77777777" w:rsidR="001675C2" w:rsidRPr="00C407F2" w:rsidRDefault="2B2CB4E6" w:rsidP="2504B976">
      <w:pPr>
        <w:autoSpaceDE w:val="0"/>
        <w:autoSpaceDN w:val="0"/>
        <w:adjustRightInd w:val="0"/>
        <w:rPr>
          <w:rFonts w:cs="Arial"/>
        </w:rPr>
      </w:pPr>
      <w:r w:rsidRPr="6158B667">
        <w:rPr>
          <w:rFonts w:cs="Arial"/>
        </w:rPr>
        <w:t>The “Buchanan White” Willow Herbarium contains 2,600 specimens of Willows (</w:t>
      </w:r>
      <w:r w:rsidRPr="6158B667">
        <w:rPr>
          <w:rFonts w:cs="Arial"/>
          <w:i/>
          <w:iCs/>
        </w:rPr>
        <w:t>Salix</w:t>
      </w:r>
      <w:r w:rsidRPr="6158B667">
        <w:rPr>
          <w:rFonts w:cs="Arial"/>
        </w:rPr>
        <w:t>) collected in Perthshire, other parts of Scotland and Britain. Buchanan White was a willow specialist and in 1889 published a “Revision of British Willows”.</w:t>
      </w:r>
    </w:p>
    <w:p w14:paraId="4349D2F8" w14:textId="77777777" w:rsidR="001675C2" w:rsidRPr="00C407F2" w:rsidRDefault="001675C2" w:rsidP="2504B976">
      <w:pPr>
        <w:autoSpaceDE w:val="0"/>
        <w:autoSpaceDN w:val="0"/>
        <w:adjustRightInd w:val="0"/>
        <w:rPr>
          <w:rFonts w:cs="Arial"/>
        </w:rPr>
      </w:pPr>
    </w:p>
    <w:p w14:paraId="68E23D1E" w14:textId="77777777" w:rsidR="001675C2" w:rsidRPr="00C407F2" w:rsidRDefault="001675C2" w:rsidP="2504B976">
      <w:pPr>
        <w:autoSpaceDE w:val="0"/>
        <w:autoSpaceDN w:val="0"/>
        <w:adjustRightInd w:val="0"/>
        <w:rPr>
          <w:rFonts w:cs="Arial"/>
        </w:rPr>
      </w:pPr>
    </w:p>
    <w:p w14:paraId="4A4FA4F5" w14:textId="77777777" w:rsidR="001675C2" w:rsidRPr="00C407F2" w:rsidRDefault="2B2CB4E6" w:rsidP="2504B976">
      <w:pPr>
        <w:autoSpaceDE w:val="0"/>
        <w:autoSpaceDN w:val="0"/>
        <w:adjustRightInd w:val="0"/>
        <w:rPr>
          <w:rFonts w:cs="Arial"/>
          <w:b/>
          <w:bCs/>
        </w:rPr>
      </w:pPr>
      <w:r w:rsidRPr="6158B667">
        <w:rPr>
          <w:rFonts w:cs="Arial"/>
          <w:b/>
          <w:bCs/>
        </w:rPr>
        <w:t>GEOLOGY</w:t>
      </w:r>
    </w:p>
    <w:p w14:paraId="13726A08" w14:textId="6A703F41" w:rsidR="6158B667" w:rsidRDefault="6158B667" w:rsidP="6158B667">
      <w:pPr>
        <w:rPr>
          <w:rFonts w:cs="Arial"/>
          <w:b/>
          <w:bCs/>
        </w:rPr>
      </w:pPr>
    </w:p>
    <w:p w14:paraId="6C781B8D" w14:textId="77777777" w:rsidR="001675C2" w:rsidRPr="00C407F2" w:rsidRDefault="2B2CB4E6" w:rsidP="2504B976">
      <w:pPr>
        <w:autoSpaceDE w:val="0"/>
        <w:autoSpaceDN w:val="0"/>
        <w:adjustRightInd w:val="0"/>
        <w:rPr>
          <w:rFonts w:cs="Arial"/>
          <w:b/>
          <w:bCs/>
        </w:rPr>
      </w:pPr>
      <w:r w:rsidRPr="6158B667">
        <w:rPr>
          <w:rFonts w:cs="Arial"/>
          <w:b/>
          <w:bCs/>
        </w:rPr>
        <w:t>Rocks</w:t>
      </w:r>
    </w:p>
    <w:p w14:paraId="1881524B" w14:textId="1767042D" w:rsidR="6158B667" w:rsidRDefault="6158B667" w:rsidP="6158B667">
      <w:pPr>
        <w:rPr>
          <w:rFonts w:cs="Arial"/>
          <w:b/>
          <w:bCs/>
        </w:rPr>
      </w:pPr>
    </w:p>
    <w:p w14:paraId="56C5D42D" w14:textId="3348A068" w:rsidR="001675C2" w:rsidRPr="00C407F2" w:rsidRDefault="2B2CB4E6" w:rsidP="2504B976">
      <w:pPr>
        <w:autoSpaceDE w:val="0"/>
        <w:autoSpaceDN w:val="0"/>
        <w:adjustRightInd w:val="0"/>
        <w:rPr>
          <w:rFonts w:cs="Arial"/>
        </w:rPr>
      </w:pPr>
      <w:r w:rsidRPr="6158B667">
        <w:rPr>
          <w:rFonts w:cs="Arial"/>
        </w:rPr>
        <w:t xml:space="preserve">The rock collection consists of about 2,000 specimens from Perth and Kinross, </w:t>
      </w:r>
      <w:r w:rsidR="008B1152" w:rsidRPr="6158B667">
        <w:rPr>
          <w:rFonts w:cs="Arial"/>
        </w:rPr>
        <w:t>Britain,</w:t>
      </w:r>
      <w:r w:rsidRPr="6158B667">
        <w:rPr>
          <w:rFonts w:cs="Arial"/>
        </w:rPr>
        <w:t xml:space="preserve"> and Europe. In general, local rock types are well represented, though coverage of British sedimentary rocks for comparison is poor. Foreign specimens consist mainly of ornamental types and volcanic rocks from Vesuvius.</w:t>
      </w:r>
    </w:p>
    <w:p w14:paraId="7E69A82C" w14:textId="77777777" w:rsidR="001675C2" w:rsidRPr="00C407F2" w:rsidRDefault="001675C2" w:rsidP="2504B976">
      <w:pPr>
        <w:autoSpaceDE w:val="0"/>
        <w:autoSpaceDN w:val="0"/>
        <w:adjustRightInd w:val="0"/>
        <w:rPr>
          <w:rFonts w:cs="Arial"/>
        </w:rPr>
      </w:pPr>
    </w:p>
    <w:p w14:paraId="36659A6B" w14:textId="77777777" w:rsidR="001675C2" w:rsidRPr="00C407F2" w:rsidRDefault="2B2CB4E6" w:rsidP="2504B976">
      <w:pPr>
        <w:autoSpaceDE w:val="0"/>
        <w:autoSpaceDN w:val="0"/>
        <w:adjustRightInd w:val="0"/>
        <w:rPr>
          <w:rFonts w:cs="Arial"/>
        </w:rPr>
      </w:pPr>
      <w:r w:rsidRPr="437555D2">
        <w:rPr>
          <w:rFonts w:cs="Arial"/>
          <w:b/>
          <w:bCs/>
        </w:rPr>
        <w:t>Minerals</w:t>
      </w:r>
    </w:p>
    <w:p w14:paraId="4A2AECF2" w14:textId="2F28D212" w:rsidR="437555D2" w:rsidRDefault="437555D2" w:rsidP="437555D2">
      <w:pPr>
        <w:rPr>
          <w:rFonts w:cs="Arial"/>
          <w:b/>
          <w:bCs/>
        </w:rPr>
      </w:pPr>
    </w:p>
    <w:p w14:paraId="72E1CD37" w14:textId="77777777" w:rsidR="001675C2" w:rsidRPr="00C407F2" w:rsidRDefault="2B2CB4E6" w:rsidP="2504B976">
      <w:pPr>
        <w:autoSpaceDE w:val="0"/>
        <w:autoSpaceDN w:val="0"/>
        <w:adjustRightInd w:val="0"/>
        <w:rPr>
          <w:rFonts w:cs="Arial"/>
        </w:rPr>
      </w:pPr>
      <w:r w:rsidRPr="6158B667">
        <w:rPr>
          <w:rFonts w:cs="Arial"/>
        </w:rPr>
        <w:t>This collection of about 3,000 specimens contains a high proportion of non-local material for example, specimens from Russia, Australia and America.</w:t>
      </w:r>
    </w:p>
    <w:p w14:paraId="5B8AA8B8" w14:textId="77777777" w:rsidR="001675C2" w:rsidRDefault="001675C2" w:rsidP="2504B976">
      <w:pPr>
        <w:autoSpaceDE w:val="0"/>
        <w:autoSpaceDN w:val="0"/>
        <w:adjustRightInd w:val="0"/>
        <w:rPr>
          <w:rFonts w:cs="Arial"/>
        </w:rPr>
      </w:pPr>
    </w:p>
    <w:p w14:paraId="122CA2EE" w14:textId="77777777" w:rsidR="00A3489D" w:rsidRPr="00C407F2" w:rsidRDefault="00A3489D" w:rsidP="2504B976">
      <w:pPr>
        <w:autoSpaceDE w:val="0"/>
        <w:autoSpaceDN w:val="0"/>
        <w:adjustRightInd w:val="0"/>
        <w:rPr>
          <w:rFonts w:cs="Arial"/>
        </w:rPr>
      </w:pPr>
    </w:p>
    <w:p w14:paraId="717790DA" w14:textId="77777777" w:rsidR="001675C2" w:rsidRPr="00C407F2" w:rsidRDefault="2B2CB4E6" w:rsidP="2504B976">
      <w:pPr>
        <w:autoSpaceDE w:val="0"/>
        <w:autoSpaceDN w:val="0"/>
        <w:adjustRightInd w:val="0"/>
        <w:rPr>
          <w:rFonts w:cs="Arial"/>
        </w:rPr>
      </w:pPr>
      <w:r w:rsidRPr="6158B667">
        <w:rPr>
          <w:rFonts w:cs="Arial"/>
          <w:b/>
          <w:bCs/>
        </w:rPr>
        <w:t>Fossils</w:t>
      </w:r>
    </w:p>
    <w:p w14:paraId="74CAEB14" w14:textId="7EAC9832" w:rsidR="6158B667" w:rsidRDefault="6158B667" w:rsidP="6158B667">
      <w:pPr>
        <w:rPr>
          <w:rFonts w:cs="Arial"/>
          <w:b/>
          <w:bCs/>
        </w:rPr>
      </w:pPr>
    </w:p>
    <w:p w14:paraId="12FCFE9F" w14:textId="15B45E70" w:rsidR="001675C2" w:rsidRPr="00C407F2" w:rsidRDefault="2B2CB4E6" w:rsidP="2504B976">
      <w:pPr>
        <w:autoSpaceDE w:val="0"/>
        <w:autoSpaceDN w:val="0"/>
        <w:adjustRightInd w:val="0"/>
        <w:rPr>
          <w:rFonts w:cs="Arial"/>
        </w:rPr>
      </w:pPr>
      <w:r w:rsidRPr="6158B667">
        <w:rPr>
          <w:rFonts w:cs="Arial"/>
        </w:rPr>
        <w:t xml:space="preserve">The Fossil collection includes about 2,500 specimens from Perth and Kinross and Britain and contains specimens of historical and scientific importance. The most significant and rare specimens are fossils collected in Angus, Perthshire and Fife including Carboniferous plants, Lower Devonian eurypterids (sea-scorpions), fish, plants and alga, and Pleistocene mammals such as elk, </w:t>
      </w:r>
      <w:r w:rsidR="008B1152" w:rsidRPr="6158B667">
        <w:rPr>
          <w:rFonts w:cs="Arial"/>
        </w:rPr>
        <w:t>beaver,</w:t>
      </w:r>
      <w:r w:rsidRPr="6158B667">
        <w:rPr>
          <w:rFonts w:cs="Arial"/>
        </w:rPr>
        <w:t xml:space="preserve"> and aurochs.</w:t>
      </w:r>
    </w:p>
    <w:p w14:paraId="0EC0E452" w14:textId="77777777" w:rsidR="001675C2" w:rsidRPr="00C407F2" w:rsidRDefault="001675C2" w:rsidP="2504B976">
      <w:pPr>
        <w:autoSpaceDE w:val="0"/>
        <w:autoSpaceDN w:val="0"/>
        <w:adjustRightInd w:val="0"/>
        <w:rPr>
          <w:rFonts w:cs="Arial"/>
        </w:rPr>
      </w:pPr>
    </w:p>
    <w:p w14:paraId="1903C701" w14:textId="77777777" w:rsidR="001675C2" w:rsidRPr="00C407F2" w:rsidRDefault="2B2CB4E6" w:rsidP="2504B976">
      <w:pPr>
        <w:autoSpaceDE w:val="0"/>
        <w:autoSpaceDN w:val="0"/>
        <w:adjustRightInd w:val="0"/>
        <w:rPr>
          <w:rFonts w:cs="Arial"/>
        </w:rPr>
      </w:pPr>
      <w:r w:rsidRPr="6158B667">
        <w:rPr>
          <w:rFonts w:cs="Arial"/>
          <w:b/>
          <w:bCs/>
        </w:rPr>
        <w:t>Models</w:t>
      </w:r>
    </w:p>
    <w:p w14:paraId="52DE7879" w14:textId="5F6A4783" w:rsidR="6158B667" w:rsidRDefault="6158B667" w:rsidP="6158B667">
      <w:pPr>
        <w:rPr>
          <w:rFonts w:cs="Arial"/>
          <w:b/>
          <w:bCs/>
        </w:rPr>
      </w:pPr>
    </w:p>
    <w:p w14:paraId="40F62118" w14:textId="77777777" w:rsidR="001675C2" w:rsidRPr="00C407F2" w:rsidRDefault="2B2CB4E6" w:rsidP="2504B976">
      <w:pPr>
        <w:autoSpaceDE w:val="0"/>
        <w:autoSpaceDN w:val="0"/>
        <w:adjustRightInd w:val="0"/>
        <w:rPr>
          <w:rFonts w:cs="Arial"/>
        </w:rPr>
      </w:pPr>
      <w:r w:rsidRPr="6158B667">
        <w:rPr>
          <w:rFonts w:cs="Arial"/>
        </w:rPr>
        <w:t xml:space="preserve">The Museums and Galleries Service possesses 200 models that were originally acquired for display purposes. Many are of a very high quality and are of historic interest. They include botanical models by Brendel, glass models of invertebrates by Blaschka and plaster models of protists by Fric. </w:t>
      </w:r>
    </w:p>
    <w:p w14:paraId="3D60643E" w14:textId="77777777" w:rsidR="001675C2" w:rsidRPr="00C407F2" w:rsidRDefault="001675C2" w:rsidP="2504B976">
      <w:pPr>
        <w:autoSpaceDE w:val="0"/>
        <w:autoSpaceDN w:val="0"/>
        <w:adjustRightInd w:val="0"/>
        <w:rPr>
          <w:rFonts w:cs="Arial"/>
        </w:rPr>
      </w:pPr>
    </w:p>
    <w:p w14:paraId="4172E2BA" w14:textId="77777777" w:rsidR="001675C2" w:rsidRPr="00C407F2" w:rsidRDefault="001675C2" w:rsidP="2504B976">
      <w:pPr>
        <w:autoSpaceDE w:val="0"/>
        <w:autoSpaceDN w:val="0"/>
        <w:adjustRightInd w:val="0"/>
        <w:rPr>
          <w:rFonts w:cs="Arial"/>
        </w:rPr>
      </w:pPr>
    </w:p>
    <w:p w14:paraId="5CF4C496" w14:textId="30C2B0E5" w:rsidR="6158B667" w:rsidRDefault="6158B667" w:rsidP="6158B667">
      <w:pPr>
        <w:rPr>
          <w:rFonts w:cs="Arial"/>
        </w:rPr>
      </w:pPr>
    </w:p>
    <w:p w14:paraId="6F70C984" w14:textId="77777777" w:rsidR="00F94A80" w:rsidRDefault="00F94A80" w:rsidP="2504B976">
      <w:pPr>
        <w:rPr>
          <w:rFonts w:cs="Arial"/>
        </w:rPr>
      </w:pPr>
    </w:p>
    <w:p w14:paraId="54EFC5E3" w14:textId="77777777" w:rsidR="00F94A80" w:rsidRDefault="00F94A80" w:rsidP="2504B976">
      <w:pPr>
        <w:rPr>
          <w:rFonts w:cs="Arial"/>
        </w:rPr>
      </w:pPr>
      <w:r w:rsidRPr="437555D2">
        <w:rPr>
          <w:rFonts w:cs="Arial"/>
        </w:rPr>
        <w:br w:type="page"/>
      </w:r>
    </w:p>
    <w:p w14:paraId="57DAAFDF" w14:textId="2C18A287" w:rsidR="5A11B044" w:rsidRDefault="5A11B044" w:rsidP="437555D2">
      <w:pPr>
        <w:rPr>
          <w:rFonts w:cs="Arial"/>
          <w:b/>
          <w:bCs/>
          <w:sz w:val="28"/>
          <w:szCs w:val="28"/>
        </w:rPr>
      </w:pPr>
      <w:r w:rsidRPr="53E4C6A6">
        <w:rPr>
          <w:rFonts w:cs="Arial"/>
          <w:b/>
          <w:bCs/>
          <w:sz w:val="40"/>
          <w:szCs w:val="40"/>
        </w:rPr>
        <w:t>APPENDIX 2</w:t>
      </w:r>
    </w:p>
    <w:p w14:paraId="1D1DFE5E" w14:textId="0798556B" w:rsidR="53E4C6A6" w:rsidRDefault="53E4C6A6" w:rsidP="53E4C6A6">
      <w:pPr>
        <w:spacing w:beforeAutospacing="1" w:after="120"/>
        <w:jc w:val="both"/>
        <w:rPr>
          <w:rFonts w:eastAsia="Arial" w:cs="Arial"/>
          <w:b/>
          <w:bCs/>
          <w:color w:val="000000" w:themeColor="text1"/>
          <w:sz w:val="22"/>
          <w:szCs w:val="22"/>
        </w:rPr>
      </w:pPr>
    </w:p>
    <w:p w14:paraId="228B0E62" w14:textId="15D6C45E" w:rsidR="53A97AB5" w:rsidRDefault="53A97AB5" w:rsidP="4E1C38FB">
      <w:pPr>
        <w:spacing w:beforeAutospacing="1" w:after="120"/>
        <w:jc w:val="both"/>
        <w:rPr>
          <w:rFonts w:eastAsia="Arial" w:cs="Arial"/>
          <w:b/>
          <w:bCs/>
          <w:color w:val="000000" w:themeColor="text1"/>
          <w:sz w:val="22"/>
          <w:szCs w:val="22"/>
        </w:rPr>
      </w:pPr>
      <w:r w:rsidRPr="4E1C38FB">
        <w:rPr>
          <w:rFonts w:eastAsia="Arial" w:cs="Arial"/>
          <w:b/>
          <w:bCs/>
          <w:color w:val="000000" w:themeColor="text1"/>
          <w:sz w:val="22"/>
          <w:szCs w:val="22"/>
        </w:rPr>
        <w:t>LAWS, STANDARDS, GUID</w:t>
      </w:r>
      <w:r w:rsidR="5E5EAE83" w:rsidRPr="4E1C38FB">
        <w:rPr>
          <w:rFonts w:eastAsia="Arial" w:cs="Arial"/>
          <w:b/>
          <w:bCs/>
          <w:color w:val="000000" w:themeColor="text1"/>
          <w:sz w:val="22"/>
          <w:szCs w:val="22"/>
        </w:rPr>
        <w:t>EL</w:t>
      </w:r>
      <w:r w:rsidRPr="4E1C38FB">
        <w:rPr>
          <w:rFonts w:eastAsia="Arial" w:cs="Arial"/>
          <w:b/>
          <w:bCs/>
          <w:color w:val="000000" w:themeColor="text1"/>
          <w:sz w:val="22"/>
          <w:szCs w:val="22"/>
        </w:rPr>
        <w:t>INES AND CODES OF ETHICS</w:t>
      </w:r>
    </w:p>
    <w:p w14:paraId="502A7014" w14:textId="343E0A17" w:rsidR="53A97AB5" w:rsidRDefault="53A97AB5" w:rsidP="4E1C38FB">
      <w:pPr>
        <w:spacing w:beforeAutospacing="1"/>
        <w:jc w:val="both"/>
        <w:rPr>
          <w:rFonts w:eastAsia="Arial" w:cs="Arial"/>
          <w:b/>
          <w:bCs/>
          <w:color w:val="000000" w:themeColor="text1"/>
          <w:sz w:val="22"/>
          <w:szCs w:val="22"/>
        </w:rPr>
      </w:pPr>
      <w:r w:rsidRPr="4E1C38FB">
        <w:rPr>
          <w:rFonts w:eastAsia="Arial" w:cs="Arial"/>
          <w:b/>
          <w:bCs/>
          <w:color w:val="000000" w:themeColor="text1"/>
          <w:sz w:val="22"/>
          <w:szCs w:val="22"/>
        </w:rPr>
        <w:t>Standards and Guidelines for Museu</w:t>
      </w:r>
      <w:r w:rsidR="1A2BF243" w:rsidRPr="4E1C38FB">
        <w:rPr>
          <w:rFonts w:eastAsia="Arial" w:cs="Arial"/>
          <w:b/>
          <w:bCs/>
          <w:color w:val="000000" w:themeColor="text1"/>
          <w:sz w:val="22"/>
          <w:szCs w:val="22"/>
        </w:rPr>
        <w:t>ms</w:t>
      </w:r>
      <w:r w:rsidRPr="4E1C38FB">
        <w:rPr>
          <w:rFonts w:eastAsia="Arial" w:cs="Arial"/>
          <w:b/>
          <w:bCs/>
          <w:color w:val="000000" w:themeColor="text1"/>
          <w:sz w:val="22"/>
          <w:szCs w:val="22"/>
        </w:rPr>
        <w:t xml:space="preserve"> in the UK</w:t>
      </w:r>
    </w:p>
    <w:p w14:paraId="2865A412" w14:textId="0B802D59" w:rsidR="4E1C38FB" w:rsidRDefault="4E1C38FB" w:rsidP="4E1C38FB">
      <w:pPr>
        <w:spacing w:beforeAutospacing="1"/>
        <w:jc w:val="both"/>
        <w:rPr>
          <w:rFonts w:eastAsia="Arial" w:cs="Arial"/>
          <w:b/>
          <w:bCs/>
          <w:color w:val="000000" w:themeColor="text1"/>
          <w:sz w:val="22"/>
          <w:szCs w:val="22"/>
        </w:rPr>
      </w:pPr>
    </w:p>
    <w:p w14:paraId="114161D0" w14:textId="33753B47" w:rsidR="53A97AB5" w:rsidRDefault="53A97AB5" w:rsidP="4E1C38FB">
      <w:pPr>
        <w:spacing w:beforeAutospacing="1"/>
        <w:jc w:val="both"/>
        <w:rPr>
          <w:rFonts w:eastAsia="Arial" w:cs="Arial"/>
          <w:color w:val="000000" w:themeColor="text1"/>
          <w:sz w:val="22"/>
          <w:szCs w:val="22"/>
        </w:rPr>
      </w:pPr>
      <w:r w:rsidRPr="29FBC2BD">
        <w:rPr>
          <w:rFonts w:eastAsia="Arial" w:cs="Arial"/>
          <w:i/>
          <w:iCs/>
          <w:color w:val="000000" w:themeColor="text1"/>
          <w:sz w:val="22"/>
          <w:szCs w:val="22"/>
        </w:rPr>
        <w:t>Statutory Regulations</w:t>
      </w:r>
    </w:p>
    <w:p w14:paraId="30A91AB4" w14:textId="32574BD5" w:rsidR="29FBC2BD" w:rsidRDefault="29FBC2BD" w:rsidP="29FBC2BD">
      <w:pPr>
        <w:spacing w:beforeAutospacing="1"/>
        <w:jc w:val="both"/>
        <w:rPr>
          <w:rFonts w:eastAsia="Arial" w:cs="Arial"/>
          <w:i/>
          <w:iCs/>
          <w:color w:val="000000" w:themeColor="text1"/>
          <w:sz w:val="22"/>
          <w:szCs w:val="22"/>
        </w:rPr>
      </w:pPr>
    </w:p>
    <w:p w14:paraId="2AB638A8" w14:textId="0B0A30C8" w:rsidR="53A97AB5" w:rsidRDefault="53A97AB5" w:rsidP="4E1C38FB">
      <w:pPr>
        <w:spacing w:beforeAutospacing="1"/>
        <w:jc w:val="both"/>
        <w:rPr>
          <w:rFonts w:eastAsia="Arial" w:cs="Arial"/>
          <w:color w:val="000000" w:themeColor="text1"/>
          <w:sz w:val="22"/>
          <w:szCs w:val="22"/>
        </w:rPr>
      </w:pPr>
      <w:r w:rsidRPr="53E4C6A6">
        <w:rPr>
          <w:rFonts w:eastAsia="Arial" w:cs="Arial"/>
          <w:b/>
          <w:bCs/>
          <w:color w:val="000000" w:themeColor="text1"/>
          <w:sz w:val="22"/>
          <w:szCs w:val="22"/>
        </w:rPr>
        <w:t>World Regulations</w:t>
      </w:r>
    </w:p>
    <w:p w14:paraId="12C007F7" w14:textId="0BC61871" w:rsidR="53E4C6A6" w:rsidRDefault="53E4C6A6" w:rsidP="53E4C6A6">
      <w:pPr>
        <w:pStyle w:val="ListParagraph"/>
        <w:spacing w:beforeAutospacing="1" w:after="120"/>
        <w:ind w:left="1440"/>
        <w:jc w:val="both"/>
        <w:rPr>
          <w:rFonts w:eastAsia="Arial" w:cs="Arial"/>
          <w:color w:val="000000" w:themeColor="text1"/>
          <w:sz w:val="22"/>
          <w:szCs w:val="22"/>
        </w:rPr>
      </w:pPr>
    </w:p>
    <w:p w14:paraId="22D481ED" w14:textId="196BFC96"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UNESCO (1954) convention and protocol for the protection of cultural property in the event of armed conflict (Hague convention) and the second protocol (1999).</w:t>
      </w:r>
    </w:p>
    <w:p w14:paraId="45FA7F7A" w14:textId="647D8E65"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UNESCO (1970) convention on the means of prohibiting and preventing the illicit import, export and transfer of ownership of cultural property.</w:t>
      </w:r>
    </w:p>
    <w:p w14:paraId="2C7F3B94" w14:textId="2441DEDC"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UNESCO (1972) convention concerning the protection of the world cultural and natural heritage.</w:t>
      </w:r>
    </w:p>
    <w:p w14:paraId="1D7059D4" w14:textId="6944949D"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UNESCO (1997) human rights commission principles and guidelines for the protection of the human indigenous peoples.</w:t>
      </w:r>
    </w:p>
    <w:p w14:paraId="56BBAE7C" w14:textId="5C2093F4"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UNESCO (2003) Charter on the Preservation of the Digital Heritage.</w:t>
      </w:r>
    </w:p>
    <w:p w14:paraId="28C0128C" w14:textId="3604B697"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UNIDOIT (1995) convention on stolen and illegally exported cultural objects.</w:t>
      </w:r>
    </w:p>
    <w:p w14:paraId="1868C014" w14:textId="13025EBB"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United Nations (1993) declaration on the rights of indigenous peoples (Maatatua declaration).</w:t>
      </w:r>
    </w:p>
    <w:p w14:paraId="62C441E2" w14:textId="5FFFE59C"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United Nation Convention of Biological Diversity – Rio de Janeiro, 1992 and the Cartagena protocol – Montreal, (2000).</w:t>
      </w:r>
    </w:p>
    <w:p w14:paraId="6B68886C" w14:textId="09076D5B"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Work Archaeological Congress, (1989) the Vermillion accord on human remains.</w:t>
      </w:r>
    </w:p>
    <w:p w14:paraId="4AB7C1D7" w14:textId="77D3577A"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Inter- Allied Declarations Against Acts Of Dispossession Committed in Territories Under Enemy Occupation Of Control (1943)</w:t>
      </w:r>
    </w:p>
    <w:p w14:paraId="2D4AABA0" w14:textId="5BFFAC9D"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Washington Conference on Holocaust- Era Assets (1998)</w:t>
      </w:r>
    </w:p>
    <w:p w14:paraId="6DEB49B2" w14:textId="020CAA9B" w:rsidR="53A97AB5" w:rsidRDefault="53A97AB5" w:rsidP="4E1C38FB">
      <w:pPr>
        <w:pStyle w:val="ListParagraph"/>
        <w:numPr>
          <w:ilvl w:val="0"/>
          <w:numId w:val="56"/>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Convention on International Trade in Endangered Species of Wild Fauna and Flora (1973)</w:t>
      </w:r>
    </w:p>
    <w:p w14:paraId="2EAFCAAF" w14:textId="6A2B3CFF" w:rsidR="4E1C38FB" w:rsidRDefault="4E1C38FB" w:rsidP="4E1C38FB">
      <w:pPr>
        <w:spacing w:beforeAutospacing="1" w:after="120"/>
        <w:ind w:left="1440"/>
        <w:jc w:val="both"/>
        <w:rPr>
          <w:rFonts w:eastAsia="Arial" w:cs="Arial"/>
          <w:color w:val="000000" w:themeColor="text1"/>
          <w:sz w:val="22"/>
          <w:szCs w:val="22"/>
        </w:rPr>
      </w:pPr>
    </w:p>
    <w:p w14:paraId="2AD28611" w14:textId="3AB2531F" w:rsidR="0EECEED7" w:rsidRDefault="0EECEED7" w:rsidP="4E1C38FB">
      <w:pPr>
        <w:spacing w:beforeAutospacing="1" w:after="120"/>
        <w:jc w:val="both"/>
        <w:rPr>
          <w:rFonts w:eastAsia="Arial" w:cs="Arial"/>
          <w:color w:val="000000" w:themeColor="text1"/>
          <w:sz w:val="22"/>
          <w:szCs w:val="22"/>
        </w:rPr>
      </w:pPr>
      <w:r w:rsidRPr="4E1C38FB">
        <w:rPr>
          <w:rFonts w:eastAsia="Arial" w:cs="Arial"/>
          <w:b/>
          <w:bCs/>
          <w:color w:val="000000" w:themeColor="text1"/>
          <w:sz w:val="22"/>
          <w:szCs w:val="22"/>
        </w:rPr>
        <w:t xml:space="preserve">Retained </w:t>
      </w:r>
      <w:r w:rsidR="53A97AB5" w:rsidRPr="4E1C38FB">
        <w:rPr>
          <w:rFonts w:eastAsia="Arial" w:cs="Arial"/>
          <w:b/>
          <w:bCs/>
          <w:color w:val="000000" w:themeColor="text1"/>
          <w:sz w:val="22"/>
          <w:szCs w:val="22"/>
        </w:rPr>
        <w:t>EU Legislation</w:t>
      </w:r>
    </w:p>
    <w:p w14:paraId="6B1CF05B" w14:textId="1B257FB3"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European convention (1973) on the protection of the archaeological heritage.</w:t>
      </w:r>
    </w:p>
    <w:p w14:paraId="656E66E7" w14:textId="6D022CBB"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EC council directive no.93/7/EEC on the return of cultural objects unlawfully removed from the territory of a member state.</w:t>
      </w:r>
    </w:p>
    <w:p w14:paraId="5BF608F1" w14:textId="23C1CA3A"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EU regulations (EEC no 3911/92) on export of cultural goods out of the European community.</w:t>
      </w:r>
    </w:p>
    <w:p w14:paraId="12B7D11F" w14:textId="10A13219"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Council regulation (EC) no.338/98: protection of species of wild fauna and flora by regulation the trade in these species.</w:t>
      </w:r>
    </w:p>
    <w:p w14:paraId="6F512ED1" w14:textId="4E025C1D"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European commission regulation 939/97 corrigendum to commission regulation (EC) no 939/97 26</w:t>
      </w:r>
      <w:r w:rsidRPr="4E1C38FB">
        <w:rPr>
          <w:rFonts w:eastAsia="Arial" w:cs="Arial"/>
          <w:color w:val="000000" w:themeColor="text1"/>
          <w:sz w:val="22"/>
          <w:szCs w:val="22"/>
          <w:vertAlign w:val="superscript"/>
        </w:rPr>
        <w:t>th</w:t>
      </w:r>
      <w:r w:rsidRPr="4E1C38FB">
        <w:rPr>
          <w:rFonts w:eastAsia="Arial" w:cs="Arial"/>
          <w:color w:val="000000" w:themeColor="text1"/>
          <w:sz w:val="22"/>
          <w:szCs w:val="22"/>
        </w:rPr>
        <w:t xml:space="preserve"> May 1997 laying down detailed rules concerning the implementation of council regulation (EC) no 338/97 on the protection of species of wild fauna and flora by regulation trade there in. </w:t>
      </w:r>
    </w:p>
    <w:p w14:paraId="440BE02D" w14:textId="58F697FD"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EC directive 2003/4/EC on public access to environment information.</w:t>
      </w:r>
    </w:p>
    <w:p w14:paraId="6F44AE3B" w14:textId="6ECBC34C"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Commission regulation (EC) no 349/2003 of 25 February 2003, Suspend the introduction into the community of specimens of certain species of wild fauna and flora.</w:t>
      </w:r>
    </w:p>
    <w:p w14:paraId="53E43D43" w14:textId="0B9C4E30" w:rsidR="53A97AB5" w:rsidRDefault="53A97AB5" w:rsidP="4E1C38FB">
      <w:pPr>
        <w:pStyle w:val="ListParagraph"/>
        <w:numPr>
          <w:ilvl w:val="0"/>
          <w:numId w:val="55"/>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 xml:space="preserve">Commission regulation (EC) no 1497/2003 of 18 August 2003 on the protection of species of wild fauna and flora by regulation trade therein. </w:t>
      </w:r>
    </w:p>
    <w:p w14:paraId="5699F5AF" w14:textId="6EB5098A" w:rsidR="4E1C38FB" w:rsidRDefault="4E1C38FB" w:rsidP="4E1C38FB">
      <w:pPr>
        <w:spacing w:beforeAutospacing="1" w:after="120"/>
        <w:ind w:left="720"/>
        <w:jc w:val="both"/>
        <w:rPr>
          <w:rFonts w:eastAsia="Arial" w:cs="Arial"/>
          <w:color w:val="000000" w:themeColor="text1"/>
          <w:sz w:val="22"/>
          <w:szCs w:val="22"/>
        </w:rPr>
      </w:pPr>
    </w:p>
    <w:p w14:paraId="6487CE67" w14:textId="506B2950" w:rsidR="53A97AB5" w:rsidRDefault="53A97AB5" w:rsidP="4E1C38FB">
      <w:pPr>
        <w:spacing w:beforeAutospacing="1" w:after="120"/>
        <w:jc w:val="both"/>
        <w:rPr>
          <w:rFonts w:eastAsia="Arial" w:cs="Arial"/>
          <w:color w:val="000000" w:themeColor="text1"/>
          <w:sz w:val="22"/>
          <w:szCs w:val="22"/>
        </w:rPr>
      </w:pPr>
      <w:r w:rsidRPr="4E1C38FB">
        <w:rPr>
          <w:rFonts w:eastAsia="Arial" w:cs="Arial"/>
          <w:b/>
          <w:bCs/>
          <w:color w:val="000000" w:themeColor="text1"/>
          <w:sz w:val="22"/>
          <w:szCs w:val="22"/>
        </w:rPr>
        <w:t>UK Legislation</w:t>
      </w:r>
    </w:p>
    <w:p w14:paraId="6EB9EC9D" w14:textId="51286311"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Endangered Species (Import and Export) Act (1976)</w:t>
      </w:r>
    </w:p>
    <w:p w14:paraId="55EDD9D4" w14:textId="54D01200"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Ancient Monuments and Archaeological Areas Act (1979)</w:t>
      </w:r>
    </w:p>
    <w:p w14:paraId="54178F3D" w14:textId="097F2BE4"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Wildlife and Countryside Act (1981) and subsequent amendments</w:t>
      </w:r>
    </w:p>
    <w:p w14:paraId="78A54F02" w14:textId="02DC334D"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The Environments Information Regulations 2004, Statutory Instrument 2004 No. 3391</w:t>
      </w:r>
    </w:p>
    <w:p w14:paraId="03E2A3A3" w14:textId="577770E8"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Return of Cultural Objects regulations (1994)</w:t>
      </w:r>
    </w:p>
    <w:p w14:paraId="76D4E426" w14:textId="75282671"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Law relating to treasure trove (Bona Vacantia)</w:t>
      </w:r>
    </w:p>
    <w:p w14:paraId="7E5120B3" w14:textId="2AE93F7C"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Data Protection Act (2018)</w:t>
      </w:r>
    </w:p>
    <w:p w14:paraId="31D4F8CA" w14:textId="72F5919C"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Freedom of Information (Scotland) Act (2002)</w:t>
      </w:r>
    </w:p>
    <w:p w14:paraId="7E14C56D" w14:textId="50F56F06"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Copyright and Related Rights regulations (2003)</w:t>
      </w:r>
    </w:p>
    <w:p w14:paraId="57755645" w14:textId="33DF3115"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Dealing in Cultural Objects (Offences) Act (2003)</w:t>
      </w:r>
    </w:p>
    <w:p w14:paraId="7E2A3A9C" w14:textId="32542CF3"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Human Tissue Act (2004)</w:t>
      </w:r>
    </w:p>
    <w:p w14:paraId="052EC653" w14:textId="669E7563"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The Return of Cultural Objects Regulations (1994)</w:t>
      </w:r>
    </w:p>
    <w:p w14:paraId="63DC19AB" w14:textId="10AC694D"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The Return of Cultural Objects (Amendment) Regulations (1997)</w:t>
      </w:r>
    </w:p>
    <w:p w14:paraId="02CCAF56" w14:textId="620B1026"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Copyright, Design and Patents Act (1988)</w:t>
      </w:r>
    </w:p>
    <w:p w14:paraId="12540A8B" w14:textId="2CF3E300"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 xml:space="preserve"> Equality Act 2010</w:t>
      </w:r>
    </w:p>
    <w:p w14:paraId="5F61A75F" w14:textId="411C249D" w:rsidR="53A97AB5" w:rsidRDefault="53A97AB5" w:rsidP="4E1C38FB">
      <w:pPr>
        <w:pStyle w:val="ListParagraph"/>
        <w:numPr>
          <w:ilvl w:val="0"/>
          <w:numId w:val="54"/>
        </w:numPr>
        <w:spacing w:beforeAutospacing="1" w:after="120"/>
        <w:jc w:val="both"/>
        <w:rPr>
          <w:rFonts w:eastAsia="Arial" w:cs="Arial"/>
          <w:color w:val="000000" w:themeColor="text1"/>
          <w:sz w:val="22"/>
          <w:szCs w:val="22"/>
        </w:rPr>
      </w:pPr>
      <w:r w:rsidRPr="4E1C38FB">
        <w:rPr>
          <w:rFonts w:eastAsia="Arial" w:cs="Arial"/>
          <w:color w:val="000000" w:themeColor="text1"/>
          <w:sz w:val="22"/>
          <w:szCs w:val="22"/>
        </w:rPr>
        <w:t>Control of Substances Hazardous To Health (COSHH)</w:t>
      </w:r>
    </w:p>
    <w:p w14:paraId="05749223" w14:textId="72D318FF" w:rsidR="4E1C38FB" w:rsidRDefault="4E1C38FB" w:rsidP="29FBC2BD">
      <w:pPr>
        <w:pStyle w:val="ListParagraph"/>
        <w:spacing w:beforeAutospacing="1" w:after="120"/>
        <w:jc w:val="both"/>
        <w:rPr>
          <w:rFonts w:eastAsia="Arial" w:cs="Arial"/>
          <w:color w:val="000000" w:themeColor="text1"/>
          <w:sz w:val="22"/>
          <w:szCs w:val="22"/>
        </w:rPr>
      </w:pPr>
    </w:p>
    <w:p w14:paraId="6E9A5FBE" w14:textId="0D635F50" w:rsidR="29FBC2BD" w:rsidRDefault="29FBC2BD" w:rsidP="29FBC2BD">
      <w:pPr>
        <w:pStyle w:val="ListParagraph"/>
        <w:spacing w:beforeAutospacing="1" w:after="120"/>
        <w:jc w:val="both"/>
        <w:rPr>
          <w:rFonts w:eastAsia="Arial" w:cs="Arial"/>
          <w:color w:val="000000" w:themeColor="text1"/>
          <w:sz w:val="22"/>
          <w:szCs w:val="22"/>
        </w:rPr>
      </w:pPr>
    </w:p>
    <w:p w14:paraId="6698EF4F" w14:textId="2B126F98" w:rsidR="29FBC2BD" w:rsidRDefault="29FBC2BD" w:rsidP="29FBC2BD">
      <w:pPr>
        <w:pStyle w:val="ListParagraph"/>
        <w:spacing w:beforeAutospacing="1" w:after="120"/>
        <w:jc w:val="both"/>
        <w:rPr>
          <w:rFonts w:eastAsia="Arial" w:cs="Arial"/>
          <w:color w:val="000000" w:themeColor="text1"/>
          <w:sz w:val="22"/>
          <w:szCs w:val="22"/>
        </w:rPr>
      </w:pPr>
    </w:p>
    <w:p w14:paraId="75F1E7F9" w14:textId="08847E39" w:rsidR="5540AE7D" w:rsidRDefault="5540AE7D" w:rsidP="29FBC2BD">
      <w:pPr>
        <w:pStyle w:val="ListParagraph"/>
        <w:numPr>
          <w:ilvl w:val="0"/>
          <w:numId w:val="51"/>
        </w:numPr>
        <w:jc w:val="both"/>
        <w:rPr>
          <w:rFonts w:eastAsia="Arial" w:cs="Arial"/>
          <w:b/>
          <w:bCs/>
          <w:color w:val="000000" w:themeColor="text1"/>
          <w:sz w:val="22"/>
          <w:szCs w:val="22"/>
        </w:rPr>
      </w:pPr>
      <w:r w:rsidRPr="29FBC2BD">
        <w:rPr>
          <w:rFonts w:eastAsia="Arial" w:cs="Arial"/>
          <w:i/>
          <w:iCs/>
          <w:color w:val="000000" w:themeColor="text1"/>
          <w:sz w:val="22"/>
          <w:szCs w:val="22"/>
        </w:rPr>
        <w:t xml:space="preserve">UK </w:t>
      </w:r>
      <w:r w:rsidR="40A2EE94" w:rsidRPr="29FBC2BD">
        <w:rPr>
          <w:rFonts w:eastAsia="Arial" w:cs="Arial"/>
          <w:i/>
          <w:iCs/>
          <w:color w:val="000000" w:themeColor="text1"/>
          <w:sz w:val="22"/>
          <w:szCs w:val="22"/>
        </w:rPr>
        <w:t xml:space="preserve">non-statutory Ethics, </w:t>
      </w:r>
      <w:r w:rsidRPr="29FBC2BD">
        <w:rPr>
          <w:rFonts w:eastAsia="Arial" w:cs="Arial"/>
          <w:i/>
          <w:iCs/>
          <w:color w:val="000000" w:themeColor="text1"/>
          <w:sz w:val="22"/>
          <w:szCs w:val="22"/>
        </w:rPr>
        <w:t>Standards and Guidelines</w:t>
      </w:r>
    </w:p>
    <w:p w14:paraId="7CD3CE14" w14:textId="41E6DDE5" w:rsidR="29FBC2BD" w:rsidRDefault="29FBC2BD" w:rsidP="29FBC2BD">
      <w:pPr>
        <w:pStyle w:val="ListParagraph"/>
        <w:jc w:val="both"/>
        <w:rPr>
          <w:rFonts w:eastAsia="Arial" w:cs="Arial"/>
          <w:b/>
          <w:bCs/>
          <w:color w:val="000000" w:themeColor="text1"/>
          <w:sz w:val="22"/>
          <w:szCs w:val="22"/>
        </w:rPr>
      </w:pPr>
    </w:p>
    <w:p w14:paraId="467AAFCA" w14:textId="678FA464" w:rsidR="0A1C8BDC" w:rsidRDefault="0A1C8BDC" w:rsidP="29FBC2BD">
      <w:pPr>
        <w:pStyle w:val="ListParagraph"/>
        <w:numPr>
          <w:ilvl w:val="0"/>
          <w:numId w:val="38"/>
        </w:numPr>
        <w:jc w:val="both"/>
        <w:rPr>
          <w:rFonts w:eastAsia="Arial" w:cs="Arial"/>
          <w:color w:val="000000" w:themeColor="text1"/>
          <w:sz w:val="22"/>
          <w:szCs w:val="22"/>
        </w:rPr>
      </w:pPr>
      <w:r w:rsidRPr="29FBC2BD">
        <w:rPr>
          <w:rFonts w:eastAsia="Arial" w:cs="Arial"/>
          <w:b/>
          <w:bCs/>
          <w:color w:val="000000" w:themeColor="text1"/>
          <w:sz w:val="22"/>
          <w:szCs w:val="22"/>
        </w:rPr>
        <w:t>Archaeological Archives Forum</w:t>
      </w:r>
    </w:p>
    <w:p w14:paraId="0458F511" w14:textId="3DC485BC" w:rsidR="0A1C8BDC" w:rsidRDefault="0A1C8BDC" w:rsidP="29FBC2BD">
      <w:pPr>
        <w:pStyle w:val="ListParagraph"/>
        <w:numPr>
          <w:ilvl w:val="1"/>
          <w:numId w:val="38"/>
        </w:numPr>
        <w:jc w:val="both"/>
        <w:rPr>
          <w:rFonts w:eastAsia="Arial" w:cs="Arial"/>
          <w:color w:val="000000" w:themeColor="text1"/>
          <w:sz w:val="22"/>
          <w:szCs w:val="22"/>
        </w:rPr>
      </w:pPr>
      <w:r w:rsidRPr="53E4C6A6">
        <w:rPr>
          <w:rFonts w:eastAsia="Arial" w:cs="Arial"/>
          <w:color w:val="000000" w:themeColor="text1"/>
          <w:sz w:val="22"/>
          <w:szCs w:val="22"/>
        </w:rPr>
        <w:t>Archaeological Archives: creation, preparation, transfer and curation (2006)</w:t>
      </w:r>
    </w:p>
    <w:p w14:paraId="0E9B3D1E" w14:textId="17C146AC" w:rsidR="53E4C6A6" w:rsidRDefault="53E4C6A6" w:rsidP="53E4C6A6">
      <w:pPr>
        <w:jc w:val="both"/>
        <w:rPr>
          <w:rFonts w:eastAsia="Arial" w:cs="Arial"/>
          <w:color w:val="000000" w:themeColor="text1"/>
        </w:rPr>
      </w:pPr>
    </w:p>
    <w:p w14:paraId="6C7FDD9B" w14:textId="309117A6" w:rsidR="0F257286" w:rsidRDefault="0F257286" w:rsidP="53E4C6A6">
      <w:pPr>
        <w:pStyle w:val="ListParagraph"/>
        <w:numPr>
          <w:ilvl w:val="0"/>
          <w:numId w:val="5"/>
        </w:numPr>
        <w:jc w:val="both"/>
        <w:rPr>
          <w:rFonts w:eastAsia="Arial" w:cs="Arial"/>
          <w:b/>
          <w:bCs/>
          <w:color w:val="000000" w:themeColor="text1"/>
        </w:rPr>
      </w:pPr>
      <w:r w:rsidRPr="53E4C6A6">
        <w:rPr>
          <w:rFonts w:eastAsia="Arial" w:cs="Arial"/>
          <w:b/>
          <w:bCs/>
          <w:color w:val="000000" w:themeColor="text1"/>
          <w:sz w:val="22"/>
          <w:szCs w:val="22"/>
        </w:rPr>
        <w:t>Arts Council England</w:t>
      </w:r>
    </w:p>
    <w:p w14:paraId="5DAECCAB" w14:textId="3A8E5EEB" w:rsidR="0F257286" w:rsidRDefault="0F257286" w:rsidP="53E4C6A6">
      <w:pPr>
        <w:pStyle w:val="ListParagraph"/>
        <w:numPr>
          <w:ilvl w:val="0"/>
          <w:numId w:val="4"/>
        </w:numPr>
        <w:spacing w:beforeAutospacing="1"/>
        <w:jc w:val="both"/>
        <w:rPr>
          <w:rFonts w:eastAsia="Arial" w:cs="Arial"/>
          <w:color w:val="000000" w:themeColor="text1"/>
          <w:sz w:val="22"/>
          <w:szCs w:val="22"/>
        </w:rPr>
      </w:pPr>
      <w:r w:rsidRPr="53E4C6A6">
        <w:rPr>
          <w:rFonts w:eastAsia="Arial" w:cs="Arial"/>
          <w:color w:val="000000" w:themeColor="text1"/>
          <w:sz w:val="22"/>
          <w:szCs w:val="22"/>
        </w:rPr>
        <w:t>Museum Accreditation Scheme</w:t>
      </w:r>
      <w:r w:rsidRPr="53E4C6A6">
        <w:rPr>
          <w:rFonts w:eastAsia="Arial" w:cs="Arial"/>
          <w:b/>
          <w:bCs/>
          <w:color w:val="000000" w:themeColor="text1"/>
          <w:sz w:val="22"/>
          <w:szCs w:val="22"/>
        </w:rPr>
        <w:t xml:space="preserve"> </w:t>
      </w:r>
      <w:r w:rsidRPr="53E4C6A6">
        <w:rPr>
          <w:rFonts w:eastAsia="Arial" w:cs="Arial"/>
          <w:color w:val="000000" w:themeColor="text1"/>
          <w:sz w:val="22"/>
          <w:szCs w:val="22"/>
        </w:rPr>
        <w:t>(managed in partnership between Museums and Galleries Scotland, the Arts Council England, the Welsh Government and the Northern Ireland Museums Council. Reviewed &amp; published 2018-19. Associated guidance updated in 2024.</w:t>
      </w:r>
    </w:p>
    <w:p w14:paraId="68A38F50" w14:textId="65AA29EC" w:rsidR="0F257286" w:rsidRDefault="0F257286" w:rsidP="53E4C6A6">
      <w:pPr>
        <w:pStyle w:val="ListParagraph"/>
        <w:numPr>
          <w:ilvl w:val="0"/>
          <w:numId w:val="4"/>
        </w:numPr>
        <w:jc w:val="both"/>
        <w:rPr>
          <w:rFonts w:eastAsia="Arial" w:cs="Arial"/>
          <w:color w:val="000000" w:themeColor="text1"/>
          <w:sz w:val="22"/>
          <w:szCs w:val="22"/>
        </w:rPr>
      </w:pPr>
      <w:r w:rsidRPr="53E4C6A6">
        <w:rPr>
          <w:rFonts w:eastAsia="Arial" w:cs="Arial"/>
          <w:color w:val="000000" w:themeColor="text1"/>
          <w:sz w:val="22"/>
          <w:szCs w:val="22"/>
        </w:rPr>
        <w:t>Guidelines For Good Practice Service: Insurance for Museums (2000)</w:t>
      </w:r>
    </w:p>
    <w:p w14:paraId="300F69E2" w14:textId="4F92B518" w:rsidR="2741AD6B" w:rsidRDefault="2741AD6B" w:rsidP="53E4C6A6">
      <w:pPr>
        <w:pStyle w:val="ListParagraph"/>
        <w:numPr>
          <w:ilvl w:val="0"/>
          <w:numId w:val="4"/>
        </w:numPr>
        <w:jc w:val="both"/>
        <w:rPr>
          <w:rFonts w:eastAsia="Arial" w:cs="Arial"/>
          <w:color w:val="000000" w:themeColor="text1"/>
        </w:rPr>
      </w:pPr>
      <w:r w:rsidRPr="53E4C6A6">
        <w:rPr>
          <w:rFonts w:eastAsia="Arial" w:cs="Arial"/>
          <w:color w:val="000000" w:themeColor="text1"/>
          <w:sz w:val="22"/>
          <w:szCs w:val="22"/>
        </w:rPr>
        <w:t>Restitution and Repatriation: Guidelines For Good Practice (2002)</w:t>
      </w:r>
    </w:p>
    <w:p w14:paraId="65FA6BE8" w14:textId="60F7E901" w:rsidR="53E4C6A6" w:rsidRDefault="53E4C6A6" w:rsidP="53E4C6A6">
      <w:pPr>
        <w:jc w:val="both"/>
        <w:rPr>
          <w:rFonts w:eastAsia="Arial" w:cs="Arial"/>
          <w:b/>
          <w:bCs/>
          <w:color w:val="000000" w:themeColor="text1"/>
          <w:sz w:val="22"/>
          <w:szCs w:val="22"/>
        </w:rPr>
      </w:pPr>
    </w:p>
    <w:p w14:paraId="223457EB" w14:textId="1D6C1394" w:rsidR="29FBC2BD" w:rsidRDefault="29FBC2BD" w:rsidP="29FBC2BD">
      <w:pPr>
        <w:pStyle w:val="ListParagraph"/>
        <w:ind w:left="1440"/>
        <w:jc w:val="both"/>
        <w:rPr>
          <w:rFonts w:eastAsia="Arial" w:cs="Arial"/>
          <w:color w:val="000000" w:themeColor="text1"/>
          <w:sz w:val="22"/>
          <w:szCs w:val="22"/>
        </w:rPr>
      </w:pPr>
    </w:p>
    <w:p w14:paraId="4F5E48F1" w14:textId="6FA4773F" w:rsidR="0A1C8BDC" w:rsidRDefault="0A1C8BDC" w:rsidP="29FBC2BD">
      <w:pPr>
        <w:pStyle w:val="ListParagraph"/>
        <w:numPr>
          <w:ilvl w:val="0"/>
          <w:numId w:val="38"/>
        </w:numPr>
        <w:jc w:val="both"/>
        <w:rPr>
          <w:rFonts w:eastAsia="Arial" w:cs="Arial"/>
          <w:color w:val="000000" w:themeColor="text1"/>
          <w:sz w:val="22"/>
          <w:szCs w:val="22"/>
        </w:rPr>
      </w:pPr>
      <w:r w:rsidRPr="29FBC2BD">
        <w:rPr>
          <w:rFonts w:eastAsia="Arial" w:cs="Arial"/>
          <w:b/>
          <w:bCs/>
          <w:color w:val="000000" w:themeColor="text1"/>
          <w:sz w:val="22"/>
          <w:szCs w:val="22"/>
        </w:rPr>
        <w:t>Arts Humanities Data Service AND – ADS/HDS/VADS</w:t>
      </w:r>
    </w:p>
    <w:p w14:paraId="067AD610" w14:textId="78DACB20" w:rsidR="0A1C8BDC" w:rsidRDefault="0A1C8BDC" w:rsidP="29FBC2BD">
      <w:pPr>
        <w:pStyle w:val="ListParagraph"/>
        <w:numPr>
          <w:ilvl w:val="1"/>
          <w:numId w:val="38"/>
        </w:numPr>
        <w:jc w:val="both"/>
        <w:rPr>
          <w:rFonts w:eastAsia="Arial" w:cs="Arial"/>
          <w:color w:val="000000" w:themeColor="text1"/>
          <w:sz w:val="22"/>
          <w:szCs w:val="22"/>
        </w:rPr>
      </w:pPr>
      <w:r w:rsidRPr="29FBC2BD">
        <w:rPr>
          <w:rFonts w:eastAsia="Arial" w:cs="Arial"/>
          <w:color w:val="000000" w:themeColor="text1"/>
          <w:sz w:val="22"/>
          <w:szCs w:val="22"/>
        </w:rPr>
        <w:t>Digital Archives From Excavation And Fieldwork: Guide To Good Practice (2002)</w:t>
      </w:r>
    </w:p>
    <w:p w14:paraId="599F8777" w14:textId="65D03491" w:rsidR="0A1C8BDC" w:rsidRDefault="0A1C8BDC" w:rsidP="29FBC2BD">
      <w:pPr>
        <w:pStyle w:val="ListParagraph"/>
        <w:numPr>
          <w:ilvl w:val="1"/>
          <w:numId w:val="38"/>
        </w:numPr>
        <w:jc w:val="both"/>
        <w:rPr>
          <w:rFonts w:eastAsia="Arial" w:cs="Arial"/>
          <w:color w:val="000000" w:themeColor="text1"/>
          <w:sz w:val="22"/>
          <w:szCs w:val="22"/>
        </w:rPr>
      </w:pPr>
      <w:r w:rsidRPr="29FBC2BD">
        <w:rPr>
          <w:rFonts w:eastAsia="Arial" w:cs="Arial"/>
          <w:color w:val="000000" w:themeColor="text1"/>
          <w:sz w:val="22"/>
          <w:szCs w:val="22"/>
        </w:rPr>
        <w:t>Digitising history: a guide to creating electronic resources from historical documents</w:t>
      </w:r>
    </w:p>
    <w:p w14:paraId="0F55BCE3" w14:textId="4B0B82AA" w:rsidR="0A1C8BDC" w:rsidRDefault="0A1C8BDC" w:rsidP="29FBC2BD">
      <w:pPr>
        <w:pStyle w:val="ListParagraph"/>
        <w:numPr>
          <w:ilvl w:val="1"/>
          <w:numId w:val="38"/>
        </w:numPr>
        <w:jc w:val="both"/>
        <w:rPr>
          <w:rFonts w:eastAsia="Arial" w:cs="Arial"/>
          <w:color w:val="000000" w:themeColor="text1"/>
          <w:sz w:val="22"/>
          <w:szCs w:val="22"/>
        </w:rPr>
      </w:pPr>
      <w:r w:rsidRPr="29FBC2BD">
        <w:rPr>
          <w:rFonts w:eastAsia="Arial" w:cs="Arial"/>
          <w:color w:val="000000" w:themeColor="text1"/>
          <w:sz w:val="22"/>
          <w:szCs w:val="22"/>
        </w:rPr>
        <w:t>Creating digital resources for the Visual Arts: standards and good practice</w:t>
      </w:r>
    </w:p>
    <w:p w14:paraId="393941F5" w14:textId="74C60F5E" w:rsidR="29FBC2BD" w:rsidRDefault="29FBC2BD" w:rsidP="29FBC2BD">
      <w:pPr>
        <w:jc w:val="both"/>
        <w:rPr>
          <w:rFonts w:eastAsia="Arial" w:cs="Arial"/>
          <w:color w:val="000000" w:themeColor="text1"/>
          <w:sz w:val="22"/>
          <w:szCs w:val="22"/>
        </w:rPr>
      </w:pPr>
    </w:p>
    <w:p w14:paraId="500A98CC" w14:textId="5DD11560" w:rsidR="29FBC2BD" w:rsidRDefault="29FBC2BD" w:rsidP="29FBC2BD">
      <w:pPr>
        <w:jc w:val="both"/>
        <w:rPr>
          <w:rFonts w:eastAsia="Arial" w:cs="Arial"/>
          <w:b/>
          <w:bCs/>
          <w:color w:val="000000" w:themeColor="text1"/>
        </w:rPr>
      </w:pPr>
    </w:p>
    <w:p w14:paraId="7439515C" w14:textId="3DC350F6" w:rsidR="024133C5" w:rsidRDefault="024133C5" w:rsidP="29FBC2BD">
      <w:pPr>
        <w:pStyle w:val="ListParagraph"/>
        <w:numPr>
          <w:ilvl w:val="0"/>
          <w:numId w:val="51"/>
        </w:numPr>
        <w:jc w:val="both"/>
        <w:rPr>
          <w:rFonts w:eastAsia="Arial" w:cs="Arial"/>
          <w:color w:val="000000" w:themeColor="text1"/>
        </w:rPr>
      </w:pPr>
      <w:r w:rsidRPr="29FBC2BD">
        <w:rPr>
          <w:rFonts w:eastAsia="Arial" w:cs="Arial"/>
          <w:b/>
          <w:bCs/>
          <w:color w:val="000000" w:themeColor="text1"/>
          <w:sz w:val="22"/>
          <w:szCs w:val="22"/>
        </w:rPr>
        <w:t>The British Association of Paintings Conservator-Restorers (BAPCR)</w:t>
      </w:r>
    </w:p>
    <w:p w14:paraId="575F64B7" w14:textId="0CC578CF" w:rsidR="024133C5" w:rsidRDefault="024133C5" w:rsidP="29FBC2BD">
      <w:pPr>
        <w:pStyle w:val="ListParagraph"/>
        <w:spacing w:beforeAutospacing="1" w:line="252" w:lineRule="auto"/>
        <w:jc w:val="both"/>
        <w:rPr>
          <w:rFonts w:eastAsia="Arial" w:cs="Arial"/>
          <w:color w:val="000000" w:themeColor="text1"/>
        </w:rPr>
      </w:pPr>
      <w:r w:rsidRPr="29FBC2BD">
        <w:rPr>
          <w:rFonts w:eastAsia="Arial" w:cs="Arial"/>
          <w:color w:val="000000" w:themeColor="text1"/>
          <w:sz w:val="22"/>
          <w:szCs w:val="22"/>
        </w:rPr>
        <w:t>Constitution</w:t>
      </w:r>
    </w:p>
    <w:p w14:paraId="75D2B20A" w14:textId="5545BEEF" w:rsidR="29FBC2BD" w:rsidRDefault="29FBC2BD" w:rsidP="29FBC2BD">
      <w:pPr>
        <w:pStyle w:val="ListParagraph"/>
        <w:jc w:val="both"/>
        <w:rPr>
          <w:rFonts w:eastAsia="Arial" w:cs="Arial"/>
          <w:b/>
          <w:bCs/>
          <w:color w:val="000000" w:themeColor="text1"/>
        </w:rPr>
      </w:pPr>
    </w:p>
    <w:p w14:paraId="0880AC0D" w14:textId="63247F49" w:rsidR="21E8C59A" w:rsidRDefault="21E8C59A" w:rsidP="29FBC2BD">
      <w:pPr>
        <w:pStyle w:val="ListParagraph"/>
        <w:numPr>
          <w:ilvl w:val="0"/>
          <w:numId w:val="51"/>
        </w:numPr>
        <w:jc w:val="both"/>
        <w:rPr>
          <w:rFonts w:eastAsia="Arial" w:cs="Arial"/>
          <w:b/>
          <w:bCs/>
          <w:color w:val="000000" w:themeColor="text1"/>
        </w:rPr>
      </w:pPr>
      <w:r w:rsidRPr="53E4C6A6">
        <w:rPr>
          <w:rFonts w:eastAsia="Arial" w:cs="Arial"/>
          <w:b/>
          <w:bCs/>
          <w:color w:val="000000" w:themeColor="text1"/>
        </w:rPr>
        <w:t>Collections Trust</w:t>
      </w:r>
    </w:p>
    <w:p w14:paraId="30972EA5" w14:textId="546BB17F" w:rsidR="540B3344" w:rsidRDefault="540B3344" w:rsidP="53E4C6A6">
      <w:pPr>
        <w:ind w:left="720"/>
      </w:pPr>
      <w:hyperlink r:id="rId12">
        <w:r w:rsidRPr="53E4C6A6">
          <w:rPr>
            <w:rStyle w:val="Hyperlink"/>
            <w:rFonts w:eastAsia="Arial" w:cs="Arial"/>
            <w:sz w:val="22"/>
            <w:szCs w:val="22"/>
          </w:rPr>
          <w:t>www.collectionstrust.org.uk/collections-management</w:t>
        </w:r>
      </w:hyperlink>
    </w:p>
    <w:p w14:paraId="304DB669" w14:textId="2AAFCCCB" w:rsidR="03C48532" w:rsidRDefault="03C48532" w:rsidP="53E4C6A6">
      <w:pPr>
        <w:pStyle w:val="ListParagraph"/>
        <w:numPr>
          <w:ilvl w:val="0"/>
          <w:numId w:val="3"/>
        </w:numPr>
        <w:rPr>
          <w:rFonts w:eastAsia="Arial" w:cs="Arial"/>
          <w:color w:val="000000" w:themeColor="text1"/>
        </w:rPr>
      </w:pPr>
      <w:r w:rsidRPr="53E4C6A6">
        <w:rPr>
          <w:rFonts w:eastAsia="Arial" w:cs="Arial"/>
          <w:color w:val="000000" w:themeColor="text1"/>
          <w:sz w:val="22"/>
          <w:szCs w:val="22"/>
        </w:rPr>
        <w:t>Specification for Cultural Collections produced by the British Standards Institute:</w:t>
      </w:r>
    </w:p>
    <w:p w14:paraId="05D1BE5D" w14:textId="7C3FB98D" w:rsidR="03C48532" w:rsidRDefault="03C48532" w:rsidP="53E4C6A6">
      <w:pPr>
        <w:ind w:left="720" w:firstLine="720"/>
      </w:pPr>
      <w:r w:rsidRPr="53E4C6A6">
        <w:rPr>
          <w:rFonts w:eastAsia="Arial" w:cs="Arial"/>
          <w:color w:val="000000" w:themeColor="text1"/>
          <w:sz w:val="22"/>
          <w:szCs w:val="22"/>
        </w:rPr>
        <w:t>PAS 197 : 2009 Code of Practice for Cultural Collections Management</w:t>
      </w:r>
    </w:p>
    <w:p w14:paraId="607C1106" w14:textId="72076E18" w:rsidR="03C48532" w:rsidRDefault="03C48532" w:rsidP="53E4C6A6">
      <w:pPr>
        <w:ind w:left="720" w:firstLine="720"/>
      </w:pPr>
      <w:r w:rsidRPr="53E4C6A6">
        <w:rPr>
          <w:rFonts w:eastAsia="Arial" w:cs="Arial"/>
          <w:color w:val="000000" w:themeColor="text1"/>
          <w:sz w:val="22"/>
          <w:szCs w:val="22"/>
        </w:rPr>
        <w:t xml:space="preserve">PAS 198 : 2012 Specification for managing environmental conditions for </w:t>
      </w:r>
      <w:r>
        <w:tab/>
      </w:r>
      <w:r>
        <w:tab/>
      </w:r>
      <w:r w:rsidRPr="53E4C6A6">
        <w:rPr>
          <w:rFonts w:eastAsia="Arial" w:cs="Arial"/>
          <w:color w:val="000000" w:themeColor="text1"/>
          <w:sz w:val="22"/>
          <w:szCs w:val="22"/>
        </w:rPr>
        <w:t>cultural collections</w:t>
      </w:r>
    </w:p>
    <w:p w14:paraId="1F08D90D" w14:textId="1F60A723" w:rsidR="08781197" w:rsidRDefault="08781197" w:rsidP="29FBC2BD">
      <w:pPr>
        <w:pStyle w:val="ListParagraph"/>
        <w:numPr>
          <w:ilvl w:val="1"/>
          <w:numId w:val="51"/>
        </w:numPr>
        <w:spacing w:beforeAutospacing="1"/>
        <w:jc w:val="both"/>
        <w:rPr>
          <w:rFonts w:eastAsia="Arial" w:cs="Arial"/>
          <w:color w:val="000000" w:themeColor="text1"/>
        </w:rPr>
      </w:pPr>
      <w:hyperlink r:id="rId13">
        <w:r w:rsidRPr="29FBC2BD">
          <w:rPr>
            <w:rStyle w:val="Hyperlink"/>
            <w:rFonts w:eastAsia="Arial" w:cs="Arial"/>
            <w:sz w:val="22"/>
            <w:szCs w:val="22"/>
          </w:rPr>
          <w:t>Rights management – Collections Trust Rights management – Collections Trust</w:t>
        </w:r>
      </w:hyperlink>
      <w:r w:rsidRPr="29FBC2BD">
        <w:rPr>
          <w:rFonts w:eastAsia="Arial" w:cs="Arial"/>
          <w:color w:val="333333"/>
          <w:sz w:val="22"/>
          <w:szCs w:val="22"/>
        </w:rPr>
        <w:t xml:space="preserve"> </w:t>
      </w:r>
      <w:r w:rsidRPr="29FBC2BD">
        <w:rPr>
          <w:rFonts w:eastAsia="Arial" w:cs="Arial"/>
          <w:color w:val="000000" w:themeColor="text1"/>
          <w:sz w:val="22"/>
          <w:szCs w:val="22"/>
        </w:rPr>
        <w:t>A Guide To Copyright For Museums And Galleries (2000)</w:t>
      </w:r>
    </w:p>
    <w:p w14:paraId="02D9E320" w14:textId="36996172" w:rsidR="4E88F7BA" w:rsidRDefault="4E88F7BA" w:rsidP="29FBC2BD">
      <w:pPr>
        <w:pStyle w:val="ListParagraph"/>
        <w:numPr>
          <w:ilvl w:val="1"/>
          <w:numId w:val="51"/>
        </w:numPr>
        <w:spacing w:beforeAutospacing="1"/>
        <w:jc w:val="both"/>
        <w:rPr>
          <w:rFonts w:eastAsia="Arial" w:cs="Arial"/>
          <w:color w:val="000000" w:themeColor="text1"/>
        </w:rPr>
      </w:pPr>
      <w:r w:rsidRPr="29FBC2BD">
        <w:rPr>
          <w:rFonts w:eastAsia="Arial" w:cs="Arial"/>
          <w:color w:val="000000" w:themeColor="text1"/>
          <w:sz w:val="22"/>
          <w:szCs w:val="22"/>
        </w:rPr>
        <w:t>Benchmarks in Collections Care (2018)</w:t>
      </w:r>
    </w:p>
    <w:p w14:paraId="083B6FB7" w14:textId="6C4AEE92" w:rsidR="5E6CC147" w:rsidRDefault="5E6CC147" w:rsidP="29FBC2BD">
      <w:pPr>
        <w:pStyle w:val="ListParagraph"/>
        <w:numPr>
          <w:ilvl w:val="1"/>
          <w:numId w:val="51"/>
        </w:numPr>
        <w:spacing w:beforeAutospacing="1"/>
        <w:jc w:val="both"/>
        <w:rPr>
          <w:rFonts w:eastAsia="Arial" w:cs="Arial"/>
          <w:color w:val="000000" w:themeColor="text1"/>
        </w:rPr>
      </w:pPr>
      <w:r w:rsidRPr="29FBC2BD">
        <w:rPr>
          <w:rFonts w:eastAsia="Arial" w:cs="Arial"/>
          <w:color w:val="000000" w:themeColor="text1"/>
          <w:sz w:val="22"/>
          <w:szCs w:val="22"/>
        </w:rPr>
        <w:t>Spectrum 5.1: The UK Documentation Standards (2022)</w:t>
      </w:r>
    </w:p>
    <w:p w14:paraId="516DEC90" w14:textId="25739F5E" w:rsidR="5E6CC147" w:rsidRDefault="5E6CC147" w:rsidP="53E4C6A6">
      <w:pPr>
        <w:pStyle w:val="ListParagraph"/>
        <w:numPr>
          <w:ilvl w:val="1"/>
          <w:numId w:val="51"/>
        </w:numPr>
        <w:spacing w:beforeAutospacing="1"/>
        <w:jc w:val="both"/>
        <w:rPr>
          <w:rFonts w:eastAsia="Arial" w:cs="Arial"/>
          <w:color w:val="000000" w:themeColor="text1"/>
        </w:rPr>
      </w:pPr>
      <w:r w:rsidRPr="53E4C6A6">
        <w:rPr>
          <w:rFonts w:eastAsia="Arial" w:cs="Arial"/>
          <w:color w:val="000000" w:themeColor="text1"/>
          <w:sz w:val="22"/>
          <w:szCs w:val="22"/>
        </w:rPr>
        <w:t xml:space="preserve">MDA Guidelines </w:t>
      </w:r>
      <w:r w:rsidR="31C005F6" w:rsidRPr="53E4C6A6">
        <w:rPr>
          <w:rFonts w:eastAsia="Arial" w:cs="Arial"/>
          <w:color w:val="000000" w:themeColor="text1"/>
          <w:sz w:val="22"/>
          <w:szCs w:val="22"/>
        </w:rPr>
        <w:t>O</w:t>
      </w:r>
      <w:r w:rsidRPr="53E4C6A6">
        <w:rPr>
          <w:rFonts w:eastAsia="Arial" w:cs="Arial"/>
          <w:color w:val="000000" w:themeColor="text1"/>
          <w:sz w:val="22"/>
          <w:szCs w:val="22"/>
        </w:rPr>
        <w:t xml:space="preserve">n Disposing </w:t>
      </w:r>
      <w:r w:rsidR="3CA4C870" w:rsidRPr="53E4C6A6">
        <w:rPr>
          <w:rFonts w:eastAsia="Arial" w:cs="Arial"/>
          <w:color w:val="000000" w:themeColor="text1"/>
          <w:sz w:val="22"/>
          <w:szCs w:val="22"/>
        </w:rPr>
        <w:t>o</w:t>
      </w:r>
      <w:r w:rsidRPr="53E4C6A6">
        <w:rPr>
          <w:rFonts w:eastAsia="Arial" w:cs="Arial"/>
          <w:color w:val="000000" w:themeColor="text1"/>
          <w:sz w:val="22"/>
          <w:szCs w:val="22"/>
        </w:rPr>
        <w:t>f Objects You May Not Own</w:t>
      </w:r>
    </w:p>
    <w:p w14:paraId="5C0FA41E" w14:textId="29615BDB" w:rsidR="5E6CC147" w:rsidRDefault="5E6CC147" w:rsidP="29FBC2BD">
      <w:pPr>
        <w:pStyle w:val="ListParagraph"/>
        <w:numPr>
          <w:ilvl w:val="1"/>
          <w:numId w:val="51"/>
        </w:numPr>
        <w:spacing w:beforeAutospacing="1"/>
        <w:jc w:val="both"/>
        <w:rPr>
          <w:rFonts w:eastAsia="Arial" w:cs="Arial"/>
          <w:color w:val="000000" w:themeColor="text1"/>
        </w:rPr>
      </w:pPr>
      <w:r w:rsidRPr="29FBC2BD">
        <w:rPr>
          <w:rFonts w:eastAsia="Arial" w:cs="Arial"/>
          <w:color w:val="000000" w:themeColor="text1"/>
          <w:sz w:val="22"/>
          <w:szCs w:val="22"/>
        </w:rPr>
        <w:t>MDA Procedures for Collections Management</w:t>
      </w:r>
    </w:p>
    <w:p w14:paraId="1067E535" w14:textId="396D4620" w:rsidR="19EDE4CD" w:rsidRDefault="19EDE4CD" w:rsidP="53E4C6A6">
      <w:pPr>
        <w:pStyle w:val="ListParagraph"/>
        <w:numPr>
          <w:ilvl w:val="1"/>
          <w:numId w:val="51"/>
        </w:numPr>
        <w:spacing w:beforeAutospacing="1"/>
        <w:jc w:val="both"/>
        <w:rPr>
          <w:rFonts w:eastAsia="Arial" w:cs="Arial"/>
          <w:color w:val="000000" w:themeColor="text1"/>
          <w:sz w:val="22"/>
          <w:szCs w:val="22"/>
        </w:rPr>
      </w:pPr>
      <w:r w:rsidRPr="53E4C6A6">
        <w:rPr>
          <w:rFonts w:eastAsia="Arial" w:cs="Arial"/>
          <w:color w:val="000000" w:themeColor="text1"/>
          <w:sz w:val="22"/>
          <w:szCs w:val="22"/>
        </w:rPr>
        <w:t>Collections Management: A Practical Guide by Susanna Hillhouse (2009)</w:t>
      </w:r>
    </w:p>
    <w:p w14:paraId="30ADB79C" w14:textId="007B8EC0" w:rsidR="08781197" w:rsidRDefault="08781197" w:rsidP="29FBC2BD">
      <w:pPr>
        <w:pStyle w:val="ListParagraph"/>
        <w:numPr>
          <w:ilvl w:val="1"/>
          <w:numId w:val="51"/>
        </w:numPr>
        <w:spacing w:beforeAutospacing="1"/>
        <w:jc w:val="both"/>
        <w:rPr>
          <w:rFonts w:eastAsia="Arial" w:cs="Arial"/>
          <w:color w:val="000000" w:themeColor="text1"/>
          <w:sz w:val="22"/>
          <w:szCs w:val="22"/>
        </w:rPr>
      </w:pPr>
      <w:r w:rsidRPr="29FBC2BD">
        <w:rPr>
          <w:rFonts w:eastAsia="Arial" w:cs="Arial"/>
          <w:color w:val="000000" w:themeColor="text1"/>
          <w:sz w:val="22"/>
          <w:szCs w:val="22"/>
        </w:rPr>
        <w:t>Standards in the Museum Care of Collections:</w:t>
      </w:r>
    </w:p>
    <w:p w14:paraId="3300F04E" w14:textId="376D6C7B"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Series of publications originally produced by the Museums and Galleries Commission 1992-2004:</w:t>
      </w:r>
    </w:p>
    <w:p w14:paraId="27285180" w14:textId="0641CD1B"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Archaeological Collections</w:t>
      </w:r>
    </w:p>
    <w:p w14:paraId="18BFB349" w14:textId="6BD29F0C"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Biological Collections</w:t>
      </w:r>
    </w:p>
    <w:p w14:paraId="2F8BCB0F" w14:textId="68C04C58"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 xml:space="preserve">Geological Collections </w:t>
      </w:r>
    </w:p>
    <w:p w14:paraId="6E6CC19D" w14:textId="54652EF3"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 xml:space="preserve">Musical Instrument Collections </w:t>
      </w:r>
    </w:p>
    <w:p w14:paraId="22F87AC6" w14:textId="7B785D4E"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 xml:space="preserve">Textile Collections </w:t>
      </w:r>
    </w:p>
    <w:p w14:paraId="27EFB551" w14:textId="23D5FEE4"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 xml:space="preserve">Larger and Working Objects Collections </w:t>
      </w:r>
    </w:p>
    <w:p w14:paraId="1FC798B0" w14:textId="5686D92B" w:rsidR="08781197" w:rsidRDefault="08781197" w:rsidP="29FBC2BD">
      <w:pPr>
        <w:pStyle w:val="ListParagraph"/>
        <w:spacing w:beforeAutospacing="1"/>
        <w:ind w:left="1440"/>
        <w:jc w:val="both"/>
        <w:rPr>
          <w:rFonts w:eastAsia="Arial" w:cs="Arial"/>
          <w:color w:val="000000" w:themeColor="text1"/>
        </w:rPr>
      </w:pPr>
      <w:r w:rsidRPr="29FBC2BD">
        <w:rPr>
          <w:rFonts w:eastAsia="Arial" w:cs="Arial"/>
          <w:color w:val="000000" w:themeColor="text1"/>
          <w:sz w:val="22"/>
          <w:szCs w:val="22"/>
        </w:rPr>
        <w:t xml:space="preserve">Photographic Collections </w:t>
      </w:r>
    </w:p>
    <w:p w14:paraId="07624055" w14:textId="486A1C35" w:rsidR="08781197" w:rsidRDefault="08781197" w:rsidP="29FBC2BD">
      <w:pPr>
        <w:pStyle w:val="ListParagraph"/>
        <w:spacing w:beforeAutospacing="1"/>
        <w:ind w:left="1440"/>
        <w:jc w:val="both"/>
        <w:rPr>
          <w:rFonts w:eastAsia="Arial" w:cs="Arial"/>
          <w:color w:val="000000" w:themeColor="text1"/>
        </w:rPr>
      </w:pPr>
      <w:r w:rsidRPr="53E4C6A6">
        <w:rPr>
          <w:rFonts w:eastAsia="Arial" w:cs="Arial"/>
          <w:color w:val="000000" w:themeColor="text1"/>
          <w:sz w:val="22"/>
          <w:szCs w:val="22"/>
        </w:rPr>
        <w:t>Standards for Touring Exhibitions</w:t>
      </w:r>
    </w:p>
    <w:p w14:paraId="4662F565" w14:textId="758CD35C" w:rsidR="53E4C6A6" w:rsidRDefault="53E4C6A6" w:rsidP="53E4C6A6">
      <w:pPr>
        <w:contextualSpacing/>
        <w:jc w:val="both"/>
        <w:rPr>
          <w:rFonts w:eastAsia="Arial" w:cs="Arial"/>
          <w:color w:val="000000" w:themeColor="text1"/>
          <w:sz w:val="22"/>
          <w:szCs w:val="22"/>
        </w:rPr>
      </w:pPr>
    </w:p>
    <w:p w14:paraId="5728C584" w14:textId="3027AF0D" w:rsidR="7CDAC4A3" w:rsidRDefault="7CDAC4A3" w:rsidP="53E4C6A6">
      <w:pPr>
        <w:pStyle w:val="ListParagraph"/>
        <w:numPr>
          <w:ilvl w:val="0"/>
          <w:numId w:val="54"/>
        </w:numPr>
        <w:jc w:val="both"/>
        <w:rPr>
          <w:rFonts w:eastAsia="Arial" w:cs="Arial"/>
          <w:color w:val="000000" w:themeColor="text1"/>
          <w:sz w:val="22"/>
          <w:szCs w:val="22"/>
        </w:rPr>
      </w:pPr>
      <w:r w:rsidRPr="53E4C6A6">
        <w:rPr>
          <w:rFonts w:eastAsia="Arial" w:cs="Arial"/>
          <w:b/>
          <w:bCs/>
          <w:color w:val="000000" w:themeColor="text1"/>
          <w:sz w:val="22"/>
          <w:szCs w:val="22"/>
        </w:rPr>
        <w:t>Environmental management: Guidelines For Museums And Galleries (1995)</w:t>
      </w:r>
    </w:p>
    <w:p w14:paraId="6CCA1D8D" w14:textId="3553A000" w:rsidR="53E4C6A6" w:rsidRDefault="53E4C6A6" w:rsidP="53E4C6A6">
      <w:pPr>
        <w:spacing w:beforeAutospacing="1"/>
        <w:jc w:val="both"/>
        <w:rPr>
          <w:rFonts w:eastAsia="Arial" w:cs="Arial"/>
          <w:color w:val="000000" w:themeColor="text1"/>
          <w:sz w:val="22"/>
          <w:szCs w:val="22"/>
        </w:rPr>
      </w:pPr>
    </w:p>
    <w:p w14:paraId="77A80036" w14:textId="64496867" w:rsidR="53E4C6A6" w:rsidRDefault="53E4C6A6" w:rsidP="53E4C6A6">
      <w:pPr>
        <w:pStyle w:val="ListParagraph"/>
        <w:spacing w:beforeAutospacing="1"/>
        <w:ind w:left="1440"/>
        <w:jc w:val="both"/>
        <w:rPr>
          <w:rFonts w:eastAsia="Arial" w:cs="Arial"/>
          <w:color w:val="000000" w:themeColor="text1"/>
          <w:sz w:val="22"/>
          <w:szCs w:val="22"/>
        </w:rPr>
      </w:pPr>
    </w:p>
    <w:p w14:paraId="52D9E7F7" w14:textId="59C05103" w:rsidR="3A2D56B7" w:rsidRDefault="3A2D56B7" w:rsidP="53E4C6A6">
      <w:pPr>
        <w:pStyle w:val="ListParagraph"/>
        <w:numPr>
          <w:ilvl w:val="0"/>
          <w:numId w:val="33"/>
        </w:numPr>
        <w:jc w:val="both"/>
        <w:rPr>
          <w:rFonts w:eastAsia="Arial" w:cs="Arial"/>
          <w:color w:val="000000" w:themeColor="text1"/>
          <w:sz w:val="22"/>
          <w:szCs w:val="22"/>
        </w:rPr>
      </w:pPr>
      <w:r w:rsidRPr="53E4C6A6">
        <w:rPr>
          <w:rFonts w:eastAsia="Arial" w:cs="Arial"/>
          <w:b/>
          <w:bCs/>
          <w:color w:val="000000" w:themeColor="text1"/>
          <w:sz w:val="22"/>
          <w:szCs w:val="22"/>
        </w:rPr>
        <w:t>European Confederation of Conservator-Restorers’’ Organisation (ECCO)</w:t>
      </w:r>
    </w:p>
    <w:p w14:paraId="25B11BC4" w14:textId="1BC15ABF" w:rsidR="3A2D56B7" w:rsidRDefault="3A2D56B7" w:rsidP="53E4C6A6">
      <w:pPr>
        <w:pStyle w:val="ListParagraph"/>
        <w:numPr>
          <w:ilvl w:val="0"/>
          <w:numId w:val="9"/>
        </w:numPr>
        <w:jc w:val="both"/>
      </w:pPr>
      <w:r w:rsidRPr="53E4C6A6">
        <w:rPr>
          <w:i/>
          <w:iCs/>
          <w:color w:val="202122"/>
        </w:rPr>
        <w:t>Code of Ethics</w:t>
      </w:r>
      <w:r w:rsidRPr="53E4C6A6">
        <w:rPr>
          <w:color w:val="202122"/>
        </w:rPr>
        <w:t xml:space="preserve"> (2003)</w:t>
      </w:r>
    </w:p>
    <w:p w14:paraId="4B7B2151" w14:textId="25E6C030" w:rsidR="3A2D56B7" w:rsidRDefault="3A2D56B7" w:rsidP="53E4C6A6">
      <w:pPr>
        <w:pStyle w:val="ListParagraph"/>
        <w:numPr>
          <w:ilvl w:val="0"/>
          <w:numId w:val="9"/>
        </w:numPr>
        <w:jc w:val="both"/>
        <w:rPr>
          <w:rFonts w:eastAsia="Arial" w:cs="Arial"/>
        </w:rPr>
      </w:pPr>
      <w:r w:rsidRPr="53E4C6A6">
        <w:rPr>
          <w:rFonts w:eastAsia="Arial" w:cs="Arial"/>
          <w:i/>
          <w:iCs/>
          <w:color w:val="202122"/>
        </w:rPr>
        <w:t>Competences for Access to the Conservation-Restoration Profession</w:t>
      </w:r>
      <w:r w:rsidRPr="53E4C6A6">
        <w:rPr>
          <w:rFonts w:eastAsia="Arial" w:cs="Arial"/>
          <w:color w:val="202122"/>
        </w:rPr>
        <w:t xml:space="preserve"> (2011)</w:t>
      </w:r>
    </w:p>
    <w:p w14:paraId="701F1456" w14:textId="3B757589" w:rsidR="53E4C6A6" w:rsidRDefault="53E4C6A6" w:rsidP="53E4C6A6">
      <w:pPr>
        <w:spacing w:beforeAutospacing="1"/>
        <w:jc w:val="both"/>
        <w:rPr>
          <w:rFonts w:eastAsia="Arial" w:cs="Arial"/>
          <w:color w:val="000000" w:themeColor="text1"/>
          <w:sz w:val="22"/>
          <w:szCs w:val="22"/>
        </w:rPr>
      </w:pPr>
    </w:p>
    <w:p w14:paraId="75515436" w14:textId="56F34782" w:rsidR="7BAE6534" w:rsidRDefault="7BAE6534" w:rsidP="29FBC2BD">
      <w:pPr>
        <w:pStyle w:val="ListParagraph"/>
        <w:numPr>
          <w:ilvl w:val="0"/>
          <w:numId w:val="51"/>
        </w:numPr>
        <w:spacing w:beforeAutospacing="1" w:line="259" w:lineRule="auto"/>
        <w:jc w:val="both"/>
        <w:rPr>
          <w:rFonts w:eastAsia="Arial" w:cs="Arial"/>
          <w:b/>
          <w:bCs/>
          <w:color w:val="000000" w:themeColor="text1"/>
          <w:sz w:val="22"/>
          <w:szCs w:val="22"/>
        </w:rPr>
      </w:pPr>
      <w:r w:rsidRPr="29FBC2BD">
        <w:rPr>
          <w:rFonts w:eastAsia="Arial" w:cs="Arial"/>
          <w:b/>
          <w:bCs/>
          <w:color w:val="000000" w:themeColor="text1"/>
          <w:sz w:val="22"/>
          <w:szCs w:val="22"/>
        </w:rPr>
        <w:t>The Exhibitions Group</w:t>
      </w:r>
    </w:p>
    <w:p w14:paraId="64C529ED" w14:textId="03BC54EC" w:rsidR="7BAE6534" w:rsidRDefault="7BAE6534" w:rsidP="29FBC2BD">
      <w:pPr>
        <w:pStyle w:val="ListParagraph"/>
        <w:numPr>
          <w:ilvl w:val="1"/>
          <w:numId w:val="38"/>
        </w:numPr>
        <w:spacing w:line="259" w:lineRule="auto"/>
        <w:jc w:val="both"/>
        <w:rPr>
          <w:rFonts w:eastAsia="Arial" w:cs="Arial"/>
          <w:color w:val="000000" w:themeColor="text1"/>
          <w:sz w:val="22"/>
          <w:szCs w:val="22"/>
        </w:rPr>
      </w:pPr>
      <w:hyperlink r:id="rId14">
        <w:r w:rsidRPr="53E4C6A6">
          <w:rPr>
            <w:rStyle w:val="Hyperlink"/>
            <w:rFonts w:eastAsia="Arial" w:cs="Arial"/>
            <w:sz w:val="22"/>
            <w:szCs w:val="22"/>
          </w:rPr>
          <w:t>Rethinking Touring Exhibitions</w:t>
        </w:r>
      </w:hyperlink>
    </w:p>
    <w:p w14:paraId="08001FA3" w14:textId="40A78598" w:rsidR="29FBC2BD" w:rsidRDefault="29FBC2BD" w:rsidP="29FBC2BD">
      <w:pPr>
        <w:spacing w:beforeAutospacing="1"/>
        <w:ind w:left="720"/>
        <w:jc w:val="both"/>
        <w:rPr>
          <w:rFonts w:eastAsia="Arial" w:cs="Arial"/>
          <w:color w:val="000000" w:themeColor="text1"/>
          <w:sz w:val="22"/>
          <w:szCs w:val="22"/>
        </w:rPr>
      </w:pPr>
    </w:p>
    <w:p w14:paraId="349F82AA" w14:textId="79C7079B" w:rsidR="19445F64" w:rsidRDefault="19445F64" w:rsidP="29FBC2BD">
      <w:pPr>
        <w:pStyle w:val="ListParagraph"/>
        <w:numPr>
          <w:ilvl w:val="0"/>
          <w:numId w:val="54"/>
        </w:numPr>
        <w:jc w:val="both"/>
        <w:rPr>
          <w:rFonts w:eastAsia="Arial" w:cs="Arial"/>
          <w:color w:val="000000" w:themeColor="text1"/>
          <w:sz w:val="22"/>
          <w:szCs w:val="22"/>
        </w:rPr>
      </w:pPr>
      <w:r w:rsidRPr="53E4C6A6">
        <w:rPr>
          <w:rFonts w:eastAsia="Arial" w:cs="Arial"/>
          <w:b/>
          <w:bCs/>
          <w:color w:val="000000" w:themeColor="text1"/>
          <w:sz w:val="22"/>
          <w:szCs w:val="22"/>
        </w:rPr>
        <w:t xml:space="preserve">Government Indemnity Scheme: National Heritage Act 1980 </w:t>
      </w:r>
      <w:r w:rsidRPr="53E4C6A6">
        <w:rPr>
          <w:rFonts w:eastAsia="Arial" w:cs="Arial"/>
          <w:color w:val="000000" w:themeColor="text1"/>
          <w:sz w:val="22"/>
          <w:szCs w:val="22"/>
        </w:rPr>
        <w:t>Indemnity Arrangements For Local Museums, Galleries and Other Non- Government Bodies (2000)</w:t>
      </w:r>
    </w:p>
    <w:p w14:paraId="71FDB585" w14:textId="136A41CC" w:rsidR="29FBC2BD" w:rsidRDefault="29FBC2BD" w:rsidP="29FBC2BD">
      <w:pPr>
        <w:jc w:val="both"/>
        <w:rPr>
          <w:rFonts w:eastAsia="Arial" w:cs="Arial"/>
          <w:i/>
          <w:iCs/>
          <w:color w:val="000000" w:themeColor="text1"/>
          <w:sz w:val="22"/>
          <w:szCs w:val="22"/>
        </w:rPr>
      </w:pPr>
    </w:p>
    <w:p w14:paraId="5B71370C" w14:textId="18793AC9" w:rsidR="5A085B06" w:rsidRDefault="5A085B06" w:rsidP="29FBC2BD">
      <w:pPr>
        <w:pStyle w:val="ListParagraph"/>
        <w:numPr>
          <w:ilvl w:val="0"/>
          <w:numId w:val="54"/>
        </w:numPr>
        <w:spacing w:beforeAutospacing="1"/>
        <w:jc w:val="both"/>
        <w:rPr>
          <w:rFonts w:eastAsia="Arial" w:cs="Arial"/>
          <w:color w:val="000000" w:themeColor="text1"/>
          <w:sz w:val="22"/>
          <w:szCs w:val="22"/>
        </w:rPr>
      </w:pPr>
      <w:r w:rsidRPr="29FBC2BD">
        <w:rPr>
          <w:rFonts w:eastAsia="Arial" w:cs="Arial"/>
          <w:b/>
          <w:bCs/>
          <w:color w:val="000000" w:themeColor="text1"/>
          <w:sz w:val="22"/>
          <w:szCs w:val="22"/>
        </w:rPr>
        <w:t>Guild Of Taxidermy</w:t>
      </w:r>
    </w:p>
    <w:p w14:paraId="33CF59E6" w14:textId="3190C55D" w:rsidR="5A085B06" w:rsidRDefault="5A085B06" w:rsidP="29FBC2BD">
      <w:pPr>
        <w:pStyle w:val="ListParagraph"/>
        <w:spacing w:beforeAutospacing="1"/>
        <w:jc w:val="both"/>
        <w:rPr>
          <w:rFonts w:eastAsia="Arial" w:cs="Arial"/>
          <w:color w:val="000000" w:themeColor="text1"/>
          <w:sz w:val="22"/>
          <w:szCs w:val="22"/>
        </w:rPr>
      </w:pPr>
      <w:r w:rsidRPr="29FBC2BD">
        <w:rPr>
          <w:rFonts w:eastAsia="Arial" w:cs="Arial"/>
          <w:color w:val="000000" w:themeColor="text1"/>
          <w:sz w:val="22"/>
          <w:szCs w:val="22"/>
        </w:rPr>
        <w:t>Accreditation Standards</w:t>
      </w:r>
    </w:p>
    <w:p w14:paraId="1F750349" w14:textId="58A89552" w:rsidR="5A085B06" w:rsidRDefault="5A085B06" w:rsidP="29FBC2BD">
      <w:pPr>
        <w:ind w:left="720"/>
        <w:jc w:val="both"/>
        <w:rPr>
          <w:rFonts w:eastAsia="Arial" w:cs="Arial"/>
          <w:color w:val="000000" w:themeColor="text1"/>
          <w:sz w:val="22"/>
          <w:szCs w:val="22"/>
        </w:rPr>
      </w:pPr>
      <w:hyperlink r:id="rId15">
        <w:r w:rsidRPr="29FBC2BD">
          <w:rPr>
            <w:rStyle w:val="Hyperlink"/>
            <w:rFonts w:eastAsia="Arial" w:cs="Arial"/>
            <w:sz w:val="22"/>
            <w:szCs w:val="22"/>
          </w:rPr>
          <w:t>www.taxidermy.org.uk</w:t>
        </w:r>
      </w:hyperlink>
    </w:p>
    <w:p w14:paraId="0B26DE7C" w14:textId="0338461F" w:rsidR="29FBC2BD" w:rsidRDefault="29FBC2BD" w:rsidP="29FBC2BD">
      <w:pPr>
        <w:ind w:left="720"/>
        <w:jc w:val="both"/>
        <w:rPr>
          <w:rFonts w:eastAsia="Arial" w:cs="Arial"/>
          <w:color w:val="000000" w:themeColor="text1"/>
          <w:sz w:val="22"/>
          <w:szCs w:val="22"/>
        </w:rPr>
      </w:pPr>
    </w:p>
    <w:p w14:paraId="08BD01EF" w14:textId="6515A94B" w:rsidR="1B570639" w:rsidRDefault="1B570639" w:rsidP="29FBC2BD">
      <w:pPr>
        <w:pStyle w:val="ListParagraph"/>
        <w:numPr>
          <w:ilvl w:val="0"/>
          <w:numId w:val="11"/>
        </w:numPr>
        <w:jc w:val="both"/>
        <w:rPr>
          <w:rFonts w:eastAsia="Arial" w:cs="Arial"/>
          <w:color w:val="000000" w:themeColor="text1"/>
        </w:rPr>
      </w:pPr>
      <w:r w:rsidRPr="29FBC2BD">
        <w:rPr>
          <w:rFonts w:eastAsia="Arial" w:cs="Arial"/>
          <w:b/>
          <w:bCs/>
          <w:color w:val="000000" w:themeColor="text1"/>
          <w:sz w:val="22"/>
          <w:szCs w:val="22"/>
        </w:rPr>
        <w:t>International Council Of Museums (ICOM)</w:t>
      </w:r>
    </w:p>
    <w:p w14:paraId="01191BC9" w14:textId="28F3E5F8" w:rsidR="29FBC2BD" w:rsidRDefault="29FBC2BD" w:rsidP="29FBC2BD">
      <w:pPr>
        <w:ind w:left="720"/>
        <w:jc w:val="both"/>
        <w:rPr>
          <w:rFonts w:eastAsia="Arial" w:cs="Arial"/>
          <w:color w:val="000000" w:themeColor="text1"/>
          <w:sz w:val="22"/>
          <w:szCs w:val="22"/>
        </w:rPr>
      </w:pPr>
    </w:p>
    <w:p w14:paraId="38734BDD" w14:textId="59CDCE09"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ICOM Code of Ethics for Museums, 2006</w:t>
      </w:r>
    </w:p>
    <w:p w14:paraId="53BEAAE7" w14:textId="1719FA9A" w:rsidR="1B570639" w:rsidRDefault="1B570639" w:rsidP="29FBC2BD">
      <w:pPr>
        <w:ind w:left="1800"/>
        <w:jc w:val="both"/>
        <w:rPr>
          <w:rFonts w:eastAsia="Arial" w:cs="Arial"/>
          <w:color w:val="000000" w:themeColor="text1"/>
          <w:sz w:val="22"/>
          <w:szCs w:val="22"/>
        </w:rPr>
      </w:pPr>
      <w:r w:rsidRPr="29FBC2BD">
        <w:rPr>
          <w:rFonts w:eastAsia="Arial" w:cs="Arial"/>
          <w:color w:val="000000" w:themeColor="text1"/>
          <w:sz w:val="22"/>
          <w:szCs w:val="22"/>
        </w:rPr>
        <w:t>(currently under revision, since March 2025)</w:t>
      </w:r>
    </w:p>
    <w:p w14:paraId="3888AD34" w14:textId="567ABFE8"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Museums</w:t>
      </w:r>
      <w:r w:rsidRPr="29FBC2BD">
        <w:rPr>
          <w:rFonts w:ascii="Calibri" w:eastAsia="Calibri" w:hAnsi="Calibri" w:cs="Calibri"/>
          <w:color w:val="000000" w:themeColor="text1"/>
          <w:sz w:val="22"/>
          <w:szCs w:val="22"/>
        </w:rPr>
        <w:t xml:space="preserve"> Ethics</w:t>
      </w:r>
      <w:r w:rsidRPr="29FBC2BD">
        <w:rPr>
          <w:rFonts w:eastAsia="Arial" w:cs="Arial"/>
          <w:color w:val="000000" w:themeColor="text1"/>
          <w:sz w:val="22"/>
          <w:szCs w:val="22"/>
        </w:rPr>
        <w:t xml:space="preserve"> of Acquisition (revised 2004)</w:t>
      </w:r>
    </w:p>
    <w:p w14:paraId="1BA28E3C" w14:textId="4A347212" w:rsidR="29FBC2BD" w:rsidRDefault="29FBC2BD" w:rsidP="29FBC2BD">
      <w:pPr>
        <w:ind w:left="1440"/>
        <w:jc w:val="both"/>
        <w:rPr>
          <w:rFonts w:eastAsia="Arial" w:cs="Arial"/>
          <w:color w:val="000000" w:themeColor="text1"/>
          <w:sz w:val="22"/>
          <w:szCs w:val="22"/>
        </w:rPr>
      </w:pPr>
    </w:p>
    <w:p w14:paraId="6414C228" w14:textId="4A8B17E6" w:rsidR="1B570639" w:rsidRDefault="1B570639" w:rsidP="29FBC2BD">
      <w:pPr>
        <w:pStyle w:val="ListParagraph"/>
        <w:numPr>
          <w:ilvl w:val="0"/>
          <w:numId w:val="33"/>
        </w:numPr>
        <w:jc w:val="both"/>
        <w:rPr>
          <w:rFonts w:eastAsia="Arial" w:cs="Arial"/>
          <w:color w:val="000000" w:themeColor="text1"/>
          <w:sz w:val="22"/>
          <w:szCs w:val="22"/>
        </w:rPr>
      </w:pPr>
      <w:r w:rsidRPr="29FBC2BD">
        <w:rPr>
          <w:rFonts w:eastAsia="Arial" w:cs="Arial"/>
          <w:b/>
          <w:bCs/>
          <w:color w:val="000000" w:themeColor="text1"/>
          <w:sz w:val="22"/>
          <w:szCs w:val="22"/>
        </w:rPr>
        <w:t>International Council of Museums Committee for Conservation (ICOM-CC)</w:t>
      </w:r>
    </w:p>
    <w:p w14:paraId="6170D210" w14:textId="024AF380" w:rsidR="1B570639" w:rsidRDefault="1B570639" w:rsidP="29FBC2BD">
      <w:pPr>
        <w:pStyle w:val="ListParagraph"/>
        <w:numPr>
          <w:ilvl w:val="1"/>
          <w:numId w:val="33"/>
        </w:numPr>
        <w:jc w:val="both"/>
        <w:rPr>
          <w:rFonts w:eastAsia="Arial" w:cs="Arial"/>
          <w:color w:val="000000" w:themeColor="text1"/>
          <w:sz w:val="22"/>
          <w:szCs w:val="22"/>
        </w:rPr>
      </w:pPr>
      <w:r w:rsidRPr="29FBC2BD">
        <w:rPr>
          <w:rFonts w:eastAsia="Arial" w:cs="Arial"/>
          <w:color w:val="000000" w:themeColor="text1"/>
          <w:sz w:val="22"/>
          <w:szCs w:val="22"/>
        </w:rPr>
        <w:t>The Conservator-Restorer : a Definition of the Professional</w:t>
      </w:r>
    </w:p>
    <w:p w14:paraId="6DA80A4D" w14:textId="2053A6A3" w:rsidR="1B570639" w:rsidRDefault="1B570639" w:rsidP="29FBC2BD">
      <w:pPr>
        <w:ind w:left="720" w:firstLine="720"/>
        <w:jc w:val="both"/>
        <w:rPr>
          <w:rFonts w:eastAsia="Arial" w:cs="Arial"/>
          <w:color w:val="000000" w:themeColor="text1"/>
          <w:sz w:val="22"/>
          <w:szCs w:val="22"/>
        </w:rPr>
      </w:pPr>
      <w:hyperlink r:id="rId16">
        <w:r w:rsidRPr="29FBC2BD">
          <w:rPr>
            <w:rStyle w:val="Hyperlink"/>
            <w:rFonts w:eastAsia="Arial" w:cs="Arial"/>
            <w:color w:val="000000" w:themeColor="text1"/>
            <w:sz w:val="22"/>
            <w:szCs w:val="22"/>
            <w:u w:val="none"/>
          </w:rPr>
          <w:t>ICOM-CC | International Council of Museums – Committee for Conservation</w:t>
        </w:r>
      </w:hyperlink>
    </w:p>
    <w:p w14:paraId="20792621" w14:textId="12EB3476" w:rsidR="1B570639" w:rsidRDefault="1B570639" w:rsidP="29FBC2BD">
      <w:pPr>
        <w:pStyle w:val="ListParagraph"/>
        <w:numPr>
          <w:ilvl w:val="0"/>
          <w:numId w:val="27"/>
        </w:numPr>
        <w:jc w:val="both"/>
        <w:rPr>
          <w:rFonts w:eastAsia="Arial" w:cs="Arial"/>
          <w:color w:val="000000" w:themeColor="text1"/>
          <w:sz w:val="22"/>
          <w:szCs w:val="22"/>
        </w:rPr>
      </w:pPr>
      <w:r w:rsidRPr="29FBC2BD">
        <w:rPr>
          <w:rFonts w:eastAsia="Arial" w:cs="Arial"/>
          <w:color w:val="000000" w:themeColor="text1"/>
          <w:sz w:val="22"/>
          <w:szCs w:val="22"/>
        </w:rPr>
        <w:t>International Council of Museums (ICOM) Statutes</w:t>
      </w:r>
    </w:p>
    <w:p w14:paraId="234D36F3" w14:textId="63B574EB" w:rsidR="29FBC2BD" w:rsidRDefault="29FBC2BD" w:rsidP="29FBC2BD">
      <w:pPr>
        <w:ind w:left="720"/>
        <w:jc w:val="both"/>
        <w:rPr>
          <w:rFonts w:eastAsia="Arial" w:cs="Arial"/>
          <w:color w:val="000000" w:themeColor="text1"/>
          <w:sz w:val="22"/>
          <w:szCs w:val="22"/>
        </w:rPr>
      </w:pPr>
    </w:p>
    <w:p w14:paraId="3A012005" w14:textId="3EFBA4CD" w:rsidR="1B570639" w:rsidRDefault="1B570639" w:rsidP="29FBC2BD">
      <w:pPr>
        <w:pStyle w:val="ListParagraph"/>
        <w:numPr>
          <w:ilvl w:val="0"/>
          <w:numId w:val="33"/>
        </w:numPr>
        <w:jc w:val="both"/>
        <w:rPr>
          <w:rFonts w:eastAsia="Arial" w:cs="Arial"/>
          <w:color w:val="000000" w:themeColor="text1"/>
          <w:sz w:val="22"/>
          <w:szCs w:val="22"/>
        </w:rPr>
      </w:pPr>
      <w:r w:rsidRPr="29FBC2BD">
        <w:rPr>
          <w:rFonts w:eastAsia="Arial" w:cs="Arial"/>
          <w:b/>
          <w:bCs/>
          <w:color w:val="000000" w:themeColor="text1"/>
          <w:sz w:val="22"/>
          <w:szCs w:val="22"/>
        </w:rPr>
        <w:t>International Council on Monuments and Sites (ICOMOS)</w:t>
      </w:r>
    </w:p>
    <w:p w14:paraId="710824B6" w14:textId="55140821" w:rsidR="1B570639" w:rsidRDefault="1B570639" w:rsidP="29FBC2BD">
      <w:pPr>
        <w:pStyle w:val="ListParagraph"/>
        <w:numPr>
          <w:ilvl w:val="1"/>
          <w:numId w:val="33"/>
        </w:numPr>
        <w:jc w:val="both"/>
        <w:rPr>
          <w:rFonts w:eastAsia="Arial" w:cs="Arial"/>
          <w:color w:val="000000" w:themeColor="text1"/>
          <w:sz w:val="22"/>
          <w:szCs w:val="22"/>
        </w:rPr>
      </w:pPr>
      <w:r w:rsidRPr="29FBC2BD">
        <w:rPr>
          <w:rFonts w:eastAsia="Arial" w:cs="Arial"/>
          <w:color w:val="000000" w:themeColor="text1"/>
          <w:sz w:val="22"/>
          <w:szCs w:val="22"/>
        </w:rPr>
        <w:t>Ename Charter for the Interpretation of Cultural Heritage Sites (2008)</w:t>
      </w:r>
    </w:p>
    <w:p w14:paraId="657BE979" w14:textId="6FC16A26" w:rsidR="1B570639" w:rsidRDefault="1B570639" w:rsidP="29FBC2BD">
      <w:pPr>
        <w:ind w:left="1440"/>
        <w:jc w:val="both"/>
        <w:rPr>
          <w:rFonts w:eastAsia="Arial" w:cs="Arial"/>
          <w:color w:val="000000" w:themeColor="text1"/>
          <w:sz w:val="22"/>
          <w:szCs w:val="22"/>
        </w:rPr>
      </w:pPr>
      <w:r w:rsidRPr="29FBC2BD">
        <w:rPr>
          <w:rFonts w:eastAsia="Arial" w:cs="Arial"/>
          <w:color w:val="000000" w:themeColor="text1"/>
          <w:sz w:val="22"/>
          <w:szCs w:val="22"/>
        </w:rPr>
        <w:t xml:space="preserve">Statutes - </w:t>
      </w:r>
      <w:r w:rsidRPr="29FBC2BD">
        <w:rPr>
          <w:rFonts w:eastAsia="Arial" w:cs="Arial"/>
          <w:color w:val="000000" w:themeColor="text1"/>
          <w:sz w:val="22"/>
          <w:szCs w:val="22"/>
          <w:u w:val="single"/>
        </w:rPr>
        <w:t>http;//icom.museums/statutes.html</w:t>
      </w:r>
    </w:p>
    <w:p w14:paraId="77E9E8D4" w14:textId="02D64093"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 xml:space="preserve">The Venice Charter - </w:t>
      </w:r>
      <w:hyperlink r:id="rId17">
        <w:r w:rsidRPr="29FBC2BD">
          <w:rPr>
            <w:rStyle w:val="Hyperlink"/>
            <w:rFonts w:eastAsia="Arial" w:cs="Arial"/>
            <w:sz w:val="22"/>
            <w:szCs w:val="22"/>
          </w:rPr>
          <w:t>http://www.icom.org/docs/venice_charter.html</w:t>
        </w:r>
      </w:hyperlink>
    </w:p>
    <w:p w14:paraId="10CFB3CE" w14:textId="0DEBE4FE"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The Athens Charter for the Restoration of Historic Monuments</w:t>
      </w:r>
    </w:p>
    <w:p w14:paraId="71A7F76D" w14:textId="245AF386" w:rsidR="1B570639" w:rsidRDefault="1B570639" w:rsidP="29FBC2BD">
      <w:pPr>
        <w:ind w:left="1440"/>
        <w:jc w:val="both"/>
        <w:rPr>
          <w:rFonts w:eastAsia="Arial" w:cs="Arial"/>
          <w:color w:val="000000" w:themeColor="text1"/>
          <w:sz w:val="22"/>
          <w:szCs w:val="22"/>
        </w:rPr>
      </w:pPr>
      <w:hyperlink r:id="rId18">
        <w:r w:rsidRPr="29FBC2BD">
          <w:rPr>
            <w:rStyle w:val="Hyperlink"/>
            <w:rFonts w:eastAsia="Arial" w:cs="Arial"/>
            <w:sz w:val="22"/>
            <w:szCs w:val="22"/>
          </w:rPr>
          <w:t>http://www.icomos.org/docs/athens_charter.html</w:t>
        </w:r>
      </w:hyperlink>
    </w:p>
    <w:p w14:paraId="49E60361" w14:textId="7A14A365"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Burra Charter, the Australian ICOMOS charter for the conservation of places of cultural significance</w:t>
      </w:r>
    </w:p>
    <w:p w14:paraId="6EDFF62E" w14:textId="39245142" w:rsidR="1B570639" w:rsidRDefault="1B570639" w:rsidP="29FBC2BD">
      <w:pPr>
        <w:ind w:left="1440"/>
        <w:jc w:val="both"/>
        <w:rPr>
          <w:rFonts w:eastAsia="Arial" w:cs="Arial"/>
          <w:color w:val="000000" w:themeColor="text1"/>
          <w:sz w:val="22"/>
          <w:szCs w:val="22"/>
        </w:rPr>
      </w:pPr>
      <w:hyperlink r:id="rId19">
        <w:r w:rsidRPr="29FBC2BD">
          <w:rPr>
            <w:rStyle w:val="Hyperlink"/>
            <w:rFonts w:eastAsia="Arial" w:cs="Arial"/>
            <w:sz w:val="22"/>
            <w:szCs w:val="22"/>
          </w:rPr>
          <w:t>http://www.icomos.org/australia/burra.html</w:t>
        </w:r>
      </w:hyperlink>
    </w:p>
    <w:p w14:paraId="75D753E8" w14:textId="6927A732"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Principles for the Preservation of Historic Timber Structures (1999)</w:t>
      </w:r>
    </w:p>
    <w:p w14:paraId="2CBFF7D9" w14:textId="5DB5DBB3"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Ename Charter for the Interpretation of Cultural Heritage Sites (5 July 2005)</w:t>
      </w:r>
    </w:p>
    <w:p w14:paraId="68420A8D" w14:textId="29411C54"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International Charter For The Conservation And Restoration Of Monuments and Sites (ICOMOS)</w:t>
      </w:r>
    </w:p>
    <w:p w14:paraId="1DCC0A2E" w14:textId="030CD6B1" w:rsidR="1B570639" w:rsidRDefault="1B570639" w:rsidP="29FBC2BD">
      <w:pPr>
        <w:pStyle w:val="ListParagraph"/>
        <w:numPr>
          <w:ilvl w:val="0"/>
          <w:numId w:val="31"/>
        </w:numPr>
        <w:jc w:val="both"/>
        <w:rPr>
          <w:rFonts w:eastAsia="Arial" w:cs="Arial"/>
          <w:color w:val="000000" w:themeColor="text1"/>
          <w:sz w:val="22"/>
          <w:szCs w:val="22"/>
        </w:rPr>
      </w:pPr>
      <w:r w:rsidRPr="29FBC2BD">
        <w:rPr>
          <w:rFonts w:eastAsia="Arial" w:cs="Arial"/>
          <w:color w:val="000000" w:themeColor="text1"/>
          <w:sz w:val="22"/>
          <w:szCs w:val="22"/>
        </w:rPr>
        <w:t>Principles for the Analysis, Conservation and Structural Restoration of Architectural Heritage (2003)</w:t>
      </w:r>
    </w:p>
    <w:p w14:paraId="63BDC529" w14:textId="5E5D53E8" w:rsidR="1B570639" w:rsidRDefault="1B570639" w:rsidP="29FBC2BD">
      <w:pPr>
        <w:ind w:left="1440"/>
        <w:jc w:val="both"/>
        <w:rPr>
          <w:rFonts w:eastAsia="Arial" w:cs="Arial"/>
          <w:color w:val="000000" w:themeColor="text1"/>
          <w:sz w:val="22"/>
          <w:szCs w:val="22"/>
        </w:rPr>
      </w:pPr>
      <w:hyperlink r:id="rId20">
        <w:r w:rsidRPr="29FBC2BD">
          <w:rPr>
            <w:rStyle w:val="Hyperlink"/>
            <w:rFonts w:eastAsia="Arial" w:cs="Arial"/>
            <w:sz w:val="22"/>
            <w:szCs w:val="22"/>
          </w:rPr>
          <w:t>http://www.interbnational.icomos.org/charters/structures_e.htm</w:t>
        </w:r>
      </w:hyperlink>
    </w:p>
    <w:p w14:paraId="5D1856ED" w14:textId="0EE16278" w:rsidR="1B570639" w:rsidRDefault="1B570639" w:rsidP="29FBC2BD">
      <w:pPr>
        <w:pStyle w:val="ListParagraph"/>
        <w:numPr>
          <w:ilvl w:val="0"/>
          <w:numId w:val="24"/>
        </w:numPr>
        <w:jc w:val="both"/>
        <w:rPr>
          <w:rFonts w:eastAsia="Arial" w:cs="Arial"/>
          <w:color w:val="000000" w:themeColor="text1"/>
          <w:sz w:val="22"/>
          <w:szCs w:val="22"/>
        </w:rPr>
      </w:pPr>
      <w:r w:rsidRPr="29FBC2BD">
        <w:rPr>
          <w:rFonts w:eastAsia="Arial" w:cs="Arial"/>
          <w:color w:val="000000" w:themeColor="text1"/>
          <w:sz w:val="22"/>
          <w:szCs w:val="22"/>
        </w:rPr>
        <w:t>Principles for the Preservation of Historic Timber Structures (1999)</w:t>
      </w:r>
    </w:p>
    <w:p w14:paraId="205D5610" w14:textId="695D902E" w:rsidR="1B570639" w:rsidRDefault="1B570639" w:rsidP="53E4C6A6">
      <w:pPr>
        <w:ind w:left="1440"/>
        <w:jc w:val="both"/>
        <w:rPr>
          <w:rFonts w:eastAsia="Arial" w:cs="Arial"/>
          <w:color w:val="000000" w:themeColor="text1"/>
          <w:sz w:val="22"/>
          <w:szCs w:val="22"/>
        </w:rPr>
      </w:pPr>
      <w:hyperlink r:id="rId21">
        <w:r w:rsidRPr="53E4C6A6">
          <w:rPr>
            <w:rStyle w:val="Hyperlink"/>
            <w:rFonts w:eastAsia="Arial" w:cs="Arial"/>
            <w:sz w:val="22"/>
            <w:szCs w:val="22"/>
          </w:rPr>
          <w:t>http://www.international.icomos.org/charters/wood_e.htm</w:t>
        </w:r>
      </w:hyperlink>
    </w:p>
    <w:p w14:paraId="0E237CCD" w14:textId="7D0118C7" w:rsidR="29FBC2BD" w:rsidRDefault="29FBC2BD" w:rsidP="53E4C6A6">
      <w:pPr>
        <w:ind w:left="1440"/>
        <w:jc w:val="both"/>
        <w:rPr>
          <w:rFonts w:eastAsia="Arial" w:cs="Arial"/>
          <w:sz w:val="22"/>
          <w:szCs w:val="22"/>
        </w:rPr>
      </w:pPr>
    </w:p>
    <w:p w14:paraId="6AAFF60D" w14:textId="2BEC538B" w:rsidR="29FBC2BD" w:rsidRDefault="77BD0678" w:rsidP="53E4C6A6">
      <w:pPr>
        <w:pStyle w:val="ListParagraph"/>
        <w:numPr>
          <w:ilvl w:val="0"/>
          <w:numId w:val="33"/>
        </w:numPr>
        <w:jc w:val="both"/>
        <w:rPr>
          <w:rFonts w:eastAsia="Arial" w:cs="Arial"/>
          <w:color w:val="000000" w:themeColor="text1"/>
          <w:sz w:val="22"/>
          <w:szCs w:val="22"/>
        </w:rPr>
      </w:pPr>
      <w:r w:rsidRPr="53E4C6A6">
        <w:rPr>
          <w:rFonts w:eastAsia="Arial" w:cs="Arial"/>
          <w:b/>
          <w:bCs/>
          <w:color w:val="000000" w:themeColor="text1"/>
          <w:sz w:val="22"/>
          <w:szCs w:val="22"/>
        </w:rPr>
        <w:t>International Federation of Library Associations and Institutions</w:t>
      </w:r>
    </w:p>
    <w:p w14:paraId="496198AB" w14:textId="0ABADB19" w:rsidR="29FBC2BD" w:rsidRDefault="77BD0678" w:rsidP="53E4C6A6">
      <w:pPr>
        <w:pStyle w:val="ListParagraph"/>
        <w:numPr>
          <w:ilvl w:val="0"/>
          <w:numId w:val="31"/>
        </w:numPr>
        <w:jc w:val="both"/>
        <w:rPr>
          <w:rFonts w:eastAsia="Arial" w:cs="Arial"/>
          <w:color w:val="000000" w:themeColor="text1"/>
          <w:sz w:val="22"/>
          <w:szCs w:val="22"/>
        </w:rPr>
      </w:pPr>
      <w:r w:rsidRPr="53E4C6A6">
        <w:rPr>
          <w:rFonts w:eastAsia="Arial" w:cs="Arial"/>
          <w:color w:val="000000" w:themeColor="text1"/>
          <w:sz w:val="22"/>
          <w:szCs w:val="22"/>
        </w:rPr>
        <w:t>Guidelines For Digitisation Projects For Collections And Holdings In The Public Domain (2002)</w:t>
      </w:r>
    </w:p>
    <w:p w14:paraId="55DD5B0A" w14:textId="4600DDD7" w:rsidR="29FBC2BD" w:rsidRDefault="29FBC2BD" w:rsidP="53E4C6A6">
      <w:pPr>
        <w:ind w:left="720"/>
        <w:jc w:val="both"/>
        <w:rPr>
          <w:rFonts w:eastAsia="Arial" w:cs="Arial"/>
          <w:sz w:val="22"/>
          <w:szCs w:val="22"/>
        </w:rPr>
      </w:pPr>
    </w:p>
    <w:p w14:paraId="32C47B63" w14:textId="6159B9A4" w:rsidR="6C3B3E16" w:rsidRDefault="6C3B3E16" w:rsidP="29FBC2BD">
      <w:pPr>
        <w:pStyle w:val="ListParagraph"/>
        <w:numPr>
          <w:ilvl w:val="0"/>
          <w:numId w:val="51"/>
        </w:numPr>
        <w:spacing w:beforeAutospacing="1" w:line="252" w:lineRule="auto"/>
        <w:jc w:val="both"/>
        <w:rPr>
          <w:rFonts w:eastAsia="Arial" w:cs="Arial"/>
          <w:color w:val="000000" w:themeColor="text1"/>
          <w:sz w:val="22"/>
          <w:szCs w:val="22"/>
        </w:rPr>
      </w:pPr>
      <w:r w:rsidRPr="29FBC2BD">
        <w:rPr>
          <w:rFonts w:eastAsia="Arial" w:cs="Arial"/>
          <w:b/>
          <w:bCs/>
          <w:color w:val="000000" w:themeColor="text1"/>
          <w:sz w:val="22"/>
          <w:szCs w:val="22"/>
        </w:rPr>
        <w:t>The Institute of Conservation (Icon)</w:t>
      </w:r>
    </w:p>
    <w:p w14:paraId="3930CDCF" w14:textId="6A83B7A0" w:rsidR="06A893DA" w:rsidRDefault="06A893DA" w:rsidP="29FBC2BD">
      <w:pPr>
        <w:pStyle w:val="ListParagraph"/>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Code of Ethics and Rules of Practice</w:t>
      </w:r>
    </w:p>
    <w:p w14:paraId="790DFBE1" w14:textId="02231D0C" w:rsidR="06A893DA" w:rsidRDefault="06A893DA" w:rsidP="29FBC2BD">
      <w:pPr>
        <w:spacing w:beforeAutospacing="1" w:line="252" w:lineRule="auto"/>
        <w:ind w:left="720"/>
        <w:jc w:val="both"/>
        <w:rPr>
          <w:rFonts w:eastAsia="Arial" w:cs="Arial"/>
          <w:color w:val="000000" w:themeColor="text1"/>
          <w:sz w:val="22"/>
          <w:szCs w:val="22"/>
        </w:rPr>
      </w:pPr>
      <w:r w:rsidRPr="29FBC2BD">
        <w:rPr>
          <w:rFonts w:eastAsia="Arial" w:cs="Arial"/>
          <w:color w:val="000000" w:themeColor="text1"/>
          <w:sz w:val="22"/>
          <w:szCs w:val="22"/>
          <w:u w:val="single"/>
        </w:rPr>
        <w:t>www.icon.org.uk/</w:t>
      </w:r>
    </w:p>
    <w:p w14:paraId="6A8BAD1C" w14:textId="49B46381" w:rsidR="6C3B3E16" w:rsidRDefault="6C3B3E16" w:rsidP="29FBC2BD">
      <w:pPr>
        <w:spacing w:beforeAutospacing="1" w:line="252" w:lineRule="auto"/>
        <w:ind w:left="720"/>
        <w:jc w:val="both"/>
        <w:rPr>
          <w:rFonts w:eastAsia="Arial" w:cs="Arial"/>
          <w:color w:val="000000" w:themeColor="text1"/>
          <w:sz w:val="22"/>
          <w:szCs w:val="22"/>
        </w:rPr>
      </w:pPr>
      <w:r w:rsidRPr="29FBC2BD">
        <w:rPr>
          <w:rFonts w:eastAsia="Arial" w:cs="Arial"/>
          <w:color w:val="000000" w:themeColor="text1"/>
          <w:sz w:val="22"/>
          <w:szCs w:val="22"/>
        </w:rPr>
        <w:t xml:space="preserve"> </w:t>
      </w:r>
      <w:r w:rsidR="51B8A489" w:rsidRPr="29FBC2BD">
        <w:rPr>
          <w:rFonts w:eastAsia="Arial" w:cs="Arial"/>
          <w:color w:val="000000" w:themeColor="text1"/>
          <w:sz w:val="22"/>
          <w:szCs w:val="22"/>
        </w:rPr>
        <w:t>P</w:t>
      </w:r>
      <w:r w:rsidRPr="29FBC2BD">
        <w:rPr>
          <w:rFonts w:eastAsia="Arial" w:cs="Arial"/>
          <w:color w:val="000000" w:themeColor="text1"/>
          <w:sz w:val="22"/>
          <w:szCs w:val="22"/>
        </w:rPr>
        <w:t>rofessional Accreditation of Conservator Restorers:</w:t>
      </w:r>
    </w:p>
    <w:p w14:paraId="7BB13F3E" w14:textId="5EBB6F06" w:rsidR="6C3B3E16" w:rsidRDefault="6C3B3E16" w:rsidP="29FBC2BD">
      <w:pPr>
        <w:spacing w:beforeAutospacing="1" w:line="252" w:lineRule="auto"/>
        <w:ind w:left="720"/>
        <w:jc w:val="both"/>
        <w:rPr>
          <w:rFonts w:eastAsia="Arial" w:cs="Arial"/>
          <w:color w:val="000000" w:themeColor="text1"/>
          <w:sz w:val="22"/>
          <w:szCs w:val="22"/>
        </w:rPr>
      </w:pPr>
      <w:hyperlink r:id="rId22">
        <w:r w:rsidRPr="29FBC2BD">
          <w:rPr>
            <w:rStyle w:val="Hyperlink"/>
            <w:rFonts w:eastAsia="Arial" w:cs="Arial"/>
            <w:sz w:val="22"/>
            <w:szCs w:val="22"/>
          </w:rPr>
          <w:t>https://www.icon.org.uk/accreditation.html</w:t>
        </w:r>
      </w:hyperlink>
    </w:p>
    <w:p w14:paraId="463C205B" w14:textId="3AE48868" w:rsidR="29FBC2BD" w:rsidRDefault="29FBC2BD" w:rsidP="29FBC2BD">
      <w:pPr>
        <w:spacing w:beforeAutospacing="1" w:line="252" w:lineRule="auto"/>
        <w:ind w:left="720"/>
        <w:jc w:val="both"/>
        <w:rPr>
          <w:rFonts w:eastAsia="Arial" w:cs="Arial"/>
          <w:sz w:val="22"/>
          <w:szCs w:val="22"/>
        </w:rPr>
      </w:pPr>
    </w:p>
    <w:p w14:paraId="7374F6AC" w14:textId="17484F90" w:rsidR="26D909B4" w:rsidRDefault="26D909B4" w:rsidP="29FBC2BD">
      <w:pPr>
        <w:pStyle w:val="ListParagraph"/>
        <w:numPr>
          <w:ilvl w:val="0"/>
          <w:numId w:val="33"/>
        </w:numPr>
        <w:jc w:val="both"/>
        <w:rPr>
          <w:rFonts w:eastAsia="Arial" w:cs="Arial"/>
          <w:b/>
          <w:bCs/>
          <w:color w:val="000000" w:themeColor="text1"/>
          <w:sz w:val="22"/>
          <w:szCs w:val="22"/>
        </w:rPr>
      </w:pPr>
      <w:r w:rsidRPr="29FBC2BD">
        <w:rPr>
          <w:rFonts w:eastAsia="Arial" w:cs="Arial"/>
          <w:b/>
          <w:bCs/>
          <w:color w:val="000000" w:themeColor="text1"/>
          <w:sz w:val="22"/>
          <w:szCs w:val="22"/>
        </w:rPr>
        <w:t>Museums Asso</w:t>
      </w:r>
      <w:r w:rsidR="52AE7685" w:rsidRPr="29FBC2BD">
        <w:rPr>
          <w:rFonts w:eastAsia="Arial" w:cs="Arial"/>
          <w:b/>
          <w:bCs/>
          <w:color w:val="000000" w:themeColor="text1"/>
          <w:sz w:val="22"/>
          <w:szCs w:val="22"/>
        </w:rPr>
        <w:t>ciation</w:t>
      </w:r>
    </w:p>
    <w:p w14:paraId="5E46CC61" w14:textId="50FC1728" w:rsidR="26D909B4" w:rsidRDefault="26D909B4" w:rsidP="53E4C6A6">
      <w:pPr>
        <w:pStyle w:val="ListParagraph"/>
        <w:numPr>
          <w:ilvl w:val="0"/>
          <w:numId w:val="12"/>
        </w:numPr>
        <w:jc w:val="both"/>
        <w:rPr>
          <w:rFonts w:eastAsia="Arial" w:cs="Arial"/>
          <w:color w:val="000000" w:themeColor="text1"/>
          <w:sz w:val="22"/>
          <w:szCs w:val="22"/>
        </w:rPr>
      </w:pPr>
      <w:r w:rsidRPr="53E4C6A6">
        <w:rPr>
          <w:rFonts w:eastAsia="Arial" w:cs="Arial"/>
          <w:color w:val="000000" w:themeColor="text1"/>
          <w:sz w:val="22"/>
          <w:szCs w:val="22"/>
        </w:rPr>
        <w:t>Code Of Ethics For Museums: Ethical Principles For All Who Work Or Govern Museums In The UK, 20</w:t>
      </w:r>
      <w:r w:rsidR="3F02198C" w:rsidRPr="53E4C6A6">
        <w:rPr>
          <w:rFonts w:eastAsia="Arial" w:cs="Arial"/>
          <w:color w:val="000000" w:themeColor="text1"/>
          <w:sz w:val="22"/>
          <w:szCs w:val="22"/>
        </w:rPr>
        <w:t>15</w:t>
      </w:r>
      <w:r w:rsidRPr="53E4C6A6">
        <w:rPr>
          <w:rFonts w:eastAsia="Arial" w:cs="Arial"/>
          <w:color w:val="000000" w:themeColor="text1"/>
          <w:sz w:val="22"/>
          <w:szCs w:val="22"/>
        </w:rPr>
        <w:t xml:space="preserve"> </w:t>
      </w:r>
    </w:p>
    <w:p w14:paraId="3E423340" w14:textId="092C717F" w:rsidR="29FBC2BD" w:rsidRDefault="29FBC2BD" w:rsidP="29FBC2BD">
      <w:pPr>
        <w:ind w:left="1440"/>
        <w:jc w:val="both"/>
        <w:rPr>
          <w:rFonts w:eastAsia="Arial" w:cs="Arial"/>
          <w:color w:val="000000" w:themeColor="text1"/>
          <w:sz w:val="22"/>
          <w:szCs w:val="22"/>
        </w:rPr>
      </w:pPr>
    </w:p>
    <w:p w14:paraId="10E5B25F" w14:textId="7CBD123B"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Ethical Guidelines 1 : Acquisition (revised edition 2004)</w:t>
      </w:r>
    </w:p>
    <w:p w14:paraId="4AF96F7E" w14:textId="43FA7CA4" w:rsidR="29FBC2BD" w:rsidRDefault="29FBC2BD" w:rsidP="29FBC2BD">
      <w:pPr>
        <w:ind w:left="1440"/>
        <w:jc w:val="both"/>
        <w:rPr>
          <w:rFonts w:eastAsia="Arial" w:cs="Arial"/>
          <w:color w:val="000000" w:themeColor="text1"/>
          <w:sz w:val="22"/>
          <w:szCs w:val="22"/>
        </w:rPr>
      </w:pPr>
    </w:p>
    <w:p w14:paraId="164AD5E4" w14:textId="384021C8"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Ethical Guidelines 2 : Disposal (1996- revised 2015)</w:t>
      </w:r>
    </w:p>
    <w:p w14:paraId="2BDB666A" w14:textId="49FE988C" w:rsidR="29FBC2BD" w:rsidRDefault="29FBC2BD" w:rsidP="29FBC2BD">
      <w:pPr>
        <w:ind w:left="720"/>
        <w:jc w:val="both"/>
        <w:rPr>
          <w:rFonts w:eastAsia="Arial" w:cs="Arial"/>
          <w:color w:val="000000" w:themeColor="text1"/>
          <w:sz w:val="22"/>
          <w:szCs w:val="22"/>
        </w:rPr>
      </w:pPr>
    </w:p>
    <w:p w14:paraId="1A5BD95F" w14:textId="7548ADC3"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Ethical Guidelines 3 : Trading and Commercial Activities (revised 2004)</w:t>
      </w:r>
    </w:p>
    <w:p w14:paraId="205FA9E9" w14:textId="4511B97F" w:rsidR="29FBC2BD" w:rsidRDefault="29FBC2BD" w:rsidP="29FBC2BD">
      <w:pPr>
        <w:ind w:left="1440"/>
        <w:jc w:val="both"/>
        <w:rPr>
          <w:rFonts w:eastAsia="Arial" w:cs="Arial"/>
          <w:color w:val="000000" w:themeColor="text1"/>
          <w:sz w:val="22"/>
          <w:szCs w:val="22"/>
        </w:rPr>
      </w:pPr>
    </w:p>
    <w:p w14:paraId="54A22518" w14:textId="5C6E318F"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Ethical Guidelines 4 : Access (1999)</w:t>
      </w:r>
    </w:p>
    <w:p w14:paraId="28EE2B7A" w14:textId="5A2B4AE8" w:rsidR="29FBC2BD" w:rsidRDefault="29FBC2BD" w:rsidP="29FBC2BD">
      <w:pPr>
        <w:ind w:left="1440"/>
        <w:jc w:val="both"/>
        <w:rPr>
          <w:rFonts w:eastAsia="Arial" w:cs="Arial"/>
          <w:color w:val="000000" w:themeColor="text1"/>
          <w:sz w:val="22"/>
          <w:szCs w:val="22"/>
        </w:rPr>
      </w:pPr>
    </w:p>
    <w:p w14:paraId="7047B18C" w14:textId="4289CFA6"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Buying In The Market : A Checklist of Museums (2000)</w:t>
      </w:r>
    </w:p>
    <w:p w14:paraId="09EC5AC1" w14:textId="7EDC01B2" w:rsidR="29FBC2BD" w:rsidRDefault="29FBC2BD" w:rsidP="29FBC2BD">
      <w:pPr>
        <w:ind w:left="1440"/>
        <w:jc w:val="both"/>
        <w:rPr>
          <w:rFonts w:eastAsia="Arial" w:cs="Arial"/>
          <w:color w:val="000000" w:themeColor="text1"/>
          <w:sz w:val="22"/>
          <w:szCs w:val="22"/>
        </w:rPr>
      </w:pPr>
    </w:p>
    <w:p w14:paraId="0E61E8A3" w14:textId="511E8F74"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MA Statement: Museums, Sales and Valuation events (2004)</w:t>
      </w:r>
    </w:p>
    <w:p w14:paraId="30D8034E" w14:textId="4CC36B5C" w:rsidR="29FBC2BD" w:rsidRDefault="29FBC2BD" w:rsidP="29FBC2BD">
      <w:pPr>
        <w:ind w:left="720"/>
        <w:jc w:val="both"/>
        <w:rPr>
          <w:rFonts w:eastAsia="Arial" w:cs="Arial"/>
          <w:color w:val="000000" w:themeColor="text1"/>
          <w:sz w:val="22"/>
          <w:szCs w:val="22"/>
        </w:rPr>
      </w:pPr>
    </w:p>
    <w:p w14:paraId="4DC05C02" w14:textId="7D8AE5B0"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Guidelines On Pollution Control In Museum Buildings (2000)</w:t>
      </w:r>
    </w:p>
    <w:p w14:paraId="5D3C0A6E" w14:textId="2005ACA0" w:rsidR="29FBC2BD" w:rsidRDefault="29FBC2BD" w:rsidP="29FBC2BD">
      <w:pPr>
        <w:ind w:left="720"/>
        <w:jc w:val="both"/>
        <w:rPr>
          <w:rFonts w:eastAsia="Arial" w:cs="Arial"/>
          <w:color w:val="000000" w:themeColor="text1"/>
          <w:sz w:val="22"/>
          <w:szCs w:val="22"/>
        </w:rPr>
      </w:pPr>
    </w:p>
    <w:p w14:paraId="1D23854F" w14:textId="09AF13BE" w:rsidR="26D909B4" w:rsidRDefault="26D909B4" w:rsidP="29FBC2BD">
      <w:pPr>
        <w:pStyle w:val="ListParagraph"/>
        <w:numPr>
          <w:ilvl w:val="0"/>
          <w:numId w:val="12"/>
        </w:numPr>
        <w:jc w:val="both"/>
        <w:rPr>
          <w:rFonts w:eastAsia="Arial" w:cs="Arial"/>
          <w:color w:val="000000" w:themeColor="text1"/>
        </w:rPr>
      </w:pPr>
      <w:r w:rsidRPr="29FBC2BD">
        <w:rPr>
          <w:rFonts w:eastAsia="Arial" w:cs="Arial"/>
          <w:color w:val="000000" w:themeColor="text1"/>
          <w:sz w:val="22"/>
          <w:szCs w:val="22"/>
        </w:rPr>
        <w:t>Collections for the Future (2005)</w:t>
      </w:r>
    </w:p>
    <w:p w14:paraId="769F5E19" w14:textId="74CE1DCB" w:rsidR="29FBC2BD" w:rsidRDefault="29FBC2BD" w:rsidP="29FBC2BD">
      <w:pPr>
        <w:ind w:left="720"/>
        <w:jc w:val="both"/>
        <w:rPr>
          <w:rFonts w:eastAsia="Arial" w:cs="Arial"/>
          <w:color w:val="000000" w:themeColor="text1"/>
          <w:sz w:val="22"/>
          <w:szCs w:val="22"/>
        </w:rPr>
      </w:pPr>
    </w:p>
    <w:p w14:paraId="6E6B3FDF" w14:textId="3E1B656A" w:rsidR="26D909B4" w:rsidRDefault="26D909B4" w:rsidP="29FBC2BD">
      <w:pPr>
        <w:pStyle w:val="ListParagraph"/>
        <w:numPr>
          <w:ilvl w:val="0"/>
          <w:numId w:val="12"/>
        </w:numPr>
        <w:jc w:val="both"/>
        <w:rPr>
          <w:rFonts w:eastAsia="Arial" w:cs="Arial"/>
          <w:color w:val="000000" w:themeColor="text1"/>
        </w:rPr>
      </w:pPr>
      <w:hyperlink r:id="rId23">
        <w:r w:rsidRPr="29FBC2BD">
          <w:rPr>
            <w:rStyle w:val="Hyperlink"/>
            <w:rFonts w:eastAsia="Arial" w:cs="Arial"/>
            <w:sz w:val="22"/>
            <w:szCs w:val="22"/>
          </w:rPr>
          <w:t>Guide | Supporting Decolonisation in Museums - Museums Association Guide | Supporting Decolonisation in Museums - Museums Association</w:t>
        </w:r>
      </w:hyperlink>
    </w:p>
    <w:p w14:paraId="3D007CAB" w14:textId="325B9CFA" w:rsidR="29FBC2BD" w:rsidRDefault="29FBC2BD" w:rsidP="29FBC2BD">
      <w:pPr>
        <w:ind w:left="1440"/>
        <w:jc w:val="both"/>
        <w:rPr>
          <w:rFonts w:eastAsia="Arial" w:cs="Arial"/>
          <w:color w:val="000000" w:themeColor="text1"/>
          <w:sz w:val="22"/>
          <w:szCs w:val="22"/>
        </w:rPr>
      </w:pPr>
    </w:p>
    <w:p w14:paraId="18FDFBA6" w14:textId="5A50249D" w:rsidR="26D909B4" w:rsidRDefault="26D909B4" w:rsidP="29FBC2BD">
      <w:pPr>
        <w:pStyle w:val="ListParagraph"/>
        <w:numPr>
          <w:ilvl w:val="0"/>
          <w:numId w:val="12"/>
        </w:numPr>
        <w:jc w:val="both"/>
        <w:rPr>
          <w:rFonts w:eastAsia="Arial" w:cs="Arial"/>
          <w:color w:val="000000" w:themeColor="text1"/>
        </w:rPr>
      </w:pPr>
      <w:hyperlink r:id="rId24">
        <w:r w:rsidRPr="29FBC2BD">
          <w:rPr>
            <w:rStyle w:val="Hyperlink"/>
            <w:rFonts w:eastAsia="Arial" w:cs="Arial"/>
            <w:sz w:val="22"/>
            <w:szCs w:val="22"/>
          </w:rPr>
          <w:t>Off the Shelf: a toolkit for ethical transfer, reuse and disposal - Museums Association Off the Shelf: a toolkit for ethical transfer, reuse and disposal - Museums Association</w:t>
        </w:r>
      </w:hyperlink>
    </w:p>
    <w:p w14:paraId="3073BF76" w14:textId="1543994C" w:rsidR="29FBC2BD" w:rsidRDefault="29FBC2BD" w:rsidP="29FBC2BD">
      <w:pPr>
        <w:ind w:left="1440"/>
        <w:jc w:val="both"/>
        <w:rPr>
          <w:rFonts w:eastAsia="Arial" w:cs="Arial"/>
          <w:color w:val="000000" w:themeColor="text1"/>
          <w:sz w:val="22"/>
          <w:szCs w:val="22"/>
        </w:rPr>
      </w:pPr>
    </w:p>
    <w:p w14:paraId="6DA5F700" w14:textId="69076126" w:rsidR="26D909B4" w:rsidRDefault="26D909B4" w:rsidP="29FBC2BD">
      <w:pPr>
        <w:pStyle w:val="ListParagraph"/>
        <w:numPr>
          <w:ilvl w:val="0"/>
          <w:numId w:val="12"/>
        </w:numPr>
        <w:jc w:val="both"/>
        <w:rPr>
          <w:rFonts w:eastAsia="Arial" w:cs="Arial"/>
          <w:color w:val="000000" w:themeColor="text1"/>
        </w:rPr>
      </w:pPr>
      <w:hyperlink r:id="rId25">
        <w:r w:rsidRPr="53E4C6A6">
          <w:rPr>
            <w:rStyle w:val="Hyperlink"/>
            <w:rFonts w:eastAsia="Arial" w:cs="Arial"/>
            <w:sz w:val="22"/>
            <w:szCs w:val="22"/>
          </w:rPr>
          <w:t>Empowering Collections - Museums Association Empowering Collections - Museums Association</w:t>
        </w:r>
      </w:hyperlink>
    </w:p>
    <w:p w14:paraId="315475BF" w14:textId="7D9C24CE" w:rsidR="29FBC2BD" w:rsidRDefault="29FBC2BD" w:rsidP="29FBC2BD">
      <w:pPr>
        <w:pStyle w:val="ListParagraph"/>
        <w:spacing w:beforeAutospacing="1"/>
        <w:jc w:val="both"/>
        <w:rPr>
          <w:rFonts w:eastAsia="Arial" w:cs="Arial"/>
          <w:color w:val="000000" w:themeColor="text1"/>
          <w:sz w:val="22"/>
          <w:szCs w:val="22"/>
        </w:rPr>
      </w:pPr>
    </w:p>
    <w:p w14:paraId="0208ED8A" w14:textId="6CF57BDB" w:rsidR="6BB653FA" w:rsidRDefault="6BB653FA" w:rsidP="29FBC2BD">
      <w:pPr>
        <w:pStyle w:val="ListParagraph"/>
        <w:numPr>
          <w:ilvl w:val="0"/>
          <w:numId w:val="54"/>
        </w:numPr>
        <w:spacing w:beforeAutospacing="1"/>
        <w:jc w:val="both"/>
        <w:rPr>
          <w:rFonts w:eastAsia="Arial" w:cs="Arial"/>
          <w:color w:val="000000" w:themeColor="text1"/>
        </w:rPr>
      </w:pPr>
      <w:r w:rsidRPr="29FBC2BD">
        <w:rPr>
          <w:rFonts w:eastAsia="Arial" w:cs="Arial"/>
          <w:b/>
          <w:bCs/>
          <w:color w:val="000000" w:themeColor="text1"/>
          <w:sz w:val="22"/>
          <w:szCs w:val="22"/>
        </w:rPr>
        <w:t>Museum Ethnographers Group</w:t>
      </w:r>
    </w:p>
    <w:p w14:paraId="59BE78A3" w14:textId="740CAA03" w:rsidR="6BB653FA" w:rsidRDefault="6BB653FA" w:rsidP="29FBC2BD">
      <w:pPr>
        <w:pStyle w:val="ListParagraph"/>
        <w:numPr>
          <w:ilvl w:val="1"/>
          <w:numId w:val="54"/>
        </w:numPr>
        <w:spacing w:beforeAutospacing="1"/>
        <w:jc w:val="both"/>
        <w:rPr>
          <w:rFonts w:eastAsia="Arial" w:cs="Arial"/>
          <w:color w:val="000000" w:themeColor="text1"/>
        </w:rPr>
      </w:pPr>
      <w:r w:rsidRPr="29FBC2BD">
        <w:rPr>
          <w:rFonts w:eastAsia="Arial" w:cs="Arial"/>
          <w:color w:val="000000" w:themeColor="text1"/>
          <w:sz w:val="22"/>
          <w:szCs w:val="22"/>
        </w:rPr>
        <w:t>Guidance Notes On Ethnical Approaches In Museum Ethnography (2003)</w:t>
      </w:r>
    </w:p>
    <w:p w14:paraId="7A139606" w14:textId="05992706" w:rsidR="6BB653FA" w:rsidRDefault="6BB653FA" w:rsidP="29FBC2BD">
      <w:pPr>
        <w:pStyle w:val="ListParagraph"/>
        <w:numPr>
          <w:ilvl w:val="1"/>
          <w:numId w:val="54"/>
        </w:numPr>
        <w:spacing w:beforeAutospacing="1"/>
        <w:jc w:val="both"/>
        <w:rPr>
          <w:rFonts w:eastAsia="Arial" w:cs="Arial"/>
          <w:color w:val="000000" w:themeColor="text1"/>
        </w:rPr>
      </w:pPr>
      <w:r w:rsidRPr="29FBC2BD">
        <w:rPr>
          <w:rFonts w:eastAsia="Arial" w:cs="Arial"/>
          <w:color w:val="000000" w:themeColor="text1"/>
          <w:sz w:val="22"/>
          <w:szCs w:val="22"/>
        </w:rPr>
        <w:t>Guidelines On The Management Of Human Remains (1994)</w:t>
      </w:r>
    </w:p>
    <w:p w14:paraId="4B650624" w14:textId="5F0FF768" w:rsidR="29FBC2BD" w:rsidRDefault="29FBC2BD" w:rsidP="53E4C6A6">
      <w:pPr>
        <w:pStyle w:val="ListParagraph"/>
        <w:spacing w:beforeAutospacing="1"/>
        <w:ind w:left="1440"/>
        <w:jc w:val="both"/>
        <w:rPr>
          <w:rFonts w:eastAsia="Arial" w:cs="Arial"/>
          <w:color w:val="000000" w:themeColor="text1"/>
        </w:rPr>
      </w:pPr>
    </w:p>
    <w:p w14:paraId="273AF019" w14:textId="1F7E9628" w:rsidR="7F6AA676" w:rsidRDefault="7F6AA676" w:rsidP="29FBC2BD">
      <w:pPr>
        <w:pStyle w:val="ListParagraph"/>
        <w:numPr>
          <w:ilvl w:val="0"/>
          <w:numId w:val="54"/>
        </w:numPr>
        <w:spacing w:beforeAutospacing="1"/>
        <w:jc w:val="both"/>
        <w:rPr>
          <w:rFonts w:eastAsia="Arial" w:cs="Arial"/>
          <w:b/>
          <w:bCs/>
          <w:color w:val="000000" w:themeColor="text1"/>
          <w:sz w:val="22"/>
          <w:szCs w:val="22"/>
        </w:rPr>
      </w:pPr>
      <w:r w:rsidRPr="53E4C6A6">
        <w:rPr>
          <w:rFonts w:eastAsia="Arial" w:cs="Arial"/>
          <w:b/>
          <w:bCs/>
          <w:color w:val="000000" w:themeColor="text1"/>
          <w:sz w:val="22"/>
          <w:szCs w:val="22"/>
        </w:rPr>
        <w:t>Museums Galleries Scotland</w:t>
      </w:r>
    </w:p>
    <w:p w14:paraId="28929D5A" w14:textId="58403A52" w:rsidR="565C55A5" w:rsidRDefault="565C55A5" w:rsidP="53E4C6A6">
      <w:pPr>
        <w:pStyle w:val="ListParagraph"/>
        <w:numPr>
          <w:ilvl w:val="0"/>
          <w:numId w:val="1"/>
        </w:numPr>
        <w:spacing w:beforeAutospacing="1"/>
        <w:jc w:val="both"/>
        <w:rPr>
          <w:rFonts w:eastAsia="Arial" w:cs="Arial"/>
          <w:b/>
          <w:bCs/>
          <w:color w:val="000000" w:themeColor="text1"/>
          <w:sz w:val="22"/>
          <w:szCs w:val="22"/>
        </w:rPr>
      </w:pPr>
      <w:r w:rsidRPr="53E4C6A6">
        <w:rPr>
          <w:rFonts w:eastAsia="Arial" w:cs="Arial"/>
          <w:color w:val="000000" w:themeColor="text1"/>
          <w:sz w:val="22"/>
          <w:szCs w:val="22"/>
        </w:rPr>
        <w:t>Recognition scheme</w:t>
      </w:r>
    </w:p>
    <w:p w14:paraId="61C724DA" w14:textId="2B096C67" w:rsidR="7F6AA676" w:rsidRDefault="7F6AA676" w:rsidP="29FBC2BD">
      <w:pPr>
        <w:pStyle w:val="ListParagraph"/>
        <w:numPr>
          <w:ilvl w:val="1"/>
          <w:numId w:val="51"/>
        </w:numPr>
        <w:spacing w:beforeAutospacing="1" w:line="252" w:lineRule="auto"/>
        <w:jc w:val="both"/>
        <w:rPr>
          <w:rFonts w:eastAsia="Arial" w:cs="Arial"/>
          <w:color w:val="000000" w:themeColor="text1"/>
          <w:sz w:val="22"/>
          <w:szCs w:val="22"/>
        </w:rPr>
      </w:pPr>
      <w:r w:rsidRPr="29FBC2BD">
        <w:rPr>
          <w:rFonts w:eastAsia="Arial" w:cs="Arial"/>
          <w:color w:val="333333"/>
          <w:sz w:val="22"/>
          <w:szCs w:val="22"/>
        </w:rPr>
        <w:t>Scotland’s Museums and Galleries Strategy 2023-2030</w:t>
      </w:r>
      <w:r w:rsidRPr="29FBC2BD">
        <w:rPr>
          <w:rFonts w:eastAsia="Arial" w:cs="Arial"/>
          <w:b/>
          <w:bCs/>
          <w:color w:val="333333"/>
          <w:sz w:val="22"/>
          <w:szCs w:val="22"/>
        </w:rPr>
        <w:t xml:space="preserve">  </w:t>
      </w:r>
      <w:r w:rsidRPr="29FBC2BD">
        <w:rPr>
          <w:rFonts w:eastAsia="Arial" w:cs="Arial"/>
          <w:color w:val="000000" w:themeColor="text1"/>
          <w:sz w:val="22"/>
          <w:szCs w:val="22"/>
        </w:rPr>
        <w:t>A National Collections Development Strategy for Scotland’s Museums (2006)</w:t>
      </w:r>
    </w:p>
    <w:p w14:paraId="59E897A7" w14:textId="5FC47007" w:rsidR="7F6AA676" w:rsidRDefault="7F6AA676" w:rsidP="29FBC2BD">
      <w:pPr>
        <w:pStyle w:val="ListParagraph"/>
        <w:numPr>
          <w:ilvl w:val="1"/>
          <w:numId w:val="51"/>
        </w:numPr>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A National Workforce Development Strategy for Scotland’s Museums (2006)</w:t>
      </w:r>
    </w:p>
    <w:p w14:paraId="5C4CDBF3" w14:textId="5DAC5A62" w:rsidR="7F6AA676" w:rsidRDefault="7F6AA676" w:rsidP="29FBC2BD">
      <w:pPr>
        <w:pStyle w:val="ListParagraph"/>
        <w:numPr>
          <w:ilvl w:val="0"/>
          <w:numId w:val="41"/>
        </w:numPr>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A National Learning and Access Strategy for Museums and Galleries in Scotland (2005)</w:t>
      </w:r>
    </w:p>
    <w:p w14:paraId="7D951E8A" w14:textId="048E3429" w:rsidR="7F6AA676" w:rsidRDefault="7F6AA676" w:rsidP="29FBC2BD">
      <w:pPr>
        <w:pStyle w:val="ListParagraph"/>
        <w:numPr>
          <w:ilvl w:val="0"/>
          <w:numId w:val="41"/>
        </w:numPr>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A National ICT Strategy for Scotland’s Museums (2004)</w:t>
      </w:r>
    </w:p>
    <w:p w14:paraId="791DE5F8" w14:textId="3133E626" w:rsidR="7F6AA676" w:rsidRDefault="7F6AA676" w:rsidP="53E4C6A6">
      <w:pPr>
        <w:pStyle w:val="ListParagraph"/>
        <w:numPr>
          <w:ilvl w:val="0"/>
          <w:numId w:val="41"/>
        </w:numPr>
        <w:spacing w:beforeAutospacing="1" w:line="252" w:lineRule="auto"/>
        <w:jc w:val="both"/>
        <w:rPr>
          <w:rFonts w:eastAsia="Arial" w:cs="Arial"/>
          <w:color w:val="000000" w:themeColor="text1"/>
          <w:sz w:val="22"/>
          <w:szCs w:val="22"/>
        </w:rPr>
      </w:pPr>
      <w:r w:rsidRPr="53E4C6A6">
        <w:rPr>
          <w:rFonts w:eastAsia="Arial" w:cs="Arial"/>
          <w:color w:val="000000" w:themeColor="text1"/>
          <w:sz w:val="22"/>
          <w:szCs w:val="22"/>
        </w:rPr>
        <w:t xml:space="preserve">Collections Care and Conservation </w:t>
      </w:r>
      <w:hyperlink r:id="rId26">
        <w:r w:rsidRPr="53E4C6A6">
          <w:rPr>
            <w:rStyle w:val="Hyperlink"/>
            <w:rFonts w:eastAsia="Arial" w:cs="Arial"/>
            <w:color w:val="000000" w:themeColor="text1"/>
            <w:sz w:val="22"/>
            <w:szCs w:val="22"/>
          </w:rPr>
          <w:t>Introduction to collections care - Museums Galleries Scotland</w:t>
        </w:r>
      </w:hyperlink>
    </w:p>
    <w:p w14:paraId="014468D3" w14:textId="1237EE4F" w:rsidR="53E4C6A6" w:rsidRDefault="53E4C6A6" w:rsidP="53E4C6A6">
      <w:pPr>
        <w:spacing w:beforeAutospacing="1" w:line="252" w:lineRule="auto"/>
        <w:jc w:val="both"/>
        <w:rPr>
          <w:rFonts w:eastAsia="Arial" w:cs="Arial"/>
          <w:color w:val="000000" w:themeColor="text1"/>
        </w:rPr>
      </w:pPr>
    </w:p>
    <w:p w14:paraId="7F2523EB" w14:textId="07C9DC2A" w:rsidR="30DDD8CB" w:rsidRDefault="30DDD8CB" w:rsidP="53E4C6A6">
      <w:pPr>
        <w:pStyle w:val="ListParagraph"/>
        <w:numPr>
          <w:ilvl w:val="0"/>
          <w:numId w:val="54"/>
        </w:numPr>
        <w:spacing w:line="259" w:lineRule="auto"/>
        <w:jc w:val="both"/>
        <w:rPr>
          <w:rFonts w:eastAsia="Arial" w:cs="Arial"/>
          <w:b/>
          <w:bCs/>
          <w:color w:val="000000" w:themeColor="text1"/>
        </w:rPr>
      </w:pPr>
      <w:r w:rsidRPr="53E4C6A6">
        <w:rPr>
          <w:rFonts w:eastAsia="Arial" w:cs="Arial"/>
          <w:b/>
          <w:bCs/>
          <w:color w:val="000000" w:themeColor="text1"/>
        </w:rPr>
        <w:t>The National Lottery Heritage Fund</w:t>
      </w:r>
    </w:p>
    <w:p w14:paraId="0D04DD45" w14:textId="074933AA" w:rsidR="30DDD8CB" w:rsidRDefault="30DDD8CB" w:rsidP="53E4C6A6">
      <w:pPr>
        <w:pStyle w:val="ListParagraph"/>
        <w:numPr>
          <w:ilvl w:val="0"/>
          <w:numId w:val="6"/>
        </w:numPr>
        <w:spacing w:line="259" w:lineRule="auto"/>
        <w:jc w:val="both"/>
      </w:pPr>
      <w:hyperlink r:id="rId27">
        <w:r w:rsidRPr="53E4C6A6">
          <w:rPr>
            <w:rStyle w:val="Hyperlink"/>
          </w:rPr>
          <w:t>Digital Skills for Heritage: Getting Started with Online Learning</w:t>
        </w:r>
      </w:hyperlink>
    </w:p>
    <w:p w14:paraId="6614F141" w14:textId="4E738669" w:rsidR="53E4C6A6" w:rsidRDefault="53E4C6A6" w:rsidP="53E4C6A6">
      <w:pPr>
        <w:spacing w:beforeAutospacing="1" w:line="252" w:lineRule="auto"/>
        <w:jc w:val="both"/>
        <w:rPr>
          <w:rFonts w:eastAsia="Arial" w:cs="Arial"/>
          <w:color w:val="000000" w:themeColor="text1"/>
          <w:sz w:val="22"/>
          <w:szCs w:val="22"/>
        </w:rPr>
      </w:pPr>
    </w:p>
    <w:p w14:paraId="468778D4" w14:textId="7D58EFD7" w:rsidR="2FF2C664" w:rsidRDefault="2FF2C664" w:rsidP="53E4C6A6">
      <w:pPr>
        <w:pStyle w:val="ListParagraph"/>
        <w:numPr>
          <w:ilvl w:val="0"/>
          <w:numId w:val="47"/>
        </w:numPr>
        <w:spacing w:beforeAutospacing="1" w:line="252" w:lineRule="auto"/>
        <w:jc w:val="both"/>
        <w:rPr>
          <w:rFonts w:eastAsia="Arial" w:cs="Arial"/>
          <w:color w:val="000000" w:themeColor="text1"/>
          <w:sz w:val="22"/>
          <w:szCs w:val="22"/>
        </w:rPr>
      </w:pPr>
      <w:r w:rsidRPr="53E4C6A6">
        <w:rPr>
          <w:rFonts w:eastAsia="Arial" w:cs="Arial"/>
          <w:b/>
          <w:bCs/>
          <w:color w:val="333333"/>
          <w:sz w:val="22"/>
          <w:szCs w:val="22"/>
        </w:rPr>
        <w:t>National Museums Scotland</w:t>
      </w:r>
    </w:p>
    <w:p w14:paraId="2594986A" w14:textId="5050706B" w:rsidR="2FF2C664" w:rsidRDefault="2FF2C664" w:rsidP="53E4C6A6">
      <w:pPr>
        <w:pStyle w:val="ListParagraph"/>
        <w:numPr>
          <w:ilvl w:val="0"/>
          <w:numId w:val="7"/>
        </w:numPr>
        <w:spacing w:beforeAutospacing="1" w:line="252" w:lineRule="auto"/>
        <w:jc w:val="both"/>
        <w:rPr>
          <w:rFonts w:eastAsia="Arial" w:cs="Arial"/>
          <w:color w:val="000000" w:themeColor="text1"/>
          <w:sz w:val="22"/>
          <w:szCs w:val="22"/>
        </w:rPr>
      </w:pPr>
      <w:r w:rsidRPr="53E4C6A6">
        <w:rPr>
          <w:rFonts w:eastAsia="Arial" w:cs="Arial"/>
          <w:b/>
          <w:bCs/>
          <w:color w:val="333333"/>
          <w:sz w:val="22"/>
          <w:szCs w:val="22"/>
        </w:rPr>
        <w:t xml:space="preserve"> </w:t>
      </w:r>
      <w:r w:rsidRPr="53E4C6A6">
        <w:rPr>
          <w:rFonts w:eastAsia="Arial" w:cs="Arial"/>
          <w:color w:val="333333"/>
          <w:sz w:val="22"/>
          <w:szCs w:val="22"/>
        </w:rPr>
        <w:t>care of collections training website:</w:t>
      </w:r>
      <w:r w:rsidRPr="53E4C6A6">
        <w:rPr>
          <w:rFonts w:eastAsia="Arial" w:cs="Arial"/>
          <w:b/>
          <w:bCs/>
          <w:color w:val="333333"/>
          <w:sz w:val="22"/>
          <w:szCs w:val="22"/>
        </w:rPr>
        <w:t xml:space="preserve"> </w:t>
      </w:r>
      <w:hyperlink r:id="rId28">
        <w:r w:rsidRPr="53E4C6A6">
          <w:rPr>
            <w:rStyle w:val="Hyperlink"/>
            <w:rFonts w:eastAsia="Arial" w:cs="Arial"/>
            <w:sz w:val="22"/>
            <w:szCs w:val="22"/>
          </w:rPr>
          <w:t>Collections Care | NMS</w:t>
        </w:r>
      </w:hyperlink>
    </w:p>
    <w:p w14:paraId="72CD1242" w14:textId="3BC8B558" w:rsidR="53E4C6A6" w:rsidRDefault="53E4C6A6" w:rsidP="53E4C6A6">
      <w:pPr>
        <w:spacing w:beforeAutospacing="1" w:line="252" w:lineRule="auto"/>
        <w:jc w:val="both"/>
        <w:rPr>
          <w:rFonts w:eastAsia="Arial" w:cs="Arial"/>
          <w:color w:val="000000" w:themeColor="text1"/>
          <w:sz w:val="22"/>
          <w:szCs w:val="22"/>
        </w:rPr>
      </w:pPr>
    </w:p>
    <w:p w14:paraId="76F7E138" w14:textId="4FCF4FB4" w:rsidR="53A97AB5" w:rsidRDefault="53A97AB5" w:rsidP="4E1C38FB">
      <w:pPr>
        <w:pStyle w:val="ListParagraph"/>
        <w:numPr>
          <w:ilvl w:val="0"/>
          <w:numId w:val="54"/>
        </w:numPr>
        <w:spacing w:beforeAutospacing="1"/>
        <w:jc w:val="both"/>
        <w:rPr>
          <w:rFonts w:eastAsia="Arial" w:cs="Arial"/>
          <w:color w:val="000000" w:themeColor="text1"/>
          <w:sz w:val="22"/>
          <w:szCs w:val="22"/>
        </w:rPr>
      </w:pPr>
      <w:r w:rsidRPr="4E1C38FB">
        <w:rPr>
          <w:rFonts w:eastAsia="Arial" w:cs="Arial"/>
          <w:b/>
          <w:bCs/>
          <w:color w:val="000000" w:themeColor="text1"/>
          <w:sz w:val="22"/>
          <w:szCs w:val="22"/>
        </w:rPr>
        <w:t>National Occupational Standards In Publishing</w:t>
      </w:r>
    </w:p>
    <w:p w14:paraId="74E8F662" w14:textId="3978DF36" w:rsidR="53A97AB5" w:rsidRDefault="53A97AB5" w:rsidP="29FBC2BD">
      <w:pPr>
        <w:ind w:left="720"/>
        <w:jc w:val="both"/>
        <w:rPr>
          <w:rFonts w:eastAsia="Arial" w:cs="Arial"/>
          <w:color w:val="0000FF"/>
          <w:sz w:val="22"/>
          <w:szCs w:val="22"/>
        </w:rPr>
      </w:pPr>
      <w:hyperlink r:id="rId29">
        <w:r w:rsidRPr="29FBC2BD">
          <w:rPr>
            <w:rStyle w:val="Hyperlink"/>
            <w:rFonts w:eastAsia="Arial" w:cs="Arial"/>
            <w:sz w:val="22"/>
            <w:szCs w:val="22"/>
          </w:rPr>
          <w:t>http://Www.Train4publishing.Co.Uk/Occstd/What</w:t>
        </w:r>
      </w:hyperlink>
    </w:p>
    <w:p w14:paraId="64DCC482" w14:textId="0D470717" w:rsidR="4E1C38FB" w:rsidRDefault="4E1C38FB" w:rsidP="29FBC2BD">
      <w:pPr>
        <w:jc w:val="both"/>
        <w:rPr>
          <w:rFonts w:eastAsia="Arial" w:cs="Arial"/>
          <w:sz w:val="22"/>
          <w:szCs w:val="22"/>
        </w:rPr>
      </w:pPr>
    </w:p>
    <w:p w14:paraId="70F99B84" w14:textId="499884C2" w:rsidR="4E1C38FB" w:rsidRDefault="66D6DD2B" w:rsidP="29FBC2BD">
      <w:pPr>
        <w:pStyle w:val="ListParagraph"/>
        <w:numPr>
          <w:ilvl w:val="0"/>
          <w:numId w:val="54"/>
        </w:numPr>
        <w:spacing w:beforeAutospacing="1"/>
        <w:jc w:val="both"/>
        <w:rPr>
          <w:rFonts w:eastAsia="Arial" w:cs="Arial"/>
          <w:b/>
          <w:bCs/>
          <w:color w:val="000000" w:themeColor="text1"/>
          <w:sz w:val="22"/>
          <w:szCs w:val="22"/>
        </w:rPr>
      </w:pPr>
      <w:r w:rsidRPr="53E4C6A6">
        <w:rPr>
          <w:rFonts w:eastAsia="Arial" w:cs="Arial"/>
          <w:b/>
          <w:bCs/>
          <w:color w:val="000000" w:themeColor="text1"/>
          <w:sz w:val="22"/>
          <w:szCs w:val="22"/>
        </w:rPr>
        <w:t>National Preservation Office</w:t>
      </w:r>
    </w:p>
    <w:p w14:paraId="0717840B" w14:textId="6DD3A734" w:rsidR="4E1C38FB" w:rsidRDefault="51DCA08E" w:rsidP="53E4C6A6">
      <w:pPr>
        <w:pStyle w:val="ListParagraph"/>
        <w:numPr>
          <w:ilvl w:val="0"/>
          <w:numId w:val="39"/>
        </w:numPr>
        <w:jc w:val="both"/>
        <w:rPr>
          <w:rFonts w:eastAsia="Arial" w:cs="Arial"/>
          <w:color w:val="000000" w:themeColor="text1"/>
          <w:sz w:val="22"/>
          <w:szCs w:val="22"/>
        </w:rPr>
      </w:pPr>
      <w:r w:rsidRPr="53E4C6A6">
        <w:rPr>
          <w:rFonts w:eastAsia="Arial" w:cs="Arial"/>
          <w:color w:val="000000" w:themeColor="text1"/>
          <w:sz w:val="22"/>
          <w:szCs w:val="22"/>
        </w:rPr>
        <w:t xml:space="preserve">Good Handling Principles </w:t>
      </w:r>
      <w:r w:rsidR="18073A68" w:rsidRPr="53E4C6A6">
        <w:rPr>
          <w:rFonts w:eastAsia="Arial" w:cs="Arial"/>
          <w:color w:val="000000" w:themeColor="text1"/>
          <w:sz w:val="22"/>
          <w:szCs w:val="22"/>
        </w:rPr>
        <w:t>a</w:t>
      </w:r>
      <w:r w:rsidRPr="53E4C6A6">
        <w:rPr>
          <w:rFonts w:eastAsia="Arial" w:cs="Arial"/>
          <w:color w:val="000000" w:themeColor="text1"/>
          <w:sz w:val="22"/>
          <w:szCs w:val="22"/>
        </w:rPr>
        <w:t xml:space="preserve">nd Practices </w:t>
      </w:r>
      <w:r w:rsidR="0A4D661B" w:rsidRPr="53E4C6A6">
        <w:rPr>
          <w:rFonts w:eastAsia="Arial" w:cs="Arial"/>
          <w:color w:val="000000" w:themeColor="text1"/>
          <w:sz w:val="22"/>
          <w:szCs w:val="22"/>
        </w:rPr>
        <w:t>f</w:t>
      </w:r>
      <w:r w:rsidRPr="53E4C6A6">
        <w:rPr>
          <w:rFonts w:eastAsia="Arial" w:cs="Arial"/>
          <w:color w:val="000000" w:themeColor="text1"/>
          <w:sz w:val="22"/>
          <w:szCs w:val="22"/>
        </w:rPr>
        <w:t>or Library and Archives Material (2000)</w:t>
      </w:r>
    </w:p>
    <w:p w14:paraId="089173C2" w14:textId="5B1B53AD" w:rsidR="4E1C38FB" w:rsidRDefault="51DCA08E" w:rsidP="53E4C6A6">
      <w:pPr>
        <w:pStyle w:val="ListParagraph"/>
        <w:numPr>
          <w:ilvl w:val="1"/>
          <w:numId w:val="38"/>
        </w:numPr>
        <w:jc w:val="both"/>
        <w:rPr>
          <w:rFonts w:eastAsia="Arial" w:cs="Arial"/>
          <w:color w:val="000000" w:themeColor="text1"/>
          <w:sz w:val="22"/>
          <w:szCs w:val="22"/>
        </w:rPr>
      </w:pPr>
      <w:r w:rsidRPr="53E4C6A6">
        <w:rPr>
          <w:rFonts w:eastAsia="Arial" w:cs="Arial"/>
          <w:color w:val="000000" w:themeColor="text1"/>
          <w:sz w:val="22"/>
          <w:szCs w:val="22"/>
        </w:rPr>
        <w:t xml:space="preserve">Guidance For exhibiting Archive </w:t>
      </w:r>
      <w:r w:rsidR="38BEB46B" w:rsidRPr="53E4C6A6">
        <w:rPr>
          <w:rFonts w:eastAsia="Arial" w:cs="Arial"/>
          <w:color w:val="000000" w:themeColor="text1"/>
          <w:sz w:val="22"/>
          <w:szCs w:val="22"/>
        </w:rPr>
        <w:t>a</w:t>
      </w:r>
      <w:r w:rsidRPr="53E4C6A6">
        <w:rPr>
          <w:rFonts w:eastAsia="Arial" w:cs="Arial"/>
          <w:color w:val="000000" w:themeColor="text1"/>
          <w:sz w:val="22"/>
          <w:szCs w:val="22"/>
        </w:rPr>
        <w:t>nd Library Materials (2000)</w:t>
      </w:r>
    </w:p>
    <w:p w14:paraId="0B02D0C0" w14:textId="6817A04D" w:rsidR="4E1C38FB" w:rsidRDefault="51DCA08E" w:rsidP="29FBC2BD">
      <w:pPr>
        <w:pStyle w:val="ListParagraph"/>
        <w:numPr>
          <w:ilvl w:val="1"/>
          <w:numId w:val="38"/>
        </w:numPr>
        <w:jc w:val="both"/>
        <w:rPr>
          <w:rFonts w:eastAsia="Arial" w:cs="Arial"/>
          <w:color w:val="000000" w:themeColor="text1"/>
          <w:sz w:val="22"/>
          <w:szCs w:val="22"/>
        </w:rPr>
      </w:pPr>
      <w:r w:rsidRPr="53E4C6A6">
        <w:rPr>
          <w:rFonts w:eastAsia="Arial" w:cs="Arial"/>
          <w:color w:val="000000" w:themeColor="text1"/>
          <w:sz w:val="22"/>
          <w:szCs w:val="22"/>
        </w:rPr>
        <w:t>Photocopying of Library and Archive Materials (2000)</w:t>
      </w:r>
    </w:p>
    <w:p w14:paraId="38EED04F" w14:textId="5201F792" w:rsidR="4E1C38FB" w:rsidRDefault="4E1C38FB" w:rsidP="53E4C6A6">
      <w:pPr>
        <w:pStyle w:val="ListParagraph"/>
        <w:ind w:left="644"/>
        <w:jc w:val="both"/>
        <w:rPr>
          <w:rFonts w:eastAsia="Arial" w:cs="Arial"/>
          <w:color w:val="000000" w:themeColor="text1"/>
          <w:sz w:val="22"/>
          <w:szCs w:val="22"/>
        </w:rPr>
      </w:pPr>
    </w:p>
    <w:p w14:paraId="48BD06CE" w14:textId="587FB940" w:rsidR="4E1C38FB" w:rsidRDefault="3C8198E4" w:rsidP="53E4C6A6">
      <w:pPr>
        <w:pStyle w:val="ListParagraph"/>
        <w:numPr>
          <w:ilvl w:val="0"/>
          <w:numId w:val="8"/>
        </w:numPr>
        <w:jc w:val="both"/>
        <w:rPr>
          <w:rFonts w:eastAsia="Arial" w:cs="Arial"/>
          <w:b/>
          <w:bCs/>
          <w:color w:val="000000" w:themeColor="text1"/>
          <w:sz w:val="22"/>
          <w:szCs w:val="22"/>
        </w:rPr>
      </w:pPr>
      <w:r w:rsidRPr="53E4C6A6">
        <w:rPr>
          <w:rFonts w:eastAsia="Arial" w:cs="Arial"/>
          <w:b/>
          <w:bCs/>
          <w:color w:val="000000" w:themeColor="text1"/>
          <w:sz w:val="22"/>
          <w:szCs w:val="22"/>
        </w:rPr>
        <w:t>Royal National Institute of Blind People</w:t>
      </w:r>
    </w:p>
    <w:p w14:paraId="479A5A14" w14:textId="314F7D27" w:rsidR="4E1C38FB" w:rsidRDefault="35B66176" w:rsidP="53E4C6A6">
      <w:pPr>
        <w:pStyle w:val="ListParagraph"/>
        <w:numPr>
          <w:ilvl w:val="0"/>
          <w:numId w:val="32"/>
        </w:numPr>
        <w:jc w:val="both"/>
        <w:rPr>
          <w:rFonts w:eastAsia="Arial" w:cs="Arial"/>
          <w:color w:val="000000" w:themeColor="text1"/>
          <w:sz w:val="22"/>
          <w:szCs w:val="22"/>
        </w:rPr>
      </w:pPr>
      <w:r w:rsidRPr="53E4C6A6">
        <w:rPr>
          <w:rFonts w:eastAsia="Arial" w:cs="Arial"/>
          <w:color w:val="000000" w:themeColor="text1"/>
          <w:sz w:val="22"/>
          <w:szCs w:val="22"/>
        </w:rPr>
        <w:t>Website Accessibility Guidelines</w:t>
      </w:r>
    </w:p>
    <w:p w14:paraId="6B86B053" w14:textId="01E87F64" w:rsidR="4E1C38FB" w:rsidRDefault="35B66176" w:rsidP="53E4C6A6">
      <w:pPr>
        <w:pStyle w:val="ListParagraph"/>
        <w:ind w:left="1800"/>
        <w:jc w:val="both"/>
        <w:rPr>
          <w:rFonts w:eastAsia="Arial" w:cs="Arial"/>
          <w:color w:val="000000" w:themeColor="text1"/>
          <w:sz w:val="22"/>
          <w:szCs w:val="22"/>
        </w:rPr>
      </w:pPr>
      <w:hyperlink r:id="rId30">
        <w:r w:rsidRPr="53E4C6A6">
          <w:rPr>
            <w:rStyle w:val="Hyperlink"/>
            <w:sz w:val="22"/>
            <w:szCs w:val="22"/>
          </w:rPr>
          <w:t>https://www.google.com/url?sa=t&amp;rct=j&amp;q=&amp;esrc=s&amp;source=web&amp;cd=&amp;ved=2ahUKEwjsrJjai_SPAxWDbEEAHbyIBdEQFnoECCgQAQ&amp;url=https%3A%2F%2Fwww.rnib.org.uk%2Fdocuments%2F2182%2FRNIB_WCAG_2.2_Website_Guidelines_Quick_Start-up_Guide_-_2024.docx&amp;usg=AOvVaw3r25T1vyMKNqCAAyigWcfL&amp;opi=89978449</w:t>
        </w:r>
      </w:hyperlink>
    </w:p>
    <w:p w14:paraId="0545C437" w14:textId="68C6AB6F" w:rsidR="4E1C38FB" w:rsidRDefault="4E1C38FB" w:rsidP="53E4C6A6">
      <w:pPr>
        <w:ind w:left="720"/>
        <w:jc w:val="both"/>
        <w:rPr>
          <w:rFonts w:eastAsia="Arial" w:cs="Arial"/>
          <w:color w:val="000000" w:themeColor="text1"/>
          <w:sz w:val="22"/>
          <w:szCs w:val="22"/>
        </w:rPr>
      </w:pPr>
    </w:p>
    <w:p w14:paraId="2548979D" w14:textId="479FFC11" w:rsidR="53A97AB5" w:rsidRDefault="53A97AB5" w:rsidP="29FBC2BD">
      <w:pPr>
        <w:pStyle w:val="ListParagraph"/>
        <w:numPr>
          <w:ilvl w:val="0"/>
          <w:numId w:val="54"/>
        </w:numPr>
        <w:spacing w:beforeAutospacing="1"/>
        <w:jc w:val="both"/>
        <w:rPr>
          <w:rFonts w:eastAsia="Arial" w:cs="Arial"/>
          <w:color w:val="000000" w:themeColor="text1"/>
          <w:sz w:val="22"/>
          <w:szCs w:val="22"/>
        </w:rPr>
      </w:pPr>
      <w:r w:rsidRPr="29FBC2BD">
        <w:rPr>
          <w:rFonts w:eastAsia="Arial" w:cs="Arial"/>
          <w:b/>
          <w:bCs/>
          <w:color w:val="000000" w:themeColor="text1"/>
          <w:sz w:val="22"/>
          <w:szCs w:val="22"/>
        </w:rPr>
        <w:t>Scottish Governmen</w:t>
      </w:r>
      <w:r w:rsidR="6786762B" w:rsidRPr="29FBC2BD">
        <w:rPr>
          <w:rFonts w:eastAsia="Arial" w:cs="Arial"/>
          <w:b/>
          <w:bCs/>
          <w:color w:val="000000" w:themeColor="text1"/>
          <w:sz w:val="22"/>
          <w:szCs w:val="22"/>
        </w:rPr>
        <w:t>t</w:t>
      </w:r>
    </w:p>
    <w:p w14:paraId="30BE56CE" w14:textId="39B1648B" w:rsidR="53A97AB5" w:rsidRDefault="53A97AB5" w:rsidP="29FBC2BD">
      <w:pPr>
        <w:pStyle w:val="ListParagraph"/>
        <w:spacing w:beforeAutospacing="1"/>
        <w:jc w:val="both"/>
        <w:rPr>
          <w:rFonts w:eastAsia="Arial" w:cs="Arial"/>
          <w:color w:val="000000" w:themeColor="text1"/>
          <w:sz w:val="22"/>
          <w:szCs w:val="22"/>
        </w:rPr>
      </w:pPr>
      <w:r w:rsidRPr="29FBC2BD">
        <w:rPr>
          <w:rFonts w:eastAsia="Arial" w:cs="Arial"/>
          <w:color w:val="000000" w:themeColor="text1"/>
          <w:sz w:val="22"/>
          <w:szCs w:val="22"/>
        </w:rPr>
        <w:t>How Good is our Culture and Sport?</w:t>
      </w:r>
    </w:p>
    <w:p w14:paraId="72B19092" w14:textId="65407CED" w:rsidR="4E1C38FB" w:rsidRDefault="4E1C38FB" w:rsidP="29FBC2BD">
      <w:pPr>
        <w:pStyle w:val="ListParagraph"/>
        <w:spacing w:beforeAutospacing="1"/>
        <w:jc w:val="both"/>
        <w:rPr>
          <w:rFonts w:eastAsia="Arial" w:cs="Arial"/>
          <w:color w:val="000000" w:themeColor="text1"/>
          <w:sz w:val="22"/>
          <w:szCs w:val="22"/>
        </w:rPr>
      </w:pPr>
    </w:p>
    <w:p w14:paraId="17014F7D" w14:textId="50B96665" w:rsidR="4E1C38FB" w:rsidRDefault="49811FD1" w:rsidP="29FBC2BD">
      <w:pPr>
        <w:pStyle w:val="ListParagraph"/>
        <w:numPr>
          <w:ilvl w:val="0"/>
          <w:numId w:val="51"/>
        </w:numPr>
        <w:spacing w:beforeAutospacing="1" w:line="252" w:lineRule="auto"/>
        <w:jc w:val="both"/>
        <w:rPr>
          <w:rFonts w:eastAsia="Arial" w:cs="Arial"/>
          <w:color w:val="000000" w:themeColor="text1"/>
          <w:sz w:val="22"/>
          <w:szCs w:val="22"/>
        </w:rPr>
      </w:pPr>
      <w:r w:rsidRPr="29FBC2BD">
        <w:rPr>
          <w:rFonts w:eastAsia="Arial" w:cs="Arial"/>
          <w:b/>
          <w:bCs/>
          <w:color w:val="000000" w:themeColor="text1"/>
          <w:sz w:val="22"/>
          <w:szCs w:val="22"/>
        </w:rPr>
        <w:t>Society For The Prevention Of Natural History Collections (SPNHC)</w:t>
      </w:r>
    </w:p>
    <w:p w14:paraId="231EB2FC" w14:textId="689A2090" w:rsidR="4E1C38FB" w:rsidRDefault="49811FD1" w:rsidP="29FBC2BD">
      <w:pPr>
        <w:pStyle w:val="ListParagraph"/>
        <w:numPr>
          <w:ilvl w:val="0"/>
          <w:numId w:val="53"/>
        </w:numPr>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Guidelines for the Care Of Natural History Collections</w:t>
      </w:r>
    </w:p>
    <w:p w14:paraId="394D6083" w14:textId="48219482" w:rsidR="4E1C38FB" w:rsidRDefault="49811FD1" w:rsidP="29FBC2BD">
      <w:pPr>
        <w:spacing w:beforeAutospacing="1" w:line="252" w:lineRule="auto"/>
        <w:ind w:left="720"/>
        <w:jc w:val="both"/>
        <w:rPr>
          <w:rFonts w:eastAsia="Arial" w:cs="Arial"/>
          <w:color w:val="000000" w:themeColor="text1"/>
          <w:sz w:val="22"/>
          <w:szCs w:val="22"/>
        </w:rPr>
      </w:pPr>
      <w:hyperlink r:id="rId31">
        <w:r w:rsidRPr="29FBC2BD">
          <w:rPr>
            <w:rStyle w:val="Hyperlink"/>
            <w:rFonts w:eastAsia="Arial" w:cs="Arial"/>
            <w:sz w:val="22"/>
            <w:szCs w:val="22"/>
          </w:rPr>
          <w:t>http://palimpsest.stanford.edu/byorg/spnhc/spnhc1.html</w:t>
        </w:r>
      </w:hyperlink>
    </w:p>
    <w:p w14:paraId="4B6D00B8" w14:textId="15234633" w:rsidR="4E1C38FB" w:rsidRDefault="4E1C38FB" w:rsidP="29FBC2BD">
      <w:pPr>
        <w:pStyle w:val="ListParagraph"/>
        <w:spacing w:beforeAutospacing="1"/>
        <w:jc w:val="both"/>
        <w:rPr>
          <w:rFonts w:eastAsia="Arial" w:cs="Arial"/>
          <w:color w:val="000000" w:themeColor="text1"/>
          <w:sz w:val="22"/>
          <w:szCs w:val="22"/>
        </w:rPr>
      </w:pPr>
    </w:p>
    <w:p w14:paraId="5B44C14E" w14:textId="6B27906C" w:rsidR="4E1C38FB" w:rsidRDefault="74B1FE9F" w:rsidP="29FBC2BD">
      <w:pPr>
        <w:pStyle w:val="ListParagraph"/>
        <w:numPr>
          <w:ilvl w:val="0"/>
          <w:numId w:val="51"/>
        </w:numPr>
        <w:spacing w:beforeAutospacing="1" w:line="252" w:lineRule="auto"/>
        <w:jc w:val="both"/>
        <w:rPr>
          <w:rFonts w:eastAsia="Arial" w:cs="Arial"/>
          <w:color w:val="000000" w:themeColor="text1"/>
          <w:sz w:val="22"/>
          <w:szCs w:val="22"/>
        </w:rPr>
      </w:pPr>
      <w:r w:rsidRPr="29FBC2BD">
        <w:rPr>
          <w:rFonts w:eastAsia="Arial" w:cs="Arial"/>
          <w:b/>
          <w:bCs/>
          <w:color w:val="000000" w:themeColor="text1"/>
          <w:sz w:val="22"/>
          <w:szCs w:val="22"/>
        </w:rPr>
        <w:t>United Nations Educational, Scientific and Cultural Organization</w:t>
      </w:r>
    </w:p>
    <w:p w14:paraId="3C730ED5" w14:textId="067B84D6" w:rsidR="4E1C38FB" w:rsidRDefault="74B1FE9F" w:rsidP="29FBC2BD">
      <w:pPr>
        <w:pStyle w:val="ListParagraph"/>
        <w:numPr>
          <w:ilvl w:val="0"/>
          <w:numId w:val="53"/>
        </w:numPr>
        <w:spacing w:beforeAutospacing="1" w:line="252" w:lineRule="auto"/>
        <w:jc w:val="both"/>
        <w:rPr>
          <w:rFonts w:eastAsia="Arial" w:cs="Arial"/>
          <w:color w:val="000000" w:themeColor="text1"/>
          <w:sz w:val="22"/>
          <w:szCs w:val="22"/>
        </w:rPr>
      </w:pPr>
      <w:r w:rsidRPr="29FBC2BD">
        <w:rPr>
          <w:rFonts w:eastAsia="Arial" w:cs="Arial"/>
          <w:color w:val="000000" w:themeColor="text1"/>
          <w:sz w:val="22"/>
          <w:szCs w:val="22"/>
        </w:rPr>
        <w:t>Charter on the Preservation of the Digital Heritage</w:t>
      </w:r>
    </w:p>
    <w:p w14:paraId="0B9E48CC" w14:textId="7DAD9546" w:rsidR="4E1C38FB" w:rsidRDefault="74B1FE9F" w:rsidP="29FBC2BD">
      <w:pPr>
        <w:pStyle w:val="ListParagraph"/>
        <w:numPr>
          <w:ilvl w:val="0"/>
          <w:numId w:val="53"/>
        </w:numPr>
        <w:spacing w:beforeAutospacing="1" w:line="252" w:lineRule="auto"/>
        <w:jc w:val="both"/>
        <w:rPr>
          <w:rFonts w:eastAsia="Arial" w:cs="Arial"/>
          <w:color w:val="000000" w:themeColor="text1"/>
          <w:sz w:val="22"/>
          <w:szCs w:val="22"/>
        </w:rPr>
      </w:pPr>
      <w:hyperlink r:id="rId32">
        <w:r w:rsidRPr="53E4C6A6">
          <w:rPr>
            <w:rStyle w:val="Hyperlink"/>
            <w:rFonts w:eastAsia="Arial" w:cs="Arial"/>
            <w:color w:val="000000" w:themeColor="text1"/>
            <w:sz w:val="22"/>
            <w:szCs w:val="22"/>
            <w:u w:val="none"/>
          </w:rPr>
          <w:t>Charter on the Preservation of the Digital Heritage - UNESCO Digital Library</w:t>
        </w:r>
      </w:hyperlink>
    </w:p>
    <w:p w14:paraId="798A0AED" w14:textId="71C79EAB" w:rsidR="4E1C38FB" w:rsidRDefault="4E1C38FB" w:rsidP="29FBC2BD">
      <w:pPr>
        <w:jc w:val="both"/>
        <w:rPr>
          <w:rFonts w:eastAsia="Arial" w:cs="Arial"/>
          <w:color w:val="000000" w:themeColor="text1"/>
          <w:sz w:val="22"/>
          <w:szCs w:val="22"/>
        </w:rPr>
      </w:pPr>
    </w:p>
    <w:p w14:paraId="07CF0B32" w14:textId="764AFF23" w:rsidR="4E1C38FB" w:rsidRDefault="79D82C46" w:rsidP="29FBC2BD">
      <w:pPr>
        <w:pStyle w:val="ListParagraph"/>
        <w:numPr>
          <w:ilvl w:val="0"/>
          <w:numId w:val="38"/>
        </w:numPr>
        <w:jc w:val="both"/>
        <w:rPr>
          <w:rFonts w:eastAsia="Arial" w:cs="Arial"/>
          <w:color w:val="000000" w:themeColor="text1"/>
          <w:sz w:val="22"/>
          <w:szCs w:val="22"/>
        </w:rPr>
      </w:pPr>
      <w:r w:rsidRPr="29FBC2BD">
        <w:rPr>
          <w:rFonts w:eastAsia="Arial" w:cs="Arial"/>
          <w:b/>
          <w:bCs/>
          <w:color w:val="000000" w:themeColor="text1"/>
          <w:sz w:val="22"/>
          <w:szCs w:val="22"/>
        </w:rPr>
        <w:t>Visit Scotland</w:t>
      </w:r>
    </w:p>
    <w:p w14:paraId="4F85F1CA" w14:textId="60348BEC" w:rsidR="4E1C38FB" w:rsidRDefault="79D82C46" w:rsidP="29FBC2BD">
      <w:pPr>
        <w:pStyle w:val="ListParagraph"/>
        <w:ind w:left="644"/>
        <w:jc w:val="both"/>
        <w:rPr>
          <w:rFonts w:eastAsia="Arial" w:cs="Arial"/>
          <w:color w:val="000000" w:themeColor="text1"/>
          <w:sz w:val="22"/>
          <w:szCs w:val="22"/>
        </w:rPr>
      </w:pPr>
      <w:r w:rsidRPr="29FBC2BD">
        <w:rPr>
          <w:rFonts w:eastAsia="Arial" w:cs="Arial"/>
          <w:b/>
          <w:bCs/>
          <w:color w:val="000000" w:themeColor="text1"/>
          <w:sz w:val="22"/>
          <w:szCs w:val="22"/>
        </w:rPr>
        <w:t xml:space="preserve"> </w:t>
      </w:r>
      <w:r w:rsidRPr="29FBC2BD">
        <w:rPr>
          <w:rFonts w:eastAsia="Arial" w:cs="Arial"/>
          <w:color w:val="000000" w:themeColor="text1"/>
          <w:sz w:val="22"/>
          <w:szCs w:val="22"/>
        </w:rPr>
        <w:t>Visitor Attraction Quality Assurance Scheme</w:t>
      </w:r>
    </w:p>
    <w:p w14:paraId="70EA462C" w14:textId="13273568" w:rsidR="4E1C38FB" w:rsidRDefault="79D82C46" w:rsidP="29FBC2BD">
      <w:pPr>
        <w:ind w:left="1440"/>
        <w:jc w:val="both"/>
        <w:rPr>
          <w:rFonts w:eastAsia="Arial" w:cs="Arial"/>
          <w:color w:val="000000" w:themeColor="text1"/>
          <w:sz w:val="22"/>
          <w:szCs w:val="22"/>
        </w:rPr>
      </w:pPr>
      <w:hyperlink r:id="rId33">
        <w:r w:rsidRPr="29FBC2BD">
          <w:rPr>
            <w:rStyle w:val="Hyperlink"/>
            <w:rFonts w:eastAsia="Arial" w:cs="Arial"/>
            <w:sz w:val="22"/>
            <w:szCs w:val="22"/>
          </w:rPr>
          <w:t>http://www.scotexchange.net/businessdevelopment/qa_home/business_growth_-_va_-_va.htm</w:t>
        </w:r>
      </w:hyperlink>
    </w:p>
    <w:p w14:paraId="1254B214" w14:textId="52E5C7C5" w:rsidR="4E1C38FB" w:rsidRDefault="4E1C38FB" w:rsidP="29FBC2BD">
      <w:pPr>
        <w:ind w:left="720"/>
        <w:jc w:val="both"/>
        <w:rPr>
          <w:rFonts w:eastAsia="Arial" w:cs="Arial"/>
          <w:color w:val="000000" w:themeColor="text1"/>
          <w:sz w:val="22"/>
          <w:szCs w:val="22"/>
        </w:rPr>
      </w:pPr>
    </w:p>
    <w:p w14:paraId="5D2863A3" w14:textId="77D35C1D" w:rsidR="00F52BD0" w:rsidRDefault="446B4B93" w:rsidP="53E4C6A6">
      <w:pPr>
        <w:pStyle w:val="ListParagraph"/>
        <w:numPr>
          <w:ilvl w:val="0"/>
          <w:numId w:val="33"/>
        </w:numPr>
        <w:jc w:val="both"/>
        <w:rPr>
          <w:rFonts w:eastAsia="Arial" w:cs="Arial"/>
          <w:color w:val="000000" w:themeColor="text1"/>
          <w:sz w:val="22"/>
          <w:szCs w:val="22"/>
        </w:rPr>
      </w:pPr>
      <w:r w:rsidRPr="53E4C6A6">
        <w:rPr>
          <w:rFonts w:eastAsia="Arial" w:cs="Arial"/>
          <w:b/>
          <w:bCs/>
          <w:color w:val="000000" w:themeColor="text1"/>
          <w:sz w:val="22"/>
          <w:szCs w:val="22"/>
        </w:rPr>
        <w:t>World Federation of Friends of Museums</w:t>
      </w:r>
    </w:p>
    <w:p w14:paraId="0D26770A" w14:textId="238355A7" w:rsidR="00F52BD0" w:rsidRDefault="446B4B93" w:rsidP="53E4C6A6">
      <w:pPr>
        <w:pStyle w:val="ListParagraph"/>
        <w:numPr>
          <w:ilvl w:val="0"/>
          <w:numId w:val="10"/>
        </w:numPr>
        <w:jc w:val="both"/>
        <w:rPr>
          <w:rFonts w:eastAsia="Arial" w:cs="Arial"/>
          <w:color w:val="000000" w:themeColor="text1"/>
        </w:rPr>
      </w:pPr>
      <w:r w:rsidRPr="53E4C6A6">
        <w:rPr>
          <w:rFonts w:eastAsia="Arial" w:cs="Arial"/>
          <w:b/>
          <w:bCs/>
          <w:color w:val="000000" w:themeColor="text1"/>
          <w:sz w:val="22"/>
          <w:szCs w:val="22"/>
        </w:rPr>
        <w:t>C</w:t>
      </w:r>
      <w:r w:rsidRPr="53E4C6A6">
        <w:rPr>
          <w:rFonts w:eastAsia="Arial" w:cs="Arial"/>
          <w:color w:val="000000" w:themeColor="text1"/>
          <w:sz w:val="22"/>
          <w:szCs w:val="22"/>
        </w:rPr>
        <w:t>ode of Ethics for Museum Friends and Volunteers (1996)</w:t>
      </w:r>
    </w:p>
    <w:p w14:paraId="7F6B075A" w14:textId="20369A41" w:rsidR="00F52BD0" w:rsidRDefault="00F52BD0" w:rsidP="53E4C6A6">
      <w:pPr>
        <w:jc w:val="both"/>
        <w:rPr>
          <w:rFonts w:eastAsia="Arial" w:cs="Arial"/>
          <w:color w:val="000000" w:themeColor="text1"/>
        </w:rPr>
      </w:pPr>
    </w:p>
    <w:p w14:paraId="753F6893" w14:textId="5EE06AB8" w:rsidR="00F52BD0" w:rsidRDefault="2B1D5CE3" w:rsidP="53E4C6A6">
      <w:pPr>
        <w:pStyle w:val="ListParagraph"/>
        <w:numPr>
          <w:ilvl w:val="0"/>
          <w:numId w:val="33"/>
        </w:numPr>
        <w:jc w:val="both"/>
        <w:rPr>
          <w:rFonts w:eastAsia="Arial" w:cs="Arial"/>
          <w:color w:val="000000" w:themeColor="text1"/>
          <w:sz w:val="22"/>
          <w:szCs w:val="22"/>
        </w:rPr>
      </w:pPr>
      <w:r w:rsidRPr="53E4C6A6">
        <w:rPr>
          <w:rFonts w:eastAsia="Arial" w:cs="Arial"/>
          <w:b/>
          <w:bCs/>
          <w:color w:val="000000" w:themeColor="text1"/>
          <w:sz w:val="22"/>
          <w:szCs w:val="22"/>
        </w:rPr>
        <w:t>World Wide Web Consortium</w:t>
      </w:r>
    </w:p>
    <w:p w14:paraId="00527F11" w14:textId="5975EB31" w:rsidR="00F52BD0" w:rsidRDefault="2B1D5CE3" w:rsidP="53E4C6A6">
      <w:pPr>
        <w:pStyle w:val="ListParagraph"/>
        <w:numPr>
          <w:ilvl w:val="0"/>
          <w:numId w:val="31"/>
        </w:numPr>
        <w:jc w:val="both"/>
        <w:rPr>
          <w:rFonts w:eastAsia="Arial" w:cs="Arial"/>
          <w:color w:val="000000" w:themeColor="text1"/>
          <w:sz w:val="22"/>
          <w:szCs w:val="22"/>
        </w:rPr>
      </w:pPr>
      <w:r w:rsidRPr="53E4C6A6">
        <w:rPr>
          <w:rFonts w:eastAsia="Arial" w:cs="Arial"/>
          <w:color w:val="000000" w:themeColor="text1"/>
          <w:sz w:val="22"/>
          <w:szCs w:val="22"/>
        </w:rPr>
        <w:t>Web Content Accessibility Guidelines 2.1 (2025)</w:t>
      </w:r>
    </w:p>
    <w:sectPr w:rsidR="00F52BD0" w:rsidSect="001B3BFC">
      <w:footerReference w:type="default" r:id="rId34"/>
      <w:footerReference w:type="first" r:id="rId35"/>
      <w:type w:val="continuous"/>
      <w:pgSz w:w="11909" w:h="16834" w:code="9"/>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DFAC" w14:textId="77777777" w:rsidR="00634775" w:rsidRDefault="00634775" w:rsidP="00424811">
      <w:r>
        <w:separator/>
      </w:r>
    </w:p>
  </w:endnote>
  <w:endnote w:type="continuationSeparator" w:id="0">
    <w:p w14:paraId="16B063F7" w14:textId="77777777" w:rsidR="00634775" w:rsidRDefault="00634775" w:rsidP="00424811">
      <w:r>
        <w:continuationSeparator/>
      </w:r>
    </w:p>
  </w:endnote>
  <w:endnote w:type="continuationNotice" w:id="1">
    <w:p w14:paraId="46303E6A" w14:textId="77777777" w:rsidR="00634775" w:rsidRDefault="00634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9612" w14:textId="77777777" w:rsidR="0009069C" w:rsidRDefault="0009069C">
    <w:pPr>
      <w:pStyle w:val="Footer"/>
      <w:jc w:val="center"/>
    </w:pPr>
    <w:r>
      <w:fldChar w:fldCharType="begin"/>
    </w:r>
    <w:r>
      <w:instrText xml:space="preserve"> PAGE   \* MERGEFORMAT </w:instrText>
    </w:r>
    <w:r>
      <w:fldChar w:fldCharType="separate"/>
    </w:r>
    <w:r w:rsidR="6158B667">
      <w:t>42</w:t>
    </w:r>
    <w:r>
      <w:fldChar w:fldCharType="end"/>
    </w:r>
  </w:p>
  <w:p w14:paraId="7C2B1EE8" w14:textId="77777777" w:rsidR="0009069C" w:rsidRDefault="0009069C">
    <w:pPr>
      <w:pStyle w:val="Footer"/>
    </w:pPr>
  </w:p>
  <w:p w14:paraId="1D4D997A" w14:textId="77777777" w:rsidR="0009069C" w:rsidRDefault="000906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6DC" w14:textId="0DEA1FD7" w:rsidR="00A71852" w:rsidRDefault="00A71852">
    <w:pPr>
      <w:pStyle w:val="Footer"/>
      <w:jc w:val="right"/>
    </w:pPr>
    <w:r>
      <w:fldChar w:fldCharType="begin"/>
    </w:r>
    <w:r>
      <w:instrText xml:space="preserve"> PAGE   \* MERGEFORMAT </w:instrText>
    </w:r>
    <w:r>
      <w:fldChar w:fldCharType="separate"/>
    </w:r>
    <w:r>
      <w:rPr>
        <w:noProof/>
      </w:rPr>
      <w:t>2</w:t>
    </w:r>
    <w:r>
      <w:rPr>
        <w:noProof/>
      </w:rPr>
      <w:fldChar w:fldCharType="end"/>
    </w:r>
  </w:p>
  <w:p w14:paraId="78CAF55F" w14:textId="77777777" w:rsidR="0029617F" w:rsidRDefault="0029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F4D9" w14:textId="77777777" w:rsidR="00634775" w:rsidRDefault="00634775" w:rsidP="00424811">
      <w:r>
        <w:separator/>
      </w:r>
    </w:p>
  </w:footnote>
  <w:footnote w:type="continuationSeparator" w:id="0">
    <w:p w14:paraId="3E83F7DD" w14:textId="77777777" w:rsidR="00634775" w:rsidRDefault="00634775" w:rsidP="00424811">
      <w:r>
        <w:continuationSeparator/>
      </w:r>
    </w:p>
  </w:footnote>
  <w:footnote w:type="continuationNotice" w:id="1">
    <w:p w14:paraId="18E8CBAC" w14:textId="77777777" w:rsidR="00634775" w:rsidRDefault="00634775"/>
  </w:footnote>
</w:footnotes>
</file>

<file path=word/intelligence2.xml><?xml version="1.0" encoding="utf-8"?>
<int2:intelligence xmlns:int2="http://schemas.microsoft.com/office/intelligence/2020/intelligence" xmlns:oel="http://schemas.microsoft.com/office/2019/extlst">
  <int2:observations>
    <int2:textHash int2:hashCode="1i5P0VqrgvryJs" int2:id="57QijR75">
      <int2:state int2:value="Rejected" int2:type="AugLoop_Text_Critique"/>
    </int2:textHash>
    <int2:textHash int2:hashCode="LxUnW6tgZahgnO" int2:id="ELKmxp4y">
      <int2:state int2:value="Rejected" int2:type="AugLoop_Text_Critique"/>
    </int2:textHash>
    <int2:textHash int2:hashCode="OXwm4WizyeW1ch" int2:id="Mv9xJx0V">
      <int2:state int2:value="Rejected" int2:type="AugLoop_Text_Critique"/>
    </int2:textHash>
    <int2:textHash int2:hashCode="9beD6EB+ixey22" int2:id="PaVjgkqW">
      <int2:state int2:value="Rejected" int2:type="AugLoop_Text_Critique"/>
    </int2:textHash>
    <int2:textHash int2:hashCode="FrVLEStWkaRdC1" int2:id="Rzds5bRW">
      <int2:state int2:value="Rejected" int2:type="AugLoop_Text_Critique"/>
    </int2:textHash>
    <int2:textHash int2:hashCode="M+lQXRKULoJZo8" int2:id="YzKRnaBA">
      <int2:state int2:value="Rejected" int2:type="AugLoop_Text_Critique"/>
    </int2:textHash>
    <int2:textHash int2:hashCode="NNrTAmdeb9AChR" int2:id="nOBizSd8">
      <int2:state int2:value="Rejected" int2:type="AugLoop_Text_Critique"/>
    </int2:textHash>
    <int2:textHash int2:hashCode="yos9qfNhfim6Hw" int2:id="vfZx66mj">
      <int2:state int2:value="Rejected" int2:type="AugLoop_Text_Critique"/>
    </int2:textHash>
    <int2:bookmark int2:bookmarkName="_Int_HdHhihk9" int2:invalidationBookmarkName="" int2:hashCode="4ASaZlGcrnEVmA" int2:id="FlMfomx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8DE7"/>
    <w:multiLevelType w:val="hybridMultilevel"/>
    <w:tmpl w:val="DECE22B8"/>
    <w:lvl w:ilvl="0" w:tplc="76C49828">
      <w:start w:val="1"/>
      <w:numFmt w:val="bullet"/>
      <w:lvlText w:val=""/>
      <w:lvlJc w:val="left"/>
      <w:pPr>
        <w:ind w:left="720" w:hanging="360"/>
      </w:pPr>
      <w:rPr>
        <w:rFonts w:ascii="Symbol" w:hAnsi="Symbol" w:hint="default"/>
      </w:rPr>
    </w:lvl>
    <w:lvl w:ilvl="1" w:tplc="E5D8119C">
      <w:start w:val="1"/>
      <w:numFmt w:val="bullet"/>
      <w:lvlText w:val="o"/>
      <w:lvlJc w:val="left"/>
      <w:pPr>
        <w:ind w:left="1440" w:hanging="360"/>
      </w:pPr>
      <w:rPr>
        <w:rFonts w:ascii="Courier New" w:hAnsi="Courier New" w:hint="default"/>
      </w:rPr>
    </w:lvl>
    <w:lvl w:ilvl="2" w:tplc="03D43372">
      <w:start w:val="1"/>
      <w:numFmt w:val="bullet"/>
      <w:lvlText w:val=""/>
      <w:lvlJc w:val="left"/>
      <w:pPr>
        <w:ind w:left="2160" w:hanging="360"/>
      </w:pPr>
      <w:rPr>
        <w:rFonts w:ascii="Wingdings" w:hAnsi="Wingdings" w:hint="default"/>
      </w:rPr>
    </w:lvl>
    <w:lvl w:ilvl="3" w:tplc="19AA14BE">
      <w:start w:val="1"/>
      <w:numFmt w:val="bullet"/>
      <w:lvlText w:val=""/>
      <w:lvlJc w:val="left"/>
      <w:pPr>
        <w:ind w:left="2880" w:hanging="360"/>
      </w:pPr>
      <w:rPr>
        <w:rFonts w:ascii="Symbol" w:hAnsi="Symbol" w:hint="default"/>
      </w:rPr>
    </w:lvl>
    <w:lvl w:ilvl="4" w:tplc="1ABC1AF4">
      <w:start w:val="1"/>
      <w:numFmt w:val="bullet"/>
      <w:lvlText w:val="o"/>
      <w:lvlJc w:val="left"/>
      <w:pPr>
        <w:ind w:left="3600" w:hanging="360"/>
      </w:pPr>
      <w:rPr>
        <w:rFonts w:ascii="Courier New" w:hAnsi="Courier New" w:hint="default"/>
      </w:rPr>
    </w:lvl>
    <w:lvl w:ilvl="5" w:tplc="53EE43FA">
      <w:start w:val="1"/>
      <w:numFmt w:val="bullet"/>
      <w:lvlText w:val=""/>
      <w:lvlJc w:val="left"/>
      <w:pPr>
        <w:ind w:left="4320" w:hanging="360"/>
      </w:pPr>
      <w:rPr>
        <w:rFonts w:ascii="Wingdings" w:hAnsi="Wingdings" w:hint="default"/>
      </w:rPr>
    </w:lvl>
    <w:lvl w:ilvl="6" w:tplc="36F23258">
      <w:start w:val="1"/>
      <w:numFmt w:val="bullet"/>
      <w:lvlText w:val=""/>
      <w:lvlJc w:val="left"/>
      <w:pPr>
        <w:ind w:left="5040" w:hanging="360"/>
      </w:pPr>
      <w:rPr>
        <w:rFonts w:ascii="Symbol" w:hAnsi="Symbol" w:hint="default"/>
      </w:rPr>
    </w:lvl>
    <w:lvl w:ilvl="7" w:tplc="E9D4258E">
      <w:start w:val="1"/>
      <w:numFmt w:val="bullet"/>
      <w:lvlText w:val="o"/>
      <w:lvlJc w:val="left"/>
      <w:pPr>
        <w:ind w:left="5760" w:hanging="360"/>
      </w:pPr>
      <w:rPr>
        <w:rFonts w:ascii="Courier New" w:hAnsi="Courier New" w:hint="default"/>
      </w:rPr>
    </w:lvl>
    <w:lvl w:ilvl="8" w:tplc="3D6475B6">
      <w:start w:val="1"/>
      <w:numFmt w:val="bullet"/>
      <w:lvlText w:val=""/>
      <w:lvlJc w:val="left"/>
      <w:pPr>
        <w:ind w:left="6480" w:hanging="360"/>
      </w:pPr>
      <w:rPr>
        <w:rFonts w:ascii="Wingdings" w:hAnsi="Wingdings" w:hint="default"/>
      </w:rPr>
    </w:lvl>
  </w:abstractNum>
  <w:abstractNum w:abstractNumId="1" w15:restartNumberingAfterBreak="0">
    <w:nsid w:val="03F645CE"/>
    <w:multiLevelType w:val="hybridMultilevel"/>
    <w:tmpl w:val="D1AC63A0"/>
    <w:lvl w:ilvl="0" w:tplc="5DF627EE">
      <w:start w:val="1"/>
      <w:numFmt w:val="bullet"/>
      <w:lvlText w:val=""/>
      <w:lvlJc w:val="left"/>
      <w:pPr>
        <w:ind w:left="1440" w:hanging="360"/>
      </w:pPr>
      <w:rPr>
        <w:rFonts w:ascii="Symbol" w:hAnsi="Symbol" w:hint="default"/>
      </w:rPr>
    </w:lvl>
    <w:lvl w:ilvl="1" w:tplc="5F580CB2">
      <w:start w:val="1"/>
      <w:numFmt w:val="bullet"/>
      <w:lvlText w:val="o"/>
      <w:lvlJc w:val="left"/>
      <w:pPr>
        <w:ind w:left="1440" w:hanging="360"/>
      </w:pPr>
      <w:rPr>
        <w:rFonts w:ascii="Courier New" w:hAnsi="Courier New" w:hint="default"/>
      </w:rPr>
    </w:lvl>
    <w:lvl w:ilvl="2" w:tplc="642C7710">
      <w:start w:val="1"/>
      <w:numFmt w:val="bullet"/>
      <w:lvlText w:val=""/>
      <w:lvlJc w:val="left"/>
      <w:pPr>
        <w:ind w:left="2160" w:hanging="360"/>
      </w:pPr>
      <w:rPr>
        <w:rFonts w:ascii="Wingdings" w:hAnsi="Wingdings" w:hint="default"/>
      </w:rPr>
    </w:lvl>
    <w:lvl w:ilvl="3" w:tplc="07AEF9E0">
      <w:start w:val="1"/>
      <w:numFmt w:val="bullet"/>
      <w:lvlText w:val=""/>
      <w:lvlJc w:val="left"/>
      <w:pPr>
        <w:ind w:left="2880" w:hanging="360"/>
      </w:pPr>
      <w:rPr>
        <w:rFonts w:ascii="Symbol" w:hAnsi="Symbol" w:hint="default"/>
      </w:rPr>
    </w:lvl>
    <w:lvl w:ilvl="4" w:tplc="CAC8ECE6">
      <w:start w:val="1"/>
      <w:numFmt w:val="bullet"/>
      <w:lvlText w:val="o"/>
      <w:lvlJc w:val="left"/>
      <w:pPr>
        <w:ind w:left="3600" w:hanging="360"/>
      </w:pPr>
      <w:rPr>
        <w:rFonts w:ascii="Courier New" w:hAnsi="Courier New" w:hint="default"/>
      </w:rPr>
    </w:lvl>
    <w:lvl w:ilvl="5" w:tplc="B91ABEC6">
      <w:start w:val="1"/>
      <w:numFmt w:val="bullet"/>
      <w:lvlText w:val=""/>
      <w:lvlJc w:val="left"/>
      <w:pPr>
        <w:ind w:left="4320" w:hanging="360"/>
      </w:pPr>
      <w:rPr>
        <w:rFonts w:ascii="Wingdings" w:hAnsi="Wingdings" w:hint="default"/>
      </w:rPr>
    </w:lvl>
    <w:lvl w:ilvl="6" w:tplc="3D5ECB90">
      <w:start w:val="1"/>
      <w:numFmt w:val="bullet"/>
      <w:lvlText w:val=""/>
      <w:lvlJc w:val="left"/>
      <w:pPr>
        <w:ind w:left="5040" w:hanging="360"/>
      </w:pPr>
      <w:rPr>
        <w:rFonts w:ascii="Symbol" w:hAnsi="Symbol" w:hint="default"/>
      </w:rPr>
    </w:lvl>
    <w:lvl w:ilvl="7" w:tplc="0F9C5A26">
      <w:start w:val="1"/>
      <w:numFmt w:val="bullet"/>
      <w:lvlText w:val="o"/>
      <w:lvlJc w:val="left"/>
      <w:pPr>
        <w:ind w:left="5760" w:hanging="360"/>
      </w:pPr>
      <w:rPr>
        <w:rFonts w:ascii="Courier New" w:hAnsi="Courier New" w:hint="default"/>
      </w:rPr>
    </w:lvl>
    <w:lvl w:ilvl="8" w:tplc="FA6CA2E0">
      <w:start w:val="1"/>
      <w:numFmt w:val="bullet"/>
      <w:lvlText w:val=""/>
      <w:lvlJc w:val="left"/>
      <w:pPr>
        <w:ind w:left="6480" w:hanging="360"/>
      </w:pPr>
      <w:rPr>
        <w:rFonts w:ascii="Wingdings" w:hAnsi="Wingdings" w:hint="default"/>
      </w:rPr>
    </w:lvl>
  </w:abstractNum>
  <w:abstractNum w:abstractNumId="2" w15:restartNumberingAfterBreak="0">
    <w:nsid w:val="0836166A"/>
    <w:multiLevelType w:val="hybridMultilevel"/>
    <w:tmpl w:val="D18228DE"/>
    <w:lvl w:ilvl="0" w:tplc="2DC423A4">
      <w:start w:val="1"/>
      <w:numFmt w:val="bullet"/>
      <w:lvlText w:val=""/>
      <w:lvlJc w:val="left"/>
      <w:pPr>
        <w:ind w:left="644" w:hanging="360"/>
      </w:pPr>
      <w:rPr>
        <w:rFonts w:ascii="Courier New" w:hAnsi="Courier New" w:hint="default"/>
      </w:rPr>
    </w:lvl>
    <w:lvl w:ilvl="1" w:tplc="9A346968">
      <w:start w:val="1"/>
      <w:numFmt w:val="bullet"/>
      <w:lvlText w:val="o"/>
      <w:lvlJc w:val="left"/>
      <w:pPr>
        <w:ind w:left="1440" w:hanging="360"/>
      </w:pPr>
      <w:rPr>
        <w:rFonts w:ascii="Courier New" w:hAnsi="Courier New" w:hint="default"/>
      </w:rPr>
    </w:lvl>
    <w:lvl w:ilvl="2" w:tplc="46FC858E">
      <w:start w:val="1"/>
      <w:numFmt w:val="bullet"/>
      <w:lvlText w:val=""/>
      <w:lvlJc w:val="left"/>
      <w:pPr>
        <w:ind w:left="2160" w:hanging="360"/>
      </w:pPr>
      <w:rPr>
        <w:rFonts w:ascii="Wingdings" w:hAnsi="Wingdings" w:hint="default"/>
      </w:rPr>
    </w:lvl>
    <w:lvl w:ilvl="3" w:tplc="416E65D0">
      <w:start w:val="1"/>
      <w:numFmt w:val="bullet"/>
      <w:lvlText w:val=""/>
      <w:lvlJc w:val="left"/>
      <w:pPr>
        <w:ind w:left="2880" w:hanging="360"/>
      </w:pPr>
      <w:rPr>
        <w:rFonts w:ascii="Symbol" w:hAnsi="Symbol" w:hint="default"/>
      </w:rPr>
    </w:lvl>
    <w:lvl w:ilvl="4" w:tplc="584E30BE">
      <w:start w:val="1"/>
      <w:numFmt w:val="bullet"/>
      <w:lvlText w:val="o"/>
      <w:lvlJc w:val="left"/>
      <w:pPr>
        <w:ind w:left="3600" w:hanging="360"/>
      </w:pPr>
      <w:rPr>
        <w:rFonts w:ascii="Courier New" w:hAnsi="Courier New" w:hint="default"/>
      </w:rPr>
    </w:lvl>
    <w:lvl w:ilvl="5" w:tplc="44A6E01E">
      <w:start w:val="1"/>
      <w:numFmt w:val="bullet"/>
      <w:lvlText w:val=""/>
      <w:lvlJc w:val="left"/>
      <w:pPr>
        <w:ind w:left="4320" w:hanging="360"/>
      </w:pPr>
      <w:rPr>
        <w:rFonts w:ascii="Wingdings" w:hAnsi="Wingdings" w:hint="default"/>
      </w:rPr>
    </w:lvl>
    <w:lvl w:ilvl="6" w:tplc="6EAC26BA">
      <w:start w:val="1"/>
      <w:numFmt w:val="bullet"/>
      <w:lvlText w:val=""/>
      <w:lvlJc w:val="left"/>
      <w:pPr>
        <w:ind w:left="5040" w:hanging="360"/>
      </w:pPr>
      <w:rPr>
        <w:rFonts w:ascii="Symbol" w:hAnsi="Symbol" w:hint="default"/>
      </w:rPr>
    </w:lvl>
    <w:lvl w:ilvl="7" w:tplc="F43C33C4">
      <w:start w:val="1"/>
      <w:numFmt w:val="bullet"/>
      <w:lvlText w:val="o"/>
      <w:lvlJc w:val="left"/>
      <w:pPr>
        <w:ind w:left="5760" w:hanging="360"/>
      </w:pPr>
      <w:rPr>
        <w:rFonts w:ascii="Courier New" w:hAnsi="Courier New" w:hint="default"/>
      </w:rPr>
    </w:lvl>
    <w:lvl w:ilvl="8" w:tplc="342C0644">
      <w:start w:val="1"/>
      <w:numFmt w:val="bullet"/>
      <w:lvlText w:val=""/>
      <w:lvlJc w:val="left"/>
      <w:pPr>
        <w:ind w:left="6480" w:hanging="360"/>
      </w:pPr>
      <w:rPr>
        <w:rFonts w:ascii="Wingdings" w:hAnsi="Wingdings" w:hint="default"/>
      </w:rPr>
    </w:lvl>
  </w:abstractNum>
  <w:abstractNum w:abstractNumId="3" w15:restartNumberingAfterBreak="0">
    <w:nsid w:val="09373B41"/>
    <w:multiLevelType w:val="hybridMultilevel"/>
    <w:tmpl w:val="CEA8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5191F"/>
    <w:multiLevelType w:val="hybridMultilevel"/>
    <w:tmpl w:val="B106B68E"/>
    <w:lvl w:ilvl="0" w:tplc="1B5278DA">
      <w:start w:val="1"/>
      <w:numFmt w:val="bullet"/>
      <w:lvlText w:val="o"/>
      <w:lvlJc w:val="left"/>
      <w:pPr>
        <w:ind w:left="1080" w:hanging="360"/>
      </w:pPr>
      <w:rPr>
        <w:rFonts w:ascii="Courier New" w:hAnsi="Courier New" w:hint="default"/>
      </w:rPr>
    </w:lvl>
    <w:lvl w:ilvl="1" w:tplc="B93A7A70">
      <w:start w:val="1"/>
      <w:numFmt w:val="bullet"/>
      <w:lvlText w:val="o"/>
      <w:lvlJc w:val="left"/>
      <w:pPr>
        <w:ind w:left="1800" w:hanging="360"/>
      </w:pPr>
      <w:rPr>
        <w:rFonts w:ascii="Courier New" w:hAnsi="Courier New" w:hint="default"/>
      </w:rPr>
    </w:lvl>
    <w:lvl w:ilvl="2" w:tplc="AABEB2B2">
      <w:start w:val="1"/>
      <w:numFmt w:val="bullet"/>
      <w:lvlText w:val=""/>
      <w:lvlJc w:val="left"/>
      <w:pPr>
        <w:ind w:left="2520" w:hanging="360"/>
      </w:pPr>
      <w:rPr>
        <w:rFonts w:ascii="Wingdings" w:hAnsi="Wingdings" w:hint="default"/>
      </w:rPr>
    </w:lvl>
    <w:lvl w:ilvl="3" w:tplc="EEC8F1CA">
      <w:start w:val="1"/>
      <w:numFmt w:val="bullet"/>
      <w:lvlText w:val=""/>
      <w:lvlJc w:val="left"/>
      <w:pPr>
        <w:ind w:left="3240" w:hanging="360"/>
      </w:pPr>
      <w:rPr>
        <w:rFonts w:ascii="Symbol" w:hAnsi="Symbol" w:hint="default"/>
      </w:rPr>
    </w:lvl>
    <w:lvl w:ilvl="4" w:tplc="7ED421F6">
      <w:start w:val="1"/>
      <w:numFmt w:val="bullet"/>
      <w:lvlText w:val="o"/>
      <w:lvlJc w:val="left"/>
      <w:pPr>
        <w:ind w:left="3960" w:hanging="360"/>
      </w:pPr>
      <w:rPr>
        <w:rFonts w:ascii="Courier New" w:hAnsi="Courier New" w:hint="default"/>
      </w:rPr>
    </w:lvl>
    <w:lvl w:ilvl="5" w:tplc="3B3CFFF0">
      <w:start w:val="1"/>
      <w:numFmt w:val="bullet"/>
      <w:lvlText w:val=""/>
      <w:lvlJc w:val="left"/>
      <w:pPr>
        <w:ind w:left="4680" w:hanging="360"/>
      </w:pPr>
      <w:rPr>
        <w:rFonts w:ascii="Wingdings" w:hAnsi="Wingdings" w:hint="default"/>
      </w:rPr>
    </w:lvl>
    <w:lvl w:ilvl="6" w:tplc="2092EB32">
      <w:start w:val="1"/>
      <w:numFmt w:val="bullet"/>
      <w:lvlText w:val=""/>
      <w:lvlJc w:val="left"/>
      <w:pPr>
        <w:ind w:left="5400" w:hanging="360"/>
      </w:pPr>
      <w:rPr>
        <w:rFonts w:ascii="Symbol" w:hAnsi="Symbol" w:hint="default"/>
      </w:rPr>
    </w:lvl>
    <w:lvl w:ilvl="7" w:tplc="857C7B04">
      <w:start w:val="1"/>
      <w:numFmt w:val="bullet"/>
      <w:lvlText w:val="o"/>
      <w:lvlJc w:val="left"/>
      <w:pPr>
        <w:ind w:left="6120" w:hanging="360"/>
      </w:pPr>
      <w:rPr>
        <w:rFonts w:ascii="Courier New" w:hAnsi="Courier New" w:hint="default"/>
      </w:rPr>
    </w:lvl>
    <w:lvl w:ilvl="8" w:tplc="A8F66056">
      <w:start w:val="1"/>
      <w:numFmt w:val="bullet"/>
      <w:lvlText w:val=""/>
      <w:lvlJc w:val="left"/>
      <w:pPr>
        <w:ind w:left="6840" w:hanging="360"/>
      </w:pPr>
      <w:rPr>
        <w:rFonts w:ascii="Wingdings" w:hAnsi="Wingdings" w:hint="default"/>
      </w:rPr>
    </w:lvl>
  </w:abstractNum>
  <w:abstractNum w:abstractNumId="5" w15:restartNumberingAfterBreak="0">
    <w:nsid w:val="0AA9727E"/>
    <w:multiLevelType w:val="hybridMultilevel"/>
    <w:tmpl w:val="BA865D26"/>
    <w:lvl w:ilvl="0" w:tplc="0406B9A0">
      <w:start w:val="1"/>
      <w:numFmt w:val="bullet"/>
      <w:lvlText w:val="o"/>
      <w:lvlJc w:val="left"/>
      <w:pPr>
        <w:ind w:left="1800" w:hanging="360"/>
      </w:pPr>
      <w:rPr>
        <w:rFonts w:ascii="Courier New" w:hAnsi="Courier New" w:hint="default"/>
      </w:rPr>
    </w:lvl>
    <w:lvl w:ilvl="1" w:tplc="DD8E2B78">
      <w:start w:val="1"/>
      <w:numFmt w:val="bullet"/>
      <w:lvlText w:val="o"/>
      <w:lvlJc w:val="left"/>
      <w:pPr>
        <w:ind w:left="1440" w:hanging="360"/>
      </w:pPr>
      <w:rPr>
        <w:rFonts w:ascii="Courier New" w:hAnsi="Courier New" w:hint="default"/>
      </w:rPr>
    </w:lvl>
    <w:lvl w:ilvl="2" w:tplc="295AE6BE">
      <w:start w:val="1"/>
      <w:numFmt w:val="bullet"/>
      <w:lvlText w:val=""/>
      <w:lvlJc w:val="left"/>
      <w:pPr>
        <w:ind w:left="2160" w:hanging="360"/>
      </w:pPr>
      <w:rPr>
        <w:rFonts w:ascii="Wingdings" w:hAnsi="Wingdings" w:hint="default"/>
      </w:rPr>
    </w:lvl>
    <w:lvl w:ilvl="3" w:tplc="AF967B9E">
      <w:start w:val="1"/>
      <w:numFmt w:val="bullet"/>
      <w:lvlText w:val=""/>
      <w:lvlJc w:val="left"/>
      <w:pPr>
        <w:ind w:left="2880" w:hanging="360"/>
      </w:pPr>
      <w:rPr>
        <w:rFonts w:ascii="Symbol" w:hAnsi="Symbol" w:hint="default"/>
      </w:rPr>
    </w:lvl>
    <w:lvl w:ilvl="4" w:tplc="CF84ADEE">
      <w:start w:val="1"/>
      <w:numFmt w:val="bullet"/>
      <w:lvlText w:val="o"/>
      <w:lvlJc w:val="left"/>
      <w:pPr>
        <w:ind w:left="3600" w:hanging="360"/>
      </w:pPr>
      <w:rPr>
        <w:rFonts w:ascii="Courier New" w:hAnsi="Courier New" w:hint="default"/>
      </w:rPr>
    </w:lvl>
    <w:lvl w:ilvl="5" w:tplc="FF0071E2">
      <w:start w:val="1"/>
      <w:numFmt w:val="bullet"/>
      <w:lvlText w:val=""/>
      <w:lvlJc w:val="left"/>
      <w:pPr>
        <w:ind w:left="4320" w:hanging="360"/>
      </w:pPr>
      <w:rPr>
        <w:rFonts w:ascii="Wingdings" w:hAnsi="Wingdings" w:hint="default"/>
      </w:rPr>
    </w:lvl>
    <w:lvl w:ilvl="6" w:tplc="8CF4D2AC">
      <w:start w:val="1"/>
      <w:numFmt w:val="bullet"/>
      <w:lvlText w:val=""/>
      <w:lvlJc w:val="left"/>
      <w:pPr>
        <w:ind w:left="5040" w:hanging="360"/>
      </w:pPr>
      <w:rPr>
        <w:rFonts w:ascii="Symbol" w:hAnsi="Symbol" w:hint="default"/>
      </w:rPr>
    </w:lvl>
    <w:lvl w:ilvl="7" w:tplc="9B86DAAA">
      <w:start w:val="1"/>
      <w:numFmt w:val="bullet"/>
      <w:lvlText w:val="o"/>
      <w:lvlJc w:val="left"/>
      <w:pPr>
        <w:ind w:left="5760" w:hanging="360"/>
      </w:pPr>
      <w:rPr>
        <w:rFonts w:ascii="Courier New" w:hAnsi="Courier New" w:hint="default"/>
      </w:rPr>
    </w:lvl>
    <w:lvl w:ilvl="8" w:tplc="4BE4D682">
      <w:start w:val="1"/>
      <w:numFmt w:val="bullet"/>
      <w:lvlText w:val=""/>
      <w:lvlJc w:val="left"/>
      <w:pPr>
        <w:ind w:left="6480" w:hanging="360"/>
      </w:pPr>
      <w:rPr>
        <w:rFonts w:ascii="Wingdings" w:hAnsi="Wingdings" w:hint="default"/>
      </w:rPr>
    </w:lvl>
  </w:abstractNum>
  <w:abstractNum w:abstractNumId="6" w15:restartNumberingAfterBreak="0">
    <w:nsid w:val="0E13057C"/>
    <w:multiLevelType w:val="multilevel"/>
    <w:tmpl w:val="6FFA5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BE592B"/>
    <w:multiLevelType w:val="hybridMultilevel"/>
    <w:tmpl w:val="457E6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2CA245"/>
    <w:multiLevelType w:val="hybridMultilevel"/>
    <w:tmpl w:val="CDD887A8"/>
    <w:lvl w:ilvl="0" w:tplc="C6D451BC">
      <w:start w:val="1"/>
      <w:numFmt w:val="bullet"/>
      <w:lvlText w:val=""/>
      <w:lvlJc w:val="left"/>
      <w:pPr>
        <w:ind w:left="720" w:hanging="360"/>
      </w:pPr>
      <w:rPr>
        <w:rFonts w:ascii="Symbol" w:hAnsi="Symbol" w:hint="default"/>
      </w:rPr>
    </w:lvl>
    <w:lvl w:ilvl="1" w:tplc="1EC4AD1A">
      <w:start w:val="1"/>
      <w:numFmt w:val="bullet"/>
      <w:lvlText w:val="o"/>
      <w:lvlJc w:val="left"/>
      <w:pPr>
        <w:ind w:left="1440" w:hanging="360"/>
      </w:pPr>
      <w:rPr>
        <w:rFonts w:ascii="Courier New" w:hAnsi="Courier New" w:hint="default"/>
      </w:rPr>
    </w:lvl>
    <w:lvl w:ilvl="2" w:tplc="363AD320">
      <w:start w:val="1"/>
      <w:numFmt w:val="bullet"/>
      <w:lvlText w:val=""/>
      <w:lvlJc w:val="left"/>
      <w:pPr>
        <w:ind w:left="2160" w:hanging="360"/>
      </w:pPr>
      <w:rPr>
        <w:rFonts w:ascii="Wingdings" w:hAnsi="Wingdings" w:hint="default"/>
      </w:rPr>
    </w:lvl>
    <w:lvl w:ilvl="3" w:tplc="EF0AE2DA">
      <w:start w:val="1"/>
      <w:numFmt w:val="bullet"/>
      <w:lvlText w:val=""/>
      <w:lvlJc w:val="left"/>
      <w:pPr>
        <w:ind w:left="2880" w:hanging="360"/>
      </w:pPr>
      <w:rPr>
        <w:rFonts w:ascii="Symbol" w:hAnsi="Symbol" w:hint="default"/>
      </w:rPr>
    </w:lvl>
    <w:lvl w:ilvl="4" w:tplc="8B582976">
      <w:start w:val="1"/>
      <w:numFmt w:val="bullet"/>
      <w:lvlText w:val="o"/>
      <w:lvlJc w:val="left"/>
      <w:pPr>
        <w:ind w:left="3600" w:hanging="360"/>
      </w:pPr>
      <w:rPr>
        <w:rFonts w:ascii="Courier New" w:hAnsi="Courier New" w:hint="default"/>
      </w:rPr>
    </w:lvl>
    <w:lvl w:ilvl="5" w:tplc="D73CBE3C">
      <w:start w:val="1"/>
      <w:numFmt w:val="bullet"/>
      <w:lvlText w:val=""/>
      <w:lvlJc w:val="left"/>
      <w:pPr>
        <w:ind w:left="4320" w:hanging="360"/>
      </w:pPr>
      <w:rPr>
        <w:rFonts w:ascii="Wingdings" w:hAnsi="Wingdings" w:hint="default"/>
      </w:rPr>
    </w:lvl>
    <w:lvl w:ilvl="6" w:tplc="AC721DFA">
      <w:start w:val="1"/>
      <w:numFmt w:val="bullet"/>
      <w:lvlText w:val=""/>
      <w:lvlJc w:val="left"/>
      <w:pPr>
        <w:ind w:left="5040" w:hanging="360"/>
      </w:pPr>
      <w:rPr>
        <w:rFonts w:ascii="Symbol" w:hAnsi="Symbol" w:hint="default"/>
      </w:rPr>
    </w:lvl>
    <w:lvl w:ilvl="7" w:tplc="7902BBFC">
      <w:start w:val="1"/>
      <w:numFmt w:val="bullet"/>
      <w:lvlText w:val="o"/>
      <w:lvlJc w:val="left"/>
      <w:pPr>
        <w:ind w:left="5760" w:hanging="360"/>
      </w:pPr>
      <w:rPr>
        <w:rFonts w:ascii="Courier New" w:hAnsi="Courier New" w:hint="default"/>
      </w:rPr>
    </w:lvl>
    <w:lvl w:ilvl="8" w:tplc="587CF428">
      <w:start w:val="1"/>
      <w:numFmt w:val="bullet"/>
      <w:lvlText w:val=""/>
      <w:lvlJc w:val="left"/>
      <w:pPr>
        <w:ind w:left="6480" w:hanging="360"/>
      </w:pPr>
      <w:rPr>
        <w:rFonts w:ascii="Wingdings" w:hAnsi="Wingdings" w:hint="default"/>
      </w:rPr>
    </w:lvl>
  </w:abstractNum>
  <w:abstractNum w:abstractNumId="9" w15:restartNumberingAfterBreak="0">
    <w:nsid w:val="13ED125C"/>
    <w:multiLevelType w:val="hybridMultilevel"/>
    <w:tmpl w:val="C538AA9C"/>
    <w:lvl w:ilvl="0" w:tplc="BB202A3C">
      <w:start w:val="1"/>
      <w:numFmt w:val="bullet"/>
      <w:lvlText w:val=""/>
      <w:lvlJc w:val="left"/>
      <w:pPr>
        <w:ind w:left="720" w:hanging="360"/>
      </w:pPr>
      <w:rPr>
        <w:rFonts w:ascii="Symbol" w:hAnsi="Symbol" w:hint="default"/>
      </w:rPr>
    </w:lvl>
    <w:lvl w:ilvl="1" w:tplc="8A28B508">
      <w:start w:val="1"/>
      <w:numFmt w:val="bullet"/>
      <w:lvlText w:val="o"/>
      <w:lvlJc w:val="left"/>
      <w:pPr>
        <w:ind w:left="1440" w:hanging="360"/>
      </w:pPr>
      <w:rPr>
        <w:rFonts w:ascii="Courier New" w:hAnsi="Courier New" w:hint="default"/>
      </w:rPr>
    </w:lvl>
    <w:lvl w:ilvl="2" w:tplc="88A0F10E">
      <w:start w:val="1"/>
      <w:numFmt w:val="bullet"/>
      <w:lvlText w:val=""/>
      <w:lvlJc w:val="left"/>
      <w:pPr>
        <w:ind w:left="2160" w:hanging="360"/>
      </w:pPr>
      <w:rPr>
        <w:rFonts w:ascii="Wingdings" w:hAnsi="Wingdings" w:hint="default"/>
      </w:rPr>
    </w:lvl>
    <w:lvl w:ilvl="3" w:tplc="2F729BBE">
      <w:start w:val="1"/>
      <w:numFmt w:val="bullet"/>
      <w:lvlText w:val=""/>
      <w:lvlJc w:val="left"/>
      <w:pPr>
        <w:ind w:left="2880" w:hanging="360"/>
      </w:pPr>
      <w:rPr>
        <w:rFonts w:ascii="Symbol" w:hAnsi="Symbol" w:hint="default"/>
      </w:rPr>
    </w:lvl>
    <w:lvl w:ilvl="4" w:tplc="4EF6899E">
      <w:start w:val="1"/>
      <w:numFmt w:val="bullet"/>
      <w:lvlText w:val="o"/>
      <w:lvlJc w:val="left"/>
      <w:pPr>
        <w:ind w:left="3600" w:hanging="360"/>
      </w:pPr>
      <w:rPr>
        <w:rFonts w:ascii="Courier New" w:hAnsi="Courier New" w:hint="default"/>
      </w:rPr>
    </w:lvl>
    <w:lvl w:ilvl="5" w:tplc="ECDA1862">
      <w:start w:val="1"/>
      <w:numFmt w:val="bullet"/>
      <w:lvlText w:val=""/>
      <w:lvlJc w:val="left"/>
      <w:pPr>
        <w:ind w:left="4320" w:hanging="360"/>
      </w:pPr>
      <w:rPr>
        <w:rFonts w:ascii="Wingdings" w:hAnsi="Wingdings" w:hint="default"/>
      </w:rPr>
    </w:lvl>
    <w:lvl w:ilvl="6" w:tplc="D628422E">
      <w:start w:val="1"/>
      <w:numFmt w:val="bullet"/>
      <w:lvlText w:val=""/>
      <w:lvlJc w:val="left"/>
      <w:pPr>
        <w:ind w:left="5040" w:hanging="360"/>
      </w:pPr>
      <w:rPr>
        <w:rFonts w:ascii="Symbol" w:hAnsi="Symbol" w:hint="default"/>
      </w:rPr>
    </w:lvl>
    <w:lvl w:ilvl="7" w:tplc="63ECBAB2">
      <w:start w:val="1"/>
      <w:numFmt w:val="bullet"/>
      <w:lvlText w:val="o"/>
      <w:lvlJc w:val="left"/>
      <w:pPr>
        <w:ind w:left="5760" w:hanging="360"/>
      </w:pPr>
      <w:rPr>
        <w:rFonts w:ascii="Courier New" w:hAnsi="Courier New" w:hint="default"/>
      </w:rPr>
    </w:lvl>
    <w:lvl w:ilvl="8" w:tplc="C9BCAAD6">
      <w:start w:val="1"/>
      <w:numFmt w:val="bullet"/>
      <w:lvlText w:val=""/>
      <w:lvlJc w:val="left"/>
      <w:pPr>
        <w:ind w:left="6480" w:hanging="360"/>
      </w:pPr>
      <w:rPr>
        <w:rFonts w:ascii="Wingdings" w:hAnsi="Wingdings" w:hint="default"/>
      </w:rPr>
    </w:lvl>
  </w:abstractNum>
  <w:abstractNum w:abstractNumId="10" w15:restartNumberingAfterBreak="0">
    <w:nsid w:val="16177171"/>
    <w:multiLevelType w:val="hybridMultilevel"/>
    <w:tmpl w:val="076AB8C8"/>
    <w:lvl w:ilvl="0" w:tplc="542EBF54">
      <w:start w:val="1"/>
      <w:numFmt w:val="bullet"/>
      <w:lvlText w:val=""/>
      <w:lvlJc w:val="left"/>
      <w:pPr>
        <w:ind w:left="720" w:hanging="360"/>
      </w:pPr>
      <w:rPr>
        <w:rFonts w:ascii="Symbol" w:hAnsi="Symbol" w:hint="default"/>
      </w:rPr>
    </w:lvl>
    <w:lvl w:ilvl="1" w:tplc="741A9DE2">
      <w:start w:val="1"/>
      <w:numFmt w:val="bullet"/>
      <w:lvlText w:val="o"/>
      <w:lvlJc w:val="left"/>
      <w:pPr>
        <w:ind w:left="1440" w:hanging="360"/>
      </w:pPr>
      <w:rPr>
        <w:rFonts w:ascii="Courier New" w:hAnsi="Courier New" w:hint="default"/>
      </w:rPr>
    </w:lvl>
    <w:lvl w:ilvl="2" w:tplc="59DEEAF4">
      <w:start w:val="1"/>
      <w:numFmt w:val="bullet"/>
      <w:lvlText w:val=""/>
      <w:lvlJc w:val="left"/>
      <w:pPr>
        <w:ind w:left="2160" w:hanging="360"/>
      </w:pPr>
      <w:rPr>
        <w:rFonts w:ascii="Wingdings" w:hAnsi="Wingdings" w:hint="default"/>
      </w:rPr>
    </w:lvl>
    <w:lvl w:ilvl="3" w:tplc="50B236F2">
      <w:start w:val="1"/>
      <w:numFmt w:val="bullet"/>
      <w:lvlText w:val=""/>
      <w:lvlJc w:val="left"/>
      <w:pPr>
        <w:ind w:left="2880" w:hanging="360"/>
      </w:pPr>
      <w:rPr>
        <w:rFonts w:ascii="Symbol" w:hAnsi="Symbol" w:hint="default"/>
      </w:rPr>
    </w:lvl>
    <w:lvl w:ilvl="4" w:tplc="72D009BE">
      <w:start w:val="1"/>
      <w:numFmt w:val="bullet"/>
      <w:lvlText w:val="o"/>
      <w:lvlJc w:val="left"/>
      <w:pPr>
        <w:ind w:left="3600" w:hanging="360"/>
      </w:pPr>
      <w:rPr>
        <w:rFonts w:ascii="Courier New" w:hAnsi="Courier New" w:hint="default"/>
      </w:rPr>
    </w:lvl>
    <w:lvl w:ilvl="5" w:tplc="0CF6BFA8">
      <w:start w:val="1"/>
      <w:numFmt w:val="bullet"/>
      <w:lvlText w:val=""/>
      <w:lvlJc w:val="left"/>
      <w:pPr>
        <w:ind w:left="4320" w:hanging="360"/>
      </w:pPr>
      <w:rPr>
        <w:rFonts w:ascii="Wingdings" w:hAnsi="Wingdings" w:hint="default"/>
      </w:rPr>
    </w:lvl>
    <w:lvl w:ilvl="6" w:tplc="25A208B2">
      <w:start w:val="1"/>
      <w:numFmt w:val="bullet"/>
      <w:lvlText w:val=""/>
      <w:lvlJc w:val="left"/>
      <w:pPr>
        <w:ind w:left="5040" w:hanging="360"/>
      </w:pPr>
      <w:rPr>
        <w:rFonts w:ascii="Symbol" w:hAnsi="Symbol" w:hint="default"/>
      </w:rPr>
    </w:lvl>
    <w:lvl w:ilvl="7" w:tplc="F6723378">
      <w:start w:val="1"/>
      <w:numFmt w:val="bullet"/>
      <w:lvlText w:val="o"/>
      <w:lvlJc w:val="left"/>
      <w:pPr>
        <w:ind w:left="5760" w:hanging="360"/>
      </w:pPr>
      <w:rPr>
        <w:rFonts w:ascii="Courier New" w:hAnsi="Courier New" w:hint="default"/>
      </w:rPr>
    </w:lvl>
    <w:lvl w:ilvl="8" w:tplc="D3226052">
      <w:start w:val="1"/>
      <w:numFmt w:val="bullet"/>
      <w:lvlText w:val=""/>
      <w:lvlJc w:val="left"/>
      <w:pPr>
        <w:ind w:left="6480" w:hanging="360"/>
      </w:pPr>
      <w:rPr>
        <w:rFonts w:ascii="Wingdings" w:hAnsi="Wingdings" w:hint="default"/>
      </w:rPr>
    </w:lvl>
  </w:abstractNum>
  <w:abstractNum w:abstractNumId="11" w15:restartNumberingAfterBreak="0">
    <w:nsid w:val="16686465"/>
    <w:multiLevelType w:val="hybridMultilevel"/>
    <w:tmpl w:val="2F04278C"/>
    <w:lvl w:ilvl="0" w:tplc="76121430">
      <w:start w:val="1"/>
      <w:numFmt w:val="bullet"/>
      <w:lvlText w:val="o"/>
      <w:lvlJc w:val="left"/>
      <w:pPr>
        <w:ind w:left="1440" w:hanging="360"/>
      </w:pPr>
      <w:rPr>
        <w:rFonts w:ascii="Courier New" w:hAnsi="Courier New" w:hint="default"/>
      </w:rPr>
    </w:lvl>
    <w:lvl w:ilvl="1" w:tplc="CF5CAB8A">
      <w:start w:val="1"/>
      <w:numFmt w:val="bullet"/>
      <w:lvlText w:val="o"/>
      <w:lvlJc w:val="left"/>
      <w:pPr>
        <w:ind w:left="1440" w:hanging="360"/>
      </w:pPr>
      <w:rPr>
        <w:rFonts w:ascii="Courier New" w:hAnsi="Courier New" w:hint="default"/>
      </w:rPr>
    </w:lvl>
    <w:lvl w:ilvl="2" w:tplc="42AE57E2">
      <w:start w:val="1"/>
      <w:numFmt w:val="bullet"/>
      <w:lvlText w:val=""/>
      <w:lvlJc w:val="left"/>
      <w:pPr>
        <w:ind w:left="2160" w:hanging="360"/>
      </w:pPr>
      <w:rPr>
        <w:rFonts w:ascii="Wingdings" w:hAnsi="Wingdings" w:hint="default"/>
      </w:rPr>
    </w:lvl>
    <w:lvl w:ilvl="3" w:tplc="E63641BA">
      <w:start w:val="1"/>
      <w:numFmt w:val="bullet"/>
      <w:lvlText w:val=""/>
      <w:lvlJc w:val="left"/>
      <w:pPr>
        <w:ind w:left="2880" w:hanging="360"/>
      </w:pPr>
      <w:rPr>
        <w:rFonts w:ascii="Symbol" w:hAnsi="Symbol" w:hint="default"/>
      </w:rPr>
    </w:lvl>
    <w:lvl w:ilvl="4" w:tplc="E924A534">
      <w:start w:val="1"/>
      <w:numFmt w:val="bullet"/>
      <w:lvlText w:val="o"/>
      <w:lvlJc w:val="left"/>
      <w:pPr>
        <w:ind w:left="3600" w:hanging="360"/>
      </w:pPr>
      <w:rPr>
        <w:rFonts w:ascii="Courier New" w:hAnsi="Courier New" w:hint="default"/>
      </w:rPr>
    </w:lvl>
    <w:lvl w:ilvl="5" w:tplc="614C07B2">
      <w:start w:val="1"/>
      <w:numFmt w:val="bullet"/>
      <w:lvlText w:val=""/>
      <w:lvlJc w:val="left"/>
      <w:pPr>
        <w:ind w:left="4320" w:hanging="360"/>
      </w:pPr>
      <w:rPr>
        <w:rFonts w:ascii="Wingdings" w:hAnsi="Wingdings" w:hint="default"/>
      </w:rPr>
    </w:lvl>
    <w:lvl w:ilvl="6" w:tplc="A7BA2F66">
      <w:start w:val="1"/>
      <w:numFmt w:val="bullet"/>
      <w:lvlText w:val=""/>
      <w:lvlJc w:val="left"/>
      <w:pPr>
        <w:ind w:left="5040" w:hanging="360"/>
      </w:pPr>
      <w:rPr>
        <w:rFonts w:ascii="Symbol" w:hAnsi="Symbol" w:hint="default"/>
      </w:rPr>
    </w:lvl>
    <w:lvl w:ilvl="7" w:tplc="A278859C">
      <w:start w:val="1"/>
      <w:numFmt w:val="bullet"/>
      <w:lvlText w:val="o"/>
      <w:lvlJc w:val="left"/>
      <w:pPr>
        <w:ind w:left="5760" w:hanging="360"/>
      </w:pPr>
      <w:rPr>
        <w:rFonts w:ascii="Courier New" w:hAnsi="Courier New" w:hint="default"/>
      </w:rPr>
    </w:lvl>
    <w:lvl w:ilvl="8" w:tplc="33E2B77E">
      <w:start w:val="1"/>
      <w:numFmt w:val="bullet"/>
      <w:lvlText w:val=""/>
      <w:lvlJc w:val="left"/>
      <w:pPr>
        <w:ind w:left="6480" w:hanging="360"/>
      </w:pPr>
      <w:rPr>
        <w:rFonts w:ascii="Wingdings" w:hAnsi="Wingdings" w:hint="default"/>
      </w:rPr>
    </w:lvl>
  </w:abstractNum>
  <w:abstractNum w:abstractNumId="12" w15:restartNumberingAfterBreak="0">
    <w:nsid w:val="16F950F8"/>
    <w:multiLevelType w:val="hybridMultilevel"/>
    <w:tmpl w:val="36D04B4C"/>
    <w:lvl w:ilvl="0" w:tplc="1880481C">
      <w:start w:val="1"/>
      <w:numFmt w:val="bullet"/>
      <w:lvlText w:val=""/>
      <w:lvlJc w:val="left"/>
      <w:pPr>
        <w:ind w:left="720" w:hanging="360"/>
      </w:pPr>
      <w:rPr>
        <w:rFonts w:ascii="Symbol" w:hAnsi="Symbol" w:hint="default"/>
      </w:rPr>
    </w:lvl>
    <w:lvl w:ilvl="1" w:tplc="F0B888CE">
      <w:start w:val="1"/>
      <w:numFmt w:val="bullet"/>
      <w:lvlText w:val="o"/>
      <w:lvlJc w:val="left"/>
      <w:pPr>
        <w:ind w:left="1440" w:hanging="360"/>
      </w:pPr>
      <w:rPr>
        <w:rFonts w:ascii="Courier New" w:hAnsi="Courier New" w:hint="default"/>
      </w:rPr>
    </w:lvl>
    <w:lvl w:ilvl="2" w:tplc="D082B4D0">
      <w:start w:val="1"/>
      <w:numFmt w:val="bullet"/>
      <w:lvlText w:val=""/>
      <w:lvlJc w:val="left"/>
      <w:pPr>
        <w:ind w:left="2160" w:hanging="360"/>
      </w:pPr>
      <w:rPr>
        <w:rFonts w:ascii="Wingdings" w:hAnsi="Wingdings" w:hint="default"/>
      </w:rPr>
    </w:lvl>
    <w:lvl w:ilvl="3" w:tplc="028067FA">
      <w:start w:val="1"/>
      <w:numFmt w:val="bullet"/>
      <w:lvlText w:val=""/>
      <w:lvlJc w:val="left"/>
      <w:pPr>
        <w:ind w:left="2880" w:hanging="360"/>
      </w:pPr>
      <w:rPr>
        <w:rFonts w:ascii="Symbol" w:hAnsi="Symbol" w:hint="default"/>
      </w:rPr>
    </w:lvl>
    <w:lvl w:ilvl="4" w:tplc="6F1E663A">
      <w:start w:val="1"/>
      <w:numFmt w:val="bullet"/>
      <w:lvlText w:val="o"/>
      <w:lvlJc w:val="left"/>
      <w:pPr>
        <w:ind w:left="3600" w:hanging="360"/>
      </w:pPr>
      <w:rPr>
        <w:rFonts w:ascii="Courier New" w:hAnsi="Courier New" w:hint="default"/>
      </w:rPr>
    </w:lvl>
    <w:lvl w:ilvl="5" w:tplc="3E62B290">
      <w:start w:val="1"/>
      <w:numFmt w:val="bullet"/>
      <w:lvlText w:val=""/>
      <w:lvlJc w:val="left"/>
      <w:pPr>
        <w:ind w:left="4320" w:hanging="360"/>
      </w:pPr>
      <w:rPr>
        <w:rFonts w:ascii="Wingdings" w:hAnsi="Wingdings" w:hint="default"/>
      </w:rPr>
    </w:lvl>
    <w:lvl w:ilvl="6" w:tplc="DB5609C6">
      <w:start w:val="1"/>
      <w:numFmt w:val="bullet"/>
      <w:lvlText w:val=""/>
      <w:lvlJc w:val="left"/>
      <w:pPr>
        <w:ind w:left="5040" w:hanging="360"/>
      </w:pPr>
      <w:rPr>
        <w:rFonts w:ascii="Symbol" w:hAnsi="Symbol" w:hint="default"/>
      </w:rPr>
    </w:lvl>
    <w:lvl w:ilvl="7" w:tplc="4FFAC3FC">
      <w:start w:val="1"/>
      <w:numFmt w:val="bullet"/>
      <w:lvlText w:val="o"/>
      <w:lvlJc w:val="left"/>
      <w:pPr>
        <w:ind w:left="5760" w:hanging="360"/>
      </w:pPr>
      <w:rPr>
        <w:rFonts w:ascii="Courier New" w:hAnsi="Courier New" w:hint="default"/>
      </w:rPr>
    </w:lvl>
    <w:lvl w:ilvl="8" w:tplc="3D9C1ECC">
      <w:start w:val="1"/>
      <w:numFmt w:val="bullet"/>
      <w:lvlText w:val=""/>
      <w:lvlJc w:val="left"/>
      <w:pPr>
        <w:ind w:left="6480" w:hanging="360"/>
      </w:pPr>
      <w:rPr>
        <w:rFonts w:ascii="Wingdings" w:hAnsi="Wingdings" w:hint="default"/>
      </w:rPr>
    </w:lvl>
  </w:abstractNum>
  <w:abstractNum w:abstractNumId="13" w15:restartNumberingAfterBreak="0">
    <w:nsid w:val="182E88B1"/>
    <w:multiLevelType w:val="hybridMultilevel"/>
    <w:tmpl w:val="40B826EC"/>
    <w:lvl w:ilvl="0" w:tplc="A4AA8454">
      <w:start w:val="1"/>
      <w:numFmt w:val="decimal"/>
      <w:lvlText w:val=""/>
      <w:lvlJc w:val="left"/>
      <w:pPr>
        <w:ind w:left="720" w:hanging="360"/>
      </w:pPr>
      <w:rPr>
        <w:rFonts w:ascii="Arial" w:hAnsi="Arial" w:hint="default"/>
      </w:rPr>
    </w:lvl>
    <w:lvl w:ilvl="1" w:tplc="339649DE">
      <w:start w:val="1"/>
      <w:numFmt w:val="lowerLetter"/>
      <w:lvlText w:val="%2."/>
      <w:lvlJc w:val="left"/>
      <w:pPr>
        <w:ind w:left="1440" w:hanging="360"/>
      </w:pPr>
    </w:lvl>
    <w:lvl w:ilvl="2" w:tplc="35CEAF98">
      <w:start w:val="1"/>
      <w:numFmt w:val="lowerRoman"/>
      <w:lvlText w:val="%3."/>
      <w:lvlJc w:val="right"/>
      <w:pPr>
        <w:ind w:left="2160" w:hanging="180"/>
      </w:pPr>
    </w:lvl>
    <w:lvl w:ilvl="3" w:tplc="FE5A57F2">
      <w:start w:val="1"/>
      <w:numFmt w:val="decimal"/>
      <w:lvlText w:val="%4."/>
      <w:lvlJc w:val="left"/>
      <w:pPr>
        <w:ind w:left="2880" w:hanging="360"/>
      </w:pPr>
    </w:lvl>
    <w:lvl w:ilvl="4" w:tplc="79146ACC">
      <w:start w:val="1"/>
      <w:numFmt w:val="lowerLetter"/>
      <w:lvlText w:val="%5."/>
      <w:lvlJc w:val="left"/>
      <w:pPr>
        <w:ind w:left="3600" w:hanging="360"/>
      </w:pPr>
    </w:lvl>
    <w:lvl w:ilvl="5" w:tplc="9FC61A62">
      <w:start w:val="1"/>
      <w:numFmt w:val="lowerRoman"/>
      <w:lvlText w:val="%6."/>
      <w:lvlJc w:val="right"/>
      <w:pPr>
        <w:ind w:left="4320" w:hanging="180"/>
      </w:pPr>
    </w:lvl>
    <w:lvl w:ilvl="6" w:tplc="6114C6D8">
      <w:start w:val="1"/>
      <w:numFmt w:val="decimal"/>
      <w:lvlText w:val="%7."/>
      <w:lvlJc w:val="left"/>
      <w:pPr>
        <w:ind w:left="5040" w:hanging="360"/>
      </w:pPr>
    </w:lvl>
    <w:lvl w:ilvl="7" w:tplc="F706450A">
      <w:start w:val="1"/>
      <w:numFmt w:val="lowerLetter"/>
      <w:lvlText w:val="%8."/>
      <w:lvlJc w:val="left"/>
      <w:pPr>
        <w:ind w:left="5760" w:hanging="360"/>
      </w:pPr>
    </w:lvl>
    <w:lvl w:ilvl="8" w:tplc="23606E54">
      <w:start w:val="1"/>
      <w:numFmt w:val="lowerRoman"/>
      <w:lvlText w:val="%9."/>
      <w:lvlJc w:val="right"/>
      <w:pPr>
        <w:ind w:left="6480" w:hanging="180"/>
      </w:pPr>
    </w:lvl>
  </w:abstractNum>
  <w:abstractNum w:abstractNumId="14" w15:restartNumberingAfterBreak="0">
    <w:nsid w:val="194AAE6A"/>
    <w:multiLevelType w:val="hybridMultilevel"/>
    <w:tmpl w:val="FFFFFFFF"/>
    <w:lvl w:ilvl="0" w:tplc="3A1A51D0">
      <w:start w:val="1"/>
      <w:numFmt w:val="bullet"/>
      <w:lvlText w:val="·"/>
      <w:lvlJc w:val="left"/>
      <w:pPr>
        <w:ind w:left="720" w:hanging="360"/>
      </w:pPr>
      <w:rPr>
        <w:rFonts w:ascii="Symbol" w:hAnsi="Symbol" w:hint="default"/>
      </w:rPr>
    </w:lvl>
    <w:lvl w:ilvl="1" w:tplc="23F850A0">
      <w:start w:val="1"/>
      <w:numFmt w:val="bullet"/>
      <w:lvlText w:val="o"/>
      <w:lvlJc w:val="left"/>
      <w:pPr>
        <w:ind w:left="1440" w:hanging="360"/>
      </w:pPr>
      <w:rPr>
        <w:rFonts w:ascii="Courier New" w:hAnsi="Courier New" w:hint="default"/>
      </w:rPr>
    </w:lvl>
    <w:lvl w:ilvl="2" w:tplc="61102260">
      <w:start w:val="1"/>
      <w:numFmt w:val="bullet"/>
      <w:lvlText w:val=""/>
      <w:lvlJc w:val="left"/>
      <w:pPr>
        <w:ind w:left="2160" w:hanging="360"/>
      </w:pPr>
      <w:rPr>
        <w:rFonts w:ascii="Wingdings" w:hAnsi="Wingdings" w:hint="default"/>
      </w:rPr>
    </w:lvl>
    <w:lvl w:ilvl="3" w:tplc="212864A6">
      <w:start w:val="1"/>
      <w:numFmt w:val="bullet"/>
      <w:lvlText w:val=""/>
      <w:lvlJc w:val="left"/>
      <w:pPr>
        <w:ind w:left="2880" w:hanging="360"/>
      </w:pPr>
      <w:rPr>
        <w:rFonts w:ascii="Symbol" w:hAnsi="Symbol" w:hint="default"/>
      </w:rPr>
    </w:lvl>
    <w:lvl w:ilvl="4" w:tplc="AC245174">
      <w:start w:val="1"/>
      <w:numFmt w:val="bullet"/>
      <w:lvlText w:val="o"/>
      <w:lvlJc w:val="left"/>
      <w:pPr>
        <w:ind w:left="3600" w:hanging="360"/>
      </w:pPr>
      <w:rPr>
        <w:rFonts w:ascii="Courier New" w:hAnsi="Courier New" w:hint="default"/>
      </w:rPr>
    </w:lvl>
    <w:lvl w:ilvl="5" w:tplc="673AB88C">
      <w:start w:val="1"/>
      <w:numFmt w:val="bullet"/>
      <w:lvlText w:val=""/>
      <w:lvlJc w:val="left"/>
      <w:pPr>
        <w:ind w:left="4320" w:hanging="360"/>
      </w:pPr>
      <w:rPr>
        <w:rFonts w:ascii="Wingdings" w:hAnsi="Wingdings" w:hint="default"/>
      </w:rPr>
    </w:lvl>
    <w:lvl w:ilvl="6" w:tplc="5F62BD2C">
      <w:start w:val="1"/>
      <w:numFmt w:val="bullet"/>
      <w:lvlText w:val=""/>
      <w:lvlJc w:val="left"/>
      <w:pPr>
        <w:ind w:left="5040" w:hanging="360"/>
      </w:pPr>
      <w:rPr>
        <w:rFonts w:ascii="Symbol" w:hAnsi="Symbol" w:hint="default"/>
      </w:rPr>
    </w:lvl>
    <w:lvl w:ilvl="7" w:tplc="B0CE7652">
      <w:start w:val="1"/>
      <w:numFmt w:val="bullet"/>
      <w:lvlText w:val="o"/>
      <w:lvlJc w:val="left"/>
      <w:pPr>
        <w:ind w:left="5760" w:hanging="360"/>
      </w:pPr>
      <w:rPr>
        <w:rFonts w:ascii="Courier New" w:hAnsi="Courier New" w:hint="default"/>
      </w:rPr>
    </w:lvl>
    <w:lvl w:ilvl="8" w:tplc="B6C8C8E4">
      <w:start w:val="1"/>
      <w:numFmt w:val="bullet"/>
      <w:lvlText w:val=""/>
      <w:lvlJc w:val="left"/>
      <w:pPr>
        <w:ind w:left="6480" w:hanging="360"/>
      </w:pPr>
      <w:rPr>
        <w:rFonts w:ascii="Wingdings" w:hAnsi="Wingdings" w:hint="default"/>
      </w:rPr>
    </w:lvl>
  </w:abstractNum>
  <w:abstractNum w:abstractNumId="15" w15:restartNumberingAfterBreak="0">
    <w:nsid w:val="1AAA3488"/>
    <w:multiLevelType w:val="hybridMultilevel"/>
    <w:tmpl w:val="F230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F611A8"/>
    <w:multiLevelType w:val="hybridMultilevel"/>
    <w:tmpl w:val="12025044"/>
    <w:lvl w:ilvl="0" w:tplc="C4E4DD02">
      <w:start w:val="1"/>
      <w:numFmt w:val="bullet"/>
      <w:lvlText w:val="o"/>
      <w:lvlJc w:val="left"/>
      <w:pPr>
        <w:ind w:left="1800" w:hanging="360"/>
      </w:pPr>
      <w:rPr>
        <w:rFonts w:ascii="Courier New" w:hAnsi="Courier New" w:hint="default"/>
      </w:rPr>
    </w:lvl>
    <w:lvl w:ilvl="1" w:tplc="4BCE6CF4">
      <w:start w:val="1"/>
      <w:numFmt w:val="bullet"/>
      <w:lvlText w:val="o"/>
      <w:lvlJc w:val="left"/>
      <w:pPr>
        <w:ind w:left="1440" w:hanging="360"/>
      </w:pPr>
      <w:rPr>
        <w:rFonts w:ascii="Courier New" w:hAnsi="Courier New" w:hint="default"/>
      </w:rPr>
    </w:lvl>
    <w:lvl w:ilvl="2" w:tplc="6440708C">
      <w:start w:val="1"/>
      <w:numFmt w:val="bullet"/>
      <w:lvlText w:val=""/>
      <w:lvlJc w:val="left"/>
      <w:pPr>
        <w:ind w:left="2160" w:hanging="360"/>
      </w:pPr>
      <w:rPr>
        <w:rFonts w:ascii="Wingdings" w:hAnsi="Wingdings" w:hint="default"/>
      </w:rPr>
    </w:lvl>
    <w:lvl w:ilvl="3" w:tplc="0BD40C12">
      <w:start w:val="1"/>
      <w:numFmt w:val="bullet"/>
      <w:lvlText w:val=""/>
      <w:lvlJc w:val="left"/>
      <w:pPr>
        <w:ind w:left="2880" w:hanging="360"/>
      </w:pPr>
      <w:rPr>
        <w:rFonts w:ascii="Symbol" w:hAnsi="Symbol" w:hint="default"/>
      </w:rPr>
    </w:lvl>
    <w:lvl w:ilvl="4" w:tplc="5B7AB4B0">
      <w:start w:val="1"/>
      <w:numFmt w:val="bullet"/>
      <w:lvlText w:val="o"/>
      <w:lvlJc w:val="left"/>
      <w:pPr>
        <w:ind w:left="3600" w:hanging="360"/>
      </w:pPr>
      <w:rPr>
        <w:rFonts w:ascii="Courier New" w:hAnsi="Courier New" w:hint="default"/>
      </w:rPr>
    </w:lvl>
    <w:lvl w:ilvl="5" w:tplc="484E34C6">
      <w:start w:val="1"/>
      <w:numFmt w:val="bullet"/>
      <w:lvlText w:val=""/>
      <w:lvlJc w:val="left"/>
      <w:pPr>
        <w:ind w:left="4320" w:hanging="360"/>
      </w:pPr>
      <w:rPr>
        <w:rFonts w:ascii="Wingdings" w:hAnsi="Wingdings" w:hint="default"/>
      </w:rPr>
    </w:lvl>
    <w:lvl w:ilvl="6" w:tplc="0792E970">
      <w:start w:val="1"/>
      <w:numFmt w:val="bullet"/>
      <w:lvlText w:val=""/>
      <w:lvlJc w:val="left"/>
      <w:pPr>
        <w:ind w:left="5040" w:hanging="360"/>
      </w:pPr>
      <w:rPr>
        <w:rFonts w:ascii="Symbol" w:hAnsi="Symbol" w:hint="default"/>
      </w:rPr>
    </w:lvl>
    <w:lvl w:ilvl="7" w:tplc="17929E40">
      <w:start w:val="1"/>
      <w:numFmt w:val="bullet"/>
      <w:lvlText w:val="o"/>
      <w:lvlJc w:val="left"/>
      <w:pPr>
        <w:ind w:left="5760" w:hanging="360"/>
      </w:pPr>
      <w:rPr>
        <w:rFonts w:ascii="Courier New" w:hAnsi="Courier New" w:hint="default"/>
      </w:rPr>
    </w:lvl>
    <w:lvl w:ilvl="8" w:tplc="7FB8594A">
      <w:start w:val="1"/>
      <w:numFmt w:val="bullet"/>
      <w:lvlText w:val=""/>
      <w:lvlJc w:val="left"/>
      <w:pPr>
        <w:ind w:left="6480" w:hanging="360"/>
      </w:pPr>
      <w:rPr>
        <w:rFonts w:ascii="Wingdings" w:hAnsi="Wingdings" w:hint="default"/>
      </w:rPr>
    </w:lvl>
  </w:abstractNum>
  <w:abstractNum w:abstractNumId="17" w15:restartNumberingAfterBreak="0">
    <w:nsid w:val="1D2D2A74"/>
    <w:multiLevelType w:val="hybridMultilevel"/>
    <w:tmpl w:val="60562CAC"/>
    <w:lvl w:ilvl="0" w:tplc="1A64B2DC">
      <w:start w:val="1"/>
      <w:numFmt w:val="bullet"/>
      <w:lvlText w:val="o"/>
      <w:lvlJc w:val="left"/>
      <w:pPr>
        <w:ind w:left="1440" w:hanging="360"/>
      </w:pPr>
      <w:rPr>
        <w:rFonts w:ascii="Courier New" w:hAnsi="Courier New" w:hint="default"/>
      </w:rPr>
    </w:lvl>
    <w:lvl w:ilvl="1" w:tplc="30BE4B84">
      <w:start w:val="1"/>
      <w:numFmt w:val="bullet"/>
      <w:lvlText w:val="o"/>
      <w:lvlJc w:val="left"/>
      <w:pPr>
        <w:ind w:left="2160" w:hanging="360"/>
      </w:pPr>
      <w:rPr>
        <w:rFonts w:ascii="Courier New" w:hAnsi="Courier New" w:hint="default"/>
      </w:rPr>
    </w:lvl>
    <w:lvl w:ilvl="2" w:tplc="99FCDE92">
      <w:start w:val="1"/>
      <w:numFmt w:val="bullet"/>
      <w:lvlText w:val=""/>
      <w:lvlJc w:val="left"/>
      <w:pPr>
        <w:ind w:left="2880" w:hanging="360"/>
      </w:pPr>
      <w:rPr>
        <w:rFonts w:ascii="Wingdings" w:hAnsi="Wingdings" w:hint="default"/>
      </w:rPr>
    </w:lvl>
    <w:lvl w:ilvl="3" w:tplc="4B1CE966">
      <w:start w:val="1"/>
      <w:numFmt w:val="bullet"/>
      <w:lvlText w:val=""/>
      <w:lvlJc w:val="left"/>
      <w:pPr>
        <w:ind w:left="3600" w:hanging="360"/>
      </w:pPr>
      <w:rPr>
        <w:rFonts w:ascii="Symbol" w:hAnsi="Symbol" w:hint="default"/>
      </w:rPr>
    </w:lvl>
    <w:lvl w:ilvl="4" w:tplc="B134C9EC">
      <w:start w:val="1"/>
      <w:numFmt w:val="bullet"/>
      <w:lvlText w:val="o"/>
      <w:lvlJc w:val="left"/>
      <w:pPr>
        <w:ind w:left="4320" w:hanging="360"/>
      </w:pPr>
      <w:rPr>
        <w:rFonts w:ascii="Courier New" w:hAnsi="Courier New" w:hint="default"/>
      </w:rPr>
    </w:lvl>
    <w:lvl w:ilvl="5" w:tplc="FEF227BE">
      <w:start w:val="1"/>
      <w:numFmt w:val="bullet"/>
      <w:lvlText w:val=""/>
      <w:lvlJc w:val="left"/>
      <w:pPr>
        <w:ind w:left="5040" w:hanging="360"/>
      </w:pPr>
      <w:rPr>
        <w:rFonts w:ascii="Wingdings" w:hAnsi="Wingdings" w:hint="default"/>
      </w:rPr>
    </w:lvl>
    <w:lvl w:ilvl="6" w:tplc="0BA89886">
      <w:start w:val="1"/>
      <w:numFmt w:val="bullet"/>
      <w:lvlText w:val=""/>
      <w:lvlJc w:val="left"/>
      <w:pPr>
        <w:ind w:left="5760" w:hanging="360"/>
      </w:pPr>
      <w:rPr>
        <w:rFonts w:ascii="Symbol" w:hAnsi="Symbol" w:hint="default"/>
      </w:rPr>
    </w:lvl>
    <w:lvl w:ilvl="7" w:tplc="E8BAC28E">
      <w:start w:val="1"/>
      <w:numFmt w:val="bullet"/>
      <w:lvlText w:val="o"/>
      <w:lvlJc w:val="left"/>
      <w:pPr>
        <w:ind w:left="6480" w:hanging="360"/>
      </w:pPr>
      <w:rPr>
        <w:rFonts w:ascii="Courier New" w:hAnsi="Courier New" w:hint="default"/>
      </w:rPr>
    </w:lvl>
    <w:lvl w:ilvl="8" w:tplc="5DC24494">
      <w:start w:val="1"/>
      <w:numFmt w:val="bullet"/>
      <w:lvlText w:val=""/>
      <w:lvlJc w:val="left"/>
      <w:pPr>
        <w:ind w:left="7200" w:hanging="360"/>
      </w:pPr>
      <w:rPr>
        <w:rFonts w:ascii="Wingdings" w:hAnsi="Wingdings" w:hint="default"/>
      </w:rPr>
    </w:lvl>
  </w:abstractNum>
  <w:abstractNum w:abstractNumId="18" w15:restartNumberingAfterBreak="0">
    <w:nsid w:val="1DECA673"/>
    <w:multiLevelType w:val="hybridMultilevel"/>
    <w:tmpl w:val="5E5EC972"/>
    <w:lvl w:ilvl="0" w:tplc="C2A27A48">
      <w:start w:val="1"/>
      <w:numFmt w:val="bullet"/>
      <w:lvlText w:val=""/>
      <w:lvlJc w:val="left"/>
      <w:pPr>
        <w:ind w:left="720" w:hanging="360"/>
      </w:pPr>
      <w:rPr>
        <w:rFonts w:ascii="Symbol" w:hAnsi="Symbol" w:hint="default"/>
      </w:rPr>
    </w:lvl>
    <w:lvl w:ilvl="1" w:tplc="AC024100">
      <w:start w:val="1"/>
      <w:numFmt w:val="bullet"/>
      <w:lvlText w:val="o"/>
      <w:lvlJc w:val="left"/>
      <w:pPr>
        <w:ind w:left="1440" w:hanging="360"/>
      </w:pPr>
      <w:rPr>
        <w:rFonts w:ascii="Symbol" w:hAnsi="Symbol" w:hint="default"/>
      </w:rPr>
    </w:lvl>
    <w:lvl w:ilvl="2" w:tplc="0DCC89D0">
      <w:start w:val="1"/>
      <w:numFmt w:val="bullet"/>
      <w:lvlText w:val=""/>
      <w:lvlJc w:val="left"/>
      <w:pPr>
        <w:ind w:left="2160" w:hanging="360"/>
      </w:pPr>
      <w:rPr>
        <w:rFonts w:ascii="Wingdings" w:hAnsi="Wingdings" w:hint="default"/>
      </w:rPr>
    </w:lvl>
    <w:lvl w:ilvl="3" w:tplc="57E0AA32">
      <w:start w:val="1"/>
      <w:numFmt w:val="bullet"/>
      <w:lvlText w:val=""/>
      <w:lvlJc w:val="left"/>
      <w:pPr>
        <w:ind w:left="2880" w:hanging="360"/>
      </w:pPr>
      <w:rPr>
        <w:rFonts w:ascii="Symbol" w:hAnsi="Symbol" w:hint="default"/>
      </w:rPr>
    </w:lvl>
    <w:lvl w:ilvl="4" w:tplc="DC4A9390">
      <w:start w:val="1"/>
      <w:numFmt w:val="bullet"/>
      <w:lvlText w:val="o"/>
      <w:lvlJc w:val="left"/>
      <w:pPr>
        <w:ind w:left="3600" w:hanging="360"/>
      </w:pPr>
      <w:rPr>
        <w:rFonts w:ascii="Courier New" w:hAnsi="Courier New" w:hint="default"/>
      </w:rPr>
    </w:lvl>
    <w:lvl w:ilvl="5" w:tplc="788E6802">
      <w:start w:val="1"/>
      <w:numFmt w:val="bullet"/>
      <w:lvlText w:val=""/>
      <w:lvlJc w:val="left"/>
      <w:pPr>
        <w:ind w:left="4320" w:hanging="360"/>
      </w:pPr>
      <w:rPr>
        <w:rFonts w:ascii="Wingdings" w:hAnsi="Wingdings" w:hint="default"/>
      </w:rPr>
    </w:lvl>
    <w:lvl w:ilvl="6" w:tplc="78ACEC56">
      <w:start w:val="1"/>
      <w:numFmt w:val="bullet"/>
      <w:lvlText w:val=""/>
      <w:lvlJc w:val="left"/>
      <w:pPr>
        <w:ind w:left="5040" w:hanging="360"/>
      </w:pPr>
      <w:rPr>
        <w:rFonts w:ascii="Symbol" w:hAnsi="Symbol" w:hint="default"/>
      </w:rPr>
    </w:lvl>
    <w:lvl w:ilvl="7" w:tplc="21EE0E52">
      <w:start w:val="1"/>
      <w:numFmt w:val="bullet"/>
      <w:lvlText w:val="o"/>
      <w:lvlJc w:val="left"/>
      <w:pPr>
        <w:ind w:left="5760" w:hanging="360"/>
      </w:pPr>
      <w:rPr>
        <w:rFonts w:ascii="Courier New" w:hAnsi="Courier New" w:hint="default"/>
      </w:rPr>
    </w:lvl>
    <w:lvl w:ilvl="8" w:tplc="D5E2C0E0">
      <w:start w:val="1"/>
      <w:numFmt w:val="bullet"/>
      <w:lvlText w:val=""/>
      <w:lvlJc w:val="left"/>
      <w:pPr>
        <w:ind w:left="6480" w:hanging="360"/>
      </w:pPr>
      <w:rPr>
        <w:rFonts w:ascii="Wingdings" w:hAnsi="Wingdings" w:hint="default"/>
      </w:rPr>
    </w:lvl>
  </w:abstractNum>
  <w:abstractNum w:abstractNumId="19" w15:restartNumberingAfterBreak="0">
    <w:nsid w:val="1FAF399C"/>
    <w:multiLevelType w:val="hybridMultilevel"/>
    <w:tmpl w:val="A8B0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D76927"/>
    <w:multiLevelType w:val="hybridMultilevel"/>
    <w:tmpl w:val="CD00230A"/>
    <w:lvl w:ilvl="0" w:tplc="AF0846E0">
      <w:start w:val="1"/>
      <w:numFmt w:val="bullet"/>
      <w:lvlText w:val="o"/>
      <w:lvlJc w:val="left"/>
      <w:pPr>
        <w:ind w:left="1080" w:hanging="360"/>
      </w:pPr>
      <w:rPr>
        <w:rFonts w:ascii="Courier New" w:hAnsi="Courier New" w:hint="default"/>
      </w:rPr>
    </w:lvl>
    <w:lvl w:ilvl="1" w:tplc="792AD668">
      <w:start w:val="1"/>
      <w:numFmt w:val="bullet"/>
      <w:lvlText w:val="o"/>
      <w:lvlJc w:val="left"/>
      <w:pPr>
        <w:ind w:left="1800" w:hanging="360"/>
      </w:pPr>
      <w:rPr>
        <w:rFonts w:ascii="Courier New" w:hAnsi="Courier New" w:hint="default"/>
      </w:rPr>
    </w:lvl>
    <w:lvl w:ilvl="2" w:tplc="D12074E2">
      <w:start w:val="1"/>
      <w:numFmt w:val="bullet"/>
      <w:lvlText w:val=""/>
      <w:lvlJc w:val="left"/>
      <w:pPr>
        <w:ind w:left="2520" w:hanging="360"/>
      </w:pPr>
      <w:rPr>
        <w:rFonts w:ascii="Wingdings" w:hAnsi="Wingdings" w:hint="default"/>
      </w:rPr>
    </w:lvl>
    <w:lvl w:ilvl="3" w:tplc="5E182BF8">
      <w:start w:val="1"/>
      <w:numFmt w:val="bullet"/>
      <w:lvlText w:val=""/>
      <w:lvlJc w:val="left"/>
      <w:pPr>
        <w:ind w:left="3240" w:hanging="360"/>
      </w:pPr>
      <w:rPr>
        <w:rFonts w:ascii="Symbol" w:hAnsi="Symbol" w:hint="default"/>
      </w:rPr>
    </w:lvl>
    <w:lvl w:ilvl="4" w:tplc="32963342">
      <w:start w:val="1"/>
      <w:numFmt w:val="bullet"/>
      <w:lvlText w:val="o"/>
      <w:lvlJc w:val="left"/>
      <w:pPr>
        <w:ind w:left="3960" w:hanging="360"/>
      </w:pPr>
      <w:rPr>
        <w:rFonts w:ascii="Courier New" w:hAnsi="Courier New" w:hint="default"/>
      </w:rPr>
    </w:lvl>
    <w:lvl w:ilvl="5" w:tplc="F8FED660">
      <w:start w:val="1"/>
      <w:numFmt w:val="bullet"/>
      <w:lvlText w:val=""/>
      <w:lvlJc w:val="left"/>
      <w:pPr>
        <w:ind w:left="4680" w:hanging="360"/>
      </w:pPr>
      <w:rPr>
        <w:rFonts w:ascii="Wingdings" w:hAnsi="Wingdings" w:hint="default"/>
      </w:rPr>
    </w:lvl>
    <w:lvl w:ilvl="6" w:tplc="B0320960">
      <w:start w:val="1"/>
      <w:numFmt w:val="bullet"/>
      <w:lvlText w:val=""/>
      <w:lvlJc w:val="left"/>
      <w:pPr>
        <w:ind w:left="5400" w:hanging="360"/>
      </w:pPr>
      <w:rPr>
        <w:rFonts w:ascii="Symbol" w:hAnsi="Symbol" w:hint="default"/>
      </w:rPr>
    </w:lvl>
    <w:lvl w:ilvl="7" w:tplc="288C0DA6">
      <w:start w:val="1"/>
      <w:numFmt w:val="bullet"/>
      <w:lvlText w:val="o"/>
      <w:lvlJc w:val="left"/>
      <w:pPr>
        <w:ind w:left="6120" w:hanging="360"/>
      </w:pPr>
      <w:rPr>
        <w:rFonts w:ascii="Courier New" w:hAnsi="Courier New" w:hint="default"/>
      </w:rPr>
    </w:lvl>
    <w:lvl w:ilvl="8" w:tplc="05AE355E">
      <w:start w:val="1"/>
      <w:numFmt w:val="bullet"/>
      <w:lvlText w:val=""/>
      <w:lvlJc w:val="left"/>
      <w:pPr>
        <w:ind w:left="6840" w:hanging="360"/>
      </w:pPr>
      <w:rPr>
        <w:rFonts w:ascii="Wingdings" w:hAnsi="Wingdings" w:hint="default"/>
      </w:rPr>
    </w:lvl>
  </w:abstractNum>
  <w:abstractNum w:abstractNumId="21" w15:restartNumberingAfterBreak="0">
    <w:nsid w:val="21601E1E"/>
    <w:multiLevelType w:val="multilevel"/>
    <w:tmpl w:val="48461E1C"/>
    <w:lvl w:ilvl="0">
      <w:start w:val="2"/>
      <w:numFmt w:val="decimal"/>
      <w:lvlText w:val="%1"/>
      <w:lvlJc w:val="left"/>
      <w:pPr>
        <w:ind w:left="465" w:hanging="465"/>
      </w:pPr>
      <w:rPr>
        <w:rFonts w:hint="default"/>
        <w:b/>
      </w:rPr>
    </w:lvl>
    <w:lvl w:ilvl="1">
      <w:start w:val="12"/>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1E13E80"/>
    <w:multiLevelType w:val="hybridMultilevel"/>
    <w:tmpl w:val="36A6EC4E"/>
    <w:lvl w:ilvl="0" w:tplc="19647C64">
      <w:start w:val="1"/>
      <w:numFmt w:val="bullet"/>
      <w:lvlText w:val=""/>
      <w:lvlJc w:val="left"/>
      <w:pPr>
        <w:ind w:left="720" w:hanging="360"/>
      </w:pPr>
      <w:rPr>
        <w:rFonts w:ascii="Symbol" w:hAnsi="Symbol" w:hint="default"/>
      </w:rPr>
    </w:lvl>
    <w:lvl w:ilvl="1" w:tplc="A18609DE">
      <w:start w:val="1"/>
      <w:numFmt w:val="bullet"/>
      <w:lvlText w:val="o"/>
      <w:lvlJc w:val="left"/>
      <w:pPr>
        <w:ind w:left="1440" w:hanging="360"/>
      </w:pPr>
      <w:rPr>
        <w:rFonts w:ascii="Courier New" w:hAnsi="Courier New" w:hint="default"/>
      </w:rPr>
    </w:lvl>
    <w:lvl w:ilvl="2" w:tplc="D1207716">
      <w:start w:val="1"/>
      <w:numFmt w:val="bullet"/>
      <w:lvlText w:val=""/>
      <w:lvlJc w:val="left"/>
      <w:pPr>
        <w:ind w:left="2160" w:hanging="360"/>
      </w:pPr>
      <w:rPr>
        <w:rFonts w:ascii="Wingdings" w:hAnsi="Wingdings" w:hint="default"/>
      </w:rPr>
    </w:lvl>
    <w:lvl w:ilvl="3" w:tplc="21587CCC">
      <w:start w:val="1"/>
      <w:numFmt w:val="bullet"/>
      <w:lvlText w:val=""/>
      <w:lvlJc w:val="left"/>
      <w:pPr>
        <w:ind w:left="2880" w:hanging="360"/>
      </w:pPr>
      <w:rPr>
        <w:rFonts w:ascii="Symbol" w:hAnsi="Symbol" w:hint="default"/>
      </w:rPr>
    </w:lvl>
    <w:lvl w:ilvl="4" w:tplc="2F486888">
      <w:start w:val="1"/>
      <w:numFmt w:val="bullet"/>
      <w:lvlText w:val="o"/>
      <w:lvlJc w:val="left"/>
      <w:pPr>
        <w:ind w:left="3600" w:hanging="360"/>
      </w:pPr>
      <w:rPr>
        <w:rFonts w:ascii="Courier New" w:hAnsi="Courier New" w:hint="default"/>
      </w:rPr>
    </w:lvl>
    <w:lvl w:ilvl="5" w:tplc="90C4466A">
      <w:start w:val="1"/>
      <w:numFmt w:val="bullet"/>
      <w:lvlText w:val=""/>
      <w:lvlJc w:val="left"/>
      <w:pPr>
        <w:ind w:left="4320" w:hanging="360"/>
      </w:pPr>
      <w:rPr>
        <w:rFonts w:ascii="Wingdings" w:hAnsi="Wingdings" w:hint="default"/>
      </w:rPr>
    </w:lvl>
    <w:lvl w:ilvl="6" w:tplc="B8B0C388">
      <w:start w:val="1"/>
      <w:numFmt w:val="bullet"/>
      <w:lvlText w:val=""/>
      <w:lvlJc w:val="left"/>
      <w:pPr>
        <w:ind w:left="5040" w:hanging="360"/>
      </w:pPr>
      <w:rPr>
        <w:rFonts w:ascii="Symbol" w:hAnsi="Symbol" w:hint="default"/>
      </w:rPr>
    </w:lvl>
    <w:lvl w:ilvl="7" w:tplc="DC900886">
      <w:start w:val="1"/>
      <w:numFmt w:val="bullet"/>
      <w:lvlText w:val="o"/>
      <w:lvlJc w:val="left"/>
      <w:pPr>
        <w:ind w:left="5760" w:hanging="360"/>
      </w:pPr>
      <w:rPr>
        <w:rFonts w:ascii="Courier New" w:hAnsi="Courier New" w:hint="default"/>
      </w:rPr>
    </w:lvl>
    <w:lvl w:ilvl="8" w:tplc="6FBE6464">
      <w:start w:val="1"/>
      <w:numFmt w:val="bullet"/>
      <w:lvlText w:val=""/>
      <w:lvlJc w:val="left"/>
      <w:pPr>
        <w:ind w:left="6480" w:hanging="360"/>
      </w:pPr>
      <w:rPr>
        <w:rFonts w:ascii="Wingdings" w:hAnsi="Wingdings" w:hint="default"/>
      </w:rPr>
    </w:lvl>
  </w:abstractNum>
  <w:abstractNum w:abstractNumId="23" w15:restartNumberingAfterBreak="0">
    <w:nsid w:val="2232E992"/>
    <w:multiLevelType w:val="hybridMultilevel"/>
    <w:tmpl w:val="D9FE7468"/>
    <w:lvl w:ilvl="0" w:tplc="443AE016">
      <w:start w:val="1"/>
      <w:numFmt w:val="bullet"/>
      <w:lvlText w:val=""/>
      <w:lvlJc w:val="left"/>
      <w:pPr>
        <w:ind w:left="720" w:hanging="360"/>
      </w:pPr>
      <w:rPr>
        <w:rFonts w:ascii="Symbol" w:hAnsi="Symbol" w:hint="default"/>
      </w:rPr>
    </w:lvl>
    <w:lvl w:ilvl="1" w:tplc="65D29A72">
      <w:start w:val="1"/>
      <w:numFmt w:val="bullet"/>
      <w:lvlText w:val="o"/>
      <w:lvlJc w:val="left"/>
      <w:pPr>
        <w:ind w:left="1440" w:hanging="360"/>
      </w:pPr>
      <w:rPr>
        <w:rFonts w:ascii="Symbol" w:hAnsi="Symbol" w:hint="default"/>
      </w:rPr>
    </w:lvl>
    <w:lvl w:ilvl="2" w:tplc="B2B420B0">
      <w:start w:val="1"/>
      <w:numFmt w:val="bullet"/>
      <w:lvlText w:val=""/>
      <w:lvlJc w:val="left"/>
      <w:pPr>
        <w:ind w:left="2160" w:hanging="360"/>
      </w:pPr>
      <w:rPr>
        <w:rFonts w:ascii="Wingdings" w:hAnsi="Wingdings" w:hint="default"/>
      </w:rPr>
    </w:lvl>
    <w:lvl w:ilvl="3" w:tplc="590E0A34">
      <w:start w:val="1"/>
      <w:numFmt w:val="bullet"/>
      <w:lvlText w:val=""/>
      <w:lvlJc w:val="left"/>
      <w:pPr>
        <w:ind w:left="2880" w:hanging="360"/>
      </w:pPr>
      <w:rPr>
        <w:rFonts w:ascii="Symbol" w:hAnsi="Symbol" w:hint="default"/>
      </w:rPr>
    </w:lvl>
    <w:lvl w:ilvl="4" w:tplc="CBCCCC1A">
      <w:start w:val="1"/>
      <w:numFmt w:val="bullet"/>
      <w:lvlText w:val="o"/>
      <w:lvlJc w:val="left"/>
      <w:pPr>
        <w:ind w:left="3600" w:hanging="360"/>
      </w:pPr>
      <w:rPr>
        <w:rFonts w:ascii="Courier New" w:hAnsi="Courier New" w:hint="default"/>
      </w:rPr>
    </w:lvl>
    <w:lvl w:ilvl="5" w:tplc="89365B86">
      <w:start w:val="1"/>
      <w:numFmt w:val="bullet"/>
      <w:lvlText w:val=""/>
      <w:lvlJc w:val="left"/>
      <w:pPr>
        <w:ind w:left="4320" w:hanging="360"/>
      </w:pPr>
      <w:rPr>
        <w:rFonts w:ascii="Wingdings" w:hAnsi="Wingdings" w:hint="default"/>
      </w:rPr>
    </w:lvl>
    <w:lvl w:ilvl="6" w:tplc="94ECC986">
      <w:start w:val="1"/>
      <w:numFmt w:val="bullet"/>
      <w:lvlText w:val=""/>
      <w:lvlJc w:val="left"/>
      <w:pPr>
        <w:ind w:left="5040" w:hanging="360"/>
      </w:pPr>
      <w:rPr>
        <w:rFonts w:ascii="Symbol" w:hAnsi="Symbol" w:hint="default"/>
      </w:rPr>
    </w:lvl>
    <w:lvl w:ilvl="7" w:tplc="CE08B8E6">
      <w:start w:val="1"/>
      <w:numFmt w:val="bullet"/>
      <w:lvlText w:val="o"/>
      <w:lvlJc w:val="left"/>
      <w:pPr>
        <w:ind w:left="5760" w:hanging="360"/>
      </w:pPr>
      <w:rPr>
        <w:rFonts w:ascii="Courier New" w:hAnsi="Courier New" w:hint="default"/>
      </w:rPr>
    </w:lvl>
    <w:lvl w:ilvl="8" w:tplc="CB948770">
      <w:start w:val="1"/>
      <w:numFmt w:val="bullet"/>
      <w:lvlText w:val=""/>
      <w:lvlJc w:val="left"/>
      <w:pPr>
        <w:ind w:left="6480" w:hanging="360"/>
      </w:pPr>
      <w:rPr>
        <w:rFonts w:ascii="Wingdings" w:hAnsi="Wingdings" w:hint="default"/>
      </w:rPr>
    </w:lvl>
  </w:abstractNum>
  <w:abstractNum w:abstractNumId="24" w15:restartNumberingAfterBreak="0">
    <w:nsid w:val="23C3349E"/>
    <w:multiLevelType w:val="hybridMultilevel"/>
    <w:tmpl w:val="05C019AA"/>
    <w:lvl w:ilvl="0" w:tplc="DEB208EE">
      <w:start w:val="1"/>
      <w:numFmt w:val="bullet"/>
      <w:lvlText w:val="o"/>
      <w:lvlJc w:val="left"/>
      <w:pPr>
        <w:ind w:left="1800" w:hanging="360"/>
      </w:pPr>
      <w:rPr>
        <w:rFonts w:ascii="Courier New" w:hAnsi="Courier New" w:hint="default"/>
      </w:rPr>
    </w:lvl>
    <w:lvl w:ilvl="1" w:tplc="FE7EB148">
      <w:start w:val="1"/>
      <w:numFmt w:val="bullet"/>
      <w:lvlText w:val="o"/>
      <w:lvlJc w:val="left"/>
      <w:pPr>
        <w:ind w:left="1440" w:hanging="360"/>
      </w:pPr>
      <w:rPr>
        <w:rFonts w:ascii="Courier New" w:hAnsi="Courier New" w:hint="default"/>
      </w:rPr>
    </w:lvl>
    <w:lvl w:ilvl="2" w:tplc="A89C0E94">
      <w:start w:val="1"/>
      <w:numFmt w:val="bullet"/>
      <w:lvlText w:val=""/>
      <w:lvlJc w:val="left"/>
      <w:pPr>
        <w:ind w:left="2160" w:hanging="360"/>
      </w:pPr>
      <w:rPr>
        <w:rFonts w:ascii="Wingdings" w:hAnsi="Wingdings" w:hint="default"/>
      </w:rPr>
    </w:lvl>
    <w:lvl w:ilvl="3" w:tplc="A2DEA8DE">
      <w:start w:val="1"/>
      <w:numFmt w:val="bullet"/>
      <w:lvlText w:val=""/>
      <w:lvlJc w:val="left"/>
      <w:pPr>
        <w:ind w:left="2880" w:hanging="360"/>
      </w:pPr>
      <w:rPr>
        <w:rFonts w:ascii="Symbol" w:hAnsi="Symbol" w:hint="default"/>
      </w:rPr>
    </w:lvl>
    <w:lvl w:ilvl="4" w:tplc="CB68DC56">
      <w:start w:val="1"/>
      <w:numFmt w:val="bullet"/>
      <w:lvlText w:val="o"/>
      <w:lvlJc w:val="left"/>
      <w:pPr>
        <w:ind w:left="3600" w:hanging="360"/>
      </w:pPr>
      <w:rPr>
        <w:rFonts w:ascii="Courier New" w:hAnsi="Courier New" w:hint="default"/>
      </w:rPr>
    </w:lvl>
    <w:lvl w:ilvl="5" w:tplc="53E6340E">
      <w:start w:val="1"/>
      <w:numFmt w:val="bullet"/>
      <w:lvlText w:val=""/>
      <w:lvlJc w:val="left"/>
      <w:pPr>
        <w:ind w:left="4320" w:hanging="360"/>
      </w:pPr>
      <w:rPr>
        <w:rFonts w:ascii="Wingdings" w:hAnsi="Wingdings" w:hint="default"/>
      </w:rPr>
    </w:lvl>
    <w:lvl w:ilvl="6" w:tplc="4CD2A32C">
      <w:start w:val="1"/>
      <w:numFmt w:val="bullet"/>
      <w:lvlText w:val=""/>
      <w:lvlJc w:val="left"/>
      <w:pPr>
        <w:ind w:left="5040" w:hanging="360"/>
      </w:pPr>
      <w:rPr>
        <w:rFonts w:ascii="Symbol" w:hAnsi="Symbol" w:hint="default"/>
      </w:rPr>
    </w:lvl>
    <w:lvl w:ilvl="7" w:tplc="78280B0A">
      <w:start w:val="1"/>
      <w:numFmt w:val="bullet"/>
      <w:lvlText w:val="o"/>
      <w:lvlJc w:val="left"/>
      <w:pPr>
        <w:ind w:left="5760" w:hanging="360"/>
      </w:pPr>
      <w:rPr>
        <w:rFonts w:ascii="Courier New" w:hAnsi="Courier New" w:hint="default"/>
      </w:rPr>
    </w:lvl>
    <w:lvl w:ilvl="8" w:tplc="E684D82E">
      <w:start w:val="1"/>
      <w:numFmt w:val="bullet"/>
      <w:lvlText w:val=""/>
      <w:lvlJc w:val="left"/>
      <w:pPr>
        <w:ind w:left="6480" w:hanging="360"/>
      </w:pPr>
      <w:rPr>
        <w:rFonts w:ascii="Wingdings" w:hAnsi="Wingdings" w:hint="default"/>
      </w:rPr>
    </w:lvl>
  </w:abstractNum>
  <w:abstractNum w:abstractNumId="25" w15:restartNumberingAfterBreak="0">
    <w:nsid w:val="24A33716"/>
    <w:multiLevelType w:val="multilevel"/>
    <w:tmpl w:val="FBD018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A54DA1"/>
    <w:multiLevelType w:val="hybridMultilevel"/>
    <w:tmpl w:val="AB72E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6CBF2A8"/>
    <w:multiLevelType w:val="hybridMultilevel"/>
    <w:tmpl w:val="DF8A3690"/>
    <w:lvl w:ilvl="0" w:tplc="9886E48A">
      <w:start w:val="1"/>
      <w:numFmt w:val="bullet"/>
      <w:lvlText w:val=""/>
      <w:lvlJc w:val="left"/>
      <w:pPr>
        <w:ind w:left="720" w:hanging="360"/>
      </w:pPr>
      <w:rPr>
        <w:rFonts w:ascii="Symbol" w:hAnsi="Symbol" w:hint="default"/>
      </w:rPr>
    </w:lvl>
    <w:lvl w:ilvl="1" w:tplc="3D4C0514">
      <w:start w:val="1"/>
      <w:numFmt w:val="bullet"/>
      <w:lvlText w:val="o"/>
      <w:lvlJc w:val="left"/>
      <w:pPr>
        <w:ind w:left="1440" w:hanging="360"/>
      </w:pPr>
      <w:rPr>
        <w:rFonts w:ascii="Courier New" w:hAnsi="Courier New" w:hint="default"/>
      </w:rPr>
    </w:lvl>
    <w:lvl w:ilvl="2" w:tplc="3D728B0A">
      <w:start w:val="1"/>
      <w:numFmt w:val="bullet"/>
      <w:lvlText w:val=""/>
      <w:lvlJc w:val="left"/>
      <w:pPr>
        <w:ind w:left="2160" w:hanging="360"/>
      </w:pPr>
      <w:rPr>
        <w:rFonts w:ascii="Wingdings" w:hAnsi="Wingdings" w:hint="default"/>
      </w:rPr>
    </w:lvl>
    <w:lvl w:ilvl="3" w:tplc="6B864A70">
      <w:start w:val="1"/>
      <w:numFmt w:val="bullet"/>
      <w:lvlText w:val=""/>
      <w:lvlJc w:val="left"/>
      <w:pPr>
        <w:ind w:left="2880" w:hanging="360"/>
      </w:pPr>
      <w:rPr>
        <w:rFonts w:ascii="Symbol" w:hAnsi="Symbol" w:hint="default"/>
      </w:rPr>
    </w:lvl>
    <w:lvl w:ilvl="4" w:tplc="1842FE8A">
      <w:start w:val="1"/>
      <w:numFmt w:val="bullet"/>
      <w:lvlText w:val="o"/>
      <w:lvlJc w:val="left"/>
      <w:pPr>
        <w:ind w:left="3600" w:hanging="360"/>
      </w:pPr>
      <w:rPr>
        <w:rFonts w:ascii="Courier New" w:hAnsi="Courier New" w:hint="default"/>
      </w:rPr>
    </w:lvl>
    <w:lvl w:ilvl="5" w:tplc="7A78C092">
      <w:start w:val="1"/>
      <w:numFmt w:val="bullet"/>
      <w:lvlText w:val=""/>
      <w:lvlJc w:val="left"/>
      <w:pPr>
        <w:ind w:left="4320" w:hanging="360"/>
      </w:pPr>
      <w:rPr>
        <w:rFonts w:ascii="Wingdings" w:hAnsi="Wingdings" w:hint="default"/>
      </w:rPr>
    </w:lvl>
    <w:lvl w:ilvl="6" w:tplc="2586138C">
      <w:start w:val="1"/>
      <w:numFmt w:val="bullet"/>
      <w:lvlText w:val=""/>
      <w:lvlJc w:val="left"/>
      <w:pPr>
        <w:ind w:left="5040" w:hanging="360"/>
      </w:pPr>
      <w:rPr>
        <w:rFonts w:ascii="Symbol" w:hAnsi="Symbol" w:hint="default"/>
      </w:rPr>
    </w:lvl>
    <w:lvl w:ilvl="7" w:tplc="462EC1B6">
      <w:start w:val="1"/>
      <w:numFmt w:val="bullet"/>
      <w:lvlText w:val="o"/>
      <w:lvlJc w:val="left"/>
      <w:pPr>
        <w:ind w:left="5760" w:hanging="360"/>
      </w:pPr>
      <w:rPr>
        <w:rFonts w:ascii="Courier New" w:hAnsi="Courier New" w:hint="default"/>
      </w:rPr>
    </w:lvl>
    <w:lvl w:ilvl="8" w:tplc="E398D56C">
      <w:start w:val="1"/>
      <w:numFmt w:val="bullet"/>
      <w:lvlText w:val=""/>
      <w:lvlJc w:val="left"/>
      <w:pPr>
        <w:ind w:left="6480" w:hanging="360"/>
      </w:pPr>
      <w:rPr>
        <w:rFonts w:ascii="Wingdings" w:hAnsi="Wingdings" w:hint="default"/>
      </w:rPr>
    </w:lvl>
  </w:abstractNum>
  <w:abstractNum w:abstractNumId="28" w15:restartNumberingAfterBreak="0">
    <w:nsid w:val="29F26803"/>
    <w:multiLevelType w:val="multilevel"/>
    <w:tmpl w:val="1192854E"/>
    <w:lvl w:ilvl="0">
      <w:start w:val="2"/>
      <w:numFmt w:val="decimal"/>
      <w:lvlText w:val="%1"/>
      <w:lvlJc w:val="left"/>
      <w:pPr>
        <w:ind w:left="465" w:hanging="465"/>
      </w:pPr>
      <w:rPr>
        <w:rFonts w:hint="default"/>
        <w:b/>
      </w:rPr>
    </w:lvl>
    <w:lvl w:ilvl="1">
      <w:start w:val="16"/>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2A7BEBEB"/>
    <w:multiLevelType w:val="hybridMultilevel"/>
    <w:tmpl w:val="E820AED8"/>
    <w:lvl w:ilvl="0" w:tplc="172695FE">
      <w:start w:val="1"/>
      <w:numFmt w:val="bullet"/>
      <w:lvlText w:val="o"/>
      <w:lvlJc w:val="left"/>
      <w:pPr>
        <w:ind w:left="1080" w:hanging="360"/>
      </w:pPr>
      <w:rPr>
        <w:rFonts w:ascii="Courier New" w:hAnsi="Courier New" w:hint="default"/>
      </w:rPr>
    </w:lvl>
    <w:lvl w:ilvl="1" w:tplc="A3CC58D8">
      <w:start w:val="1"/>
      <w:numFmt w:val="bullet"/>
      <w:lvlText w:val="o"/>
      <w:lvlJc w:val="left"/>
      <w:pPr>
        <w:ind w:left="1800" w:hanging="360"/>
      </w:pPr>
      <w:rPr>
        <w:rFonts w:ascii="Courier New" w:hAnsi="Courier New" w:hint="default"/>
      </w:rPr>
    </w:lvl>
    <w:lvl w:ilvl="2" w:tplc="C6009EF8">
      <w:start w:val="1"/>
      <w:numFmt w:val="bullet"/>
      <w:lvlText w:val=""/>
      <w:lvlJc w:val="left"/>
      <w:pPr>
        <w:ind w:left="2520" w:hanging="360"/>
      </w:pPr>
      <w:rPr>
        <w:rFonts w:ascii="Wingdings" w:hAnsi="Wingdings" w:hint="default"/>
      </w:rPr>
    </w:lvl>
    <w:lvl w:ilvl="3" w:tplc="0420B82E">
      <w:start w:val="1"/>
      <w:numFmt w:val="bullet"/>
      <w:lvlText w:val=""/>
      <w:lvlJc w:val="left"/>
      <w:pPr>
        <w:ind w:left="3240" w:hanging="360"/>
      </w:pPr>
      <w:rPr>
        <w:rFonts w:ascii="Symbol" w:hAnsi="Symbol" w:hint="default"/>
      </w:rPr>
    </w:lvl>
    <w:lvl w:ilvl="4" w:tplc="71A068E0">
      <w:start w:val="1"/>
      <w:numFmt w:val="bullet"/>
      <w:lvlText w:val="o"/>
      <w:lvlJc w:val="left"/>
      <w:pPr>
        <w:ind w:left="3960" w:hanging="360"/>
      </w:pPr>
      <w:rPr>
        <w:rFonts w:ascii="Courier New" w:hAnsi="Courier New" w:hint="default"/>
      </w:rPr>
    </w:lvl>
    <w:lvl w:ilvl="5" w:tplc="BEA415F4">
      <w:start w:val="1"/>
      <w:numFmt w:val="bullet"/>
      <w:lvlText w:val=""/>
      <w:lvlJc w:val="left"/>
      <w:pPr>
        <w:ind w:left="4680" w:hanging="360"/>
      </w:pPr>
      <w:rPr>
        <w:rFonts w:ascii="Wingdings" w:hAnsi="Wingdings" w:hint="default"/>
      </w:rPr>
    </w:lvl>
    <w:lvl w:ilvl="6" w:tplc="808AAF30">
      <w:start w:val="1"/>
      <w:numFmt w:val="bullet"/>
      <w:lvlText w:val=""/>
      <w:lvlJc w:val="left"/>
      <w:pPr>
        <w:ind w:left="5400" w:hanging="360"/>
      </w:pPr>
      <w:rPr>
        <w:rFonts w:ascii="Symbol" w:hAnsi="Symbol" w:hint="default"/>
      </w:rPr>
    </w:lvl>
    <w:lvl w:ilvl="7" w:tplc="6D0A8F06">
      <w:start w:val="1"/>
      <w:numFmt w:val="bullet"/>
      <w:lvlText w:val="o"/>
      <w:lvlJc w:val="left"/>
      <w:pPr>
        <w:ind w:left="6120" w:hanging="360"/>
      </w:pPr>
      <w:rPr>
        <w:rFonts w:ascii="Courier New" w:hAnsi="Courier New" w:hint="default"/>
      </w:rPr>
    </w:lvl>
    <w:lvl w:ilvl="8" w:tplc="3DA2FAB0">
      <w:start w:val="1"/>
      <w:numFmt w:val="bullet"/>
      <w:lvlText w:val=""/>
      <w:lvlJc w:val="left"/>
      <w:pPr>
        <w:ind w:left="6840" w:hanging="360"/>
      </w:pPr>
      <w:rPr>
        <w:rFonts w:ascii="Wingdings" w:hAnsi="Wingdings" w:hint="default"/>
      </w:rPr>
    </w:lvl>
  </w:abstractNum>
  <w:abstractNum w:abstractNumId="30" w15:restartNumberingAfterBreak="0">
    <w:nsid w:val="2BC7237C"/>
    <w:multiLevelType w:val="hybridMultilevel"/>
    <w:tmpl w:val="FA986070"/>
    <w:lvl w:ilvl="0" w:tplc="2B8C01BA">
      <w:start w:val="1"/>
      <w:numFmt w:val="bullet"/>
      <w:lvlText w:val=""/>
      <w:lvlJc w:val="left"/>
      <w:pPr>
        <w:ind w:left="720" w:hanging="360"/>
      </w:pPr>
      <w:rPr>
        <w:rFonts w:ascii="Symbol" w:hAnsi="Symbol" w:hint="default"/>
      </w:rPr>
    </w:lvl>
    <w:lvl w:ilvl="1" w:tplc="9FE20794">
      <w:start w:val="1"/>
      <w:numFmt w:val="bullet"/>
      <w:lvlText w:val="o"/>
      <w:lvlJc w:val="left"/>
      <w:pPr>
        <w:ind w:left="1440" w:hanging="360"/>
      </w:pPr>
      <w:rPr>
        <w:rFonts w:ascii="Courier New" w:hAnsi="Courier New" w:hint="default"/>
      </w:rPr>
    </w:lvl>
    <w:lvl w:ilvl="2" w:tplc="36F4B522">
      <w:start w:val="1"/>
      <w:numFmt w:val="bullet"/>
      <w:lvlText w:val=""/>
      <w:lvlJc w:val="left"/>
      <w:pPr>
        <w:ind w:left="2160" w:hanging="360"/>
      </w:pPr>
      <w:rPr>
        <w:rFonts w:ascii="Wingdings" w:hAnsi="Wingdings" w:hint="default"/>
      </w:rPr>
    </w:lvl>
    <w:lvl w:ilvl="3" w:tplc="7C6E17C8">
      <w:start w:val="1"/>
      <w:numFmt w:val="bullet"/>
      <w:lvlText w:val=""/>
      <w:lvlJc w:val="left"/>
      <w:pPr>
        <w:ind w:left="2880" w:hanging="360"/>
      </w:pPr>
      <w:rPr>
        <w:rFonts w:ascii="Symbol" w:hAnsi="Symbol" w:hint="default"/>
      </w:rPr>
    </w:lvl>
    <w:lvl w:ilvl="4" w:tplc="C7F6B568">
      <w:start w:val="1"/>
      <w:numFmt w:val="bullet"/>
      <w:lvlText w:val="o"/>
      <w:lvlJc w:val="left"/>
      <w:pPr>
        <w:ind w:left="3600" w:hanging="360"/>
      </w:pPr>
      <w:rPr>
        <w:rFonts w:ascii="Courier New" w:hAnsi="Courier New" w:hint="default"/>
      </w:rPr>
    </w:lvl>
    <w:lvl w:ilvl="5" w:tplc="E5AA6652">
      <w:start w:val="1"/>
      <w:numFmt w:val="bullet"/>
      <w:lvlText w:val=""/>
      <w:lvlJc w:val="left"/>
      <w:pPr>
        <w:ind w:left="4320" w:hanging="360"/>
      </w:pPr>
      <w:rPr>
        <w:rFonts w:ascii="Wingdings" w:hAnsi="Wingdings" w:hint="default"/>
      </w:rPr>
    </w:lvl>
    <w:lvl w:ilvl="6" w:tplc="DC80BD48">
      <w:start w:val="1"/>
      <w:numFmt w:val="bullet"/>
      <w:lvlText w:val=""/>
      <w:lvlJc w:val="left"/>
      <w:pPr>
        <w:ind w:left="5040" w:hanging="360"/>
      </w:pPr>
      <w:rPr>
        <w:rFonts w:ascii="Symbol" w:hAnsi="Symbol" w:hint="default"/>
      </w:rPr>
    </w:lvl>
    <w:lvl w:ilvl="7" w:tplc="18BC4CF8">
      <w:start w:val="1"/>
      <w:numFmt w:val="bullet"/>
      <w:lvlText w:val="o"/>
      <w:lvlJc w:val="left"/>
      <w:pPr>
        <w:ind w:left="5760" w:hanging="360"/>
      </w:pPr>
      <w:rPr>
        <w:rFonts w:ascii="Courier New" w:hAnsi="Courier New" w:hint="default"/>
      </w:rPr>
    </w:lvl>
    <w:lvl w:ilvl="8" w:tplc="5BF0733E">
      <w:start w:val="1"/>
      <w:numFmt w:val="bullet"/>
      <w:lvlText w:val=""/>
      <w:lvlJc w:val="left"/>
      <w:pPr>
        <w:ind w:left="6480" w:hanging="360"/>
      </w:pPr>
      <w:rPr>
        <w:rFonts w:ascii="Wingdings" w:hAnsi="Wingdings" w:hint="default"/>
      </w:rPr>
    </w:lvl>
  </w:abstractNum>
  <w:abstractNum w:abstractNumId="31" w15:restartNumberingAfterBreak="0">
    <w:nsid w:val="2C5388A5"/>
    <w:multiLevelType w:val="hybridMultilevel"/>
    <w:tmpl w:val="226281D8"/>
    <w:lvl w:ilvl="0" w:tplc="CD46B496">
      <w:start w:val="1"/>
      <w:numFmt w:val="bullet"/>
      <w:lvlText w:val=""/>
      <w:lvlJc w:val="left"/>
      <w:pPr>
        <w:ind w:left="720" w:hanging="360"/>
      </w:pPr>
      <w:rPr>
        <w:rFonts w:ascii="Symbol" w:hAnsi="Symbol" w:hint="default"/>
      </w:rPr>
    </w:lvl>
    <w:lvl w:ilvl="1" w:tplc="5D0633EA">
      <w:start w:val="1"/>
      <w:numFmt w:val="bullet"/>
      <w:lvlText w:val="o"/>
      <w:lvlJc w:val="left"/>
      <w:pPr>
        <w:ind w:left="1440" w:hanging="360"/>
      </w:pPr>
      <w:rPr>
        <w:rFonts w:ascii="Courier New" w:hAnsi="Courier New" w:hint="default"/>
      </w:rPr>
    </w:lvl>
    <w:lvl w:ilvl="2" w:tplc="1C14984A">
      <w:start w:val="1"/>
      <w:numFmt w:val="bullet"/>
      <w:lvlText w:val=""/>
      <w:lvlJc w:val="left"/>
      <w:pPr>
        <w:ind w:left="2160" w:hanging="360"/>
      </w:pPr>
      <w:rPr>
        <w:rFonts w:ascii="Wingdings" w:hAnsi="Wingdings" w:hint="default"/>
      </w:rPr>
    </w:lvl>
    <w:lvl w:ilvl="3" w:tplc="FD58E174">
      <w:start w:val="1"/>
      <w:numFmt w:val="bullet"/>
      <w:lvlText w:val=""/>
      <w:lvlJc w:val="left"/>
      <w:pPr>
        <w:ind w:left="2880" w:hanging="360"/>
      </w:pPr>
      <w:rPr>
        <w:rFonts w:ascii="Symbol" w:hAnsi="Symbol" w:hint="default"/>
      </w:rPr>
    </w:lvl>
    <w:lvl w:ilvl="4" w:tplc="A2CC0D2C">
      <w:start w:val="1"/>
      <w:numFmt w:val="bullet"/>
      <w:lvlText w:val="o"/>
      <w:lvlJc w:val="left"/>
      <w:pPr>
        <w:ind w:left="3600" w:hanging="360"/>
      </w:pPr>
      <w:rPr>
        <w:rFonts w:ascii="Courier New" w:hAnsi="Courier New" w:hint="default"/>
      </w:rPr>
    </w:lvl>
    <w:lvl w:ilvl="5" w:tplc="9A60DD98">
      <w:start w:val="1"/>
      <w:numFmt w:val="bullet"/>
      <w:lvlText w:val=""/>
      <w:lvlJc w:val="left"/>
      <w:pPr>
        <w:ind w:left="4320" w:hanging="360"/>
      </w:pPr>
      <w:rPr>
        <w:rFonts w:ascii="Wingdings" w:hAnsi="Wingdings" w:hint="default"/>
      </w:rPr>
    </w:lvl>
    <w:lvl w:ilvl="6" w:tplc="B17A1C1C">
      <w:start w:val="1"/>
      <w:numFmt w:val="bullet"/>
      <w:lvlText w:val=""/>
      <w:lvlJc w:val="left"/>
      <w:pPr>
        <w:ind w:left="5040" w:hanging="360"/>
      </w:pPr>
      <w:rPr>
        <w:rFonts w:ascii="Symbol" w:hAnsi="Symbol" w:hint="default"/>
      </w:rPr>
    </w:lvl>
    <w:lvl w:ilvl="7" w:tplc="DAEC0E40">
      <w:start w:val="1"/>
      <w:numFmt w:val="bullet"/>
      <w:lvlText w:val="o"/>
      <w:lvlJc w:val="left"/>
      <w:pPr>
        <w:ind w:left="5760" w:hanging="360"/>
      </w:pPr>
      <w:rPr>
        <w:rFonts w:ascii="Courier New" w:hAnsi="Courier New" w:hint="default"/>
      </w:rPr>
    </w:lvl>
    <w:lvl w:ilvl="8" w:tplc="04964096">
      <w:start w:val="1"/>
      <w:numFmt w:val="bullet"/>
      <w:lvlText w:val=""/>
      <w:lvlJc w:val="left"/>
      <w:pPr>
        <w:ind w:left="6480" w:hanging="360"/>
      </w:pPr>
      <w:rPr>
        <w:rFonts w:ascii="Wingdings" w:hAnsi="Wingdings" w:hint="default"/>
      </w:rPr>
    </w:lvl>
  </w:abstractNum>
  <w:abstractNum w:abstractNumId="32" w15:restartNumberingAfterBreak="0">
    <w:nsid w:val="30E17146"/>
    <w:multiLevelType w:val="hybridMultilevel"/>
    <w:tmpl w:val="165651D4"/>
    <w:lvl w:ilvl="0" w:tplc="92FE87CA">
      <w:start w:val="1"/>
      <w:numFmt w:val="bullet"/>
      <w:lvlText w:val="o"/>
      <w:lvlJc w:val="left"/>
      <w:pPr>
        <w:ind w:left="1800" w:hanging="360"/>
      </w:pPr>
      <w:rPr>
        <w:rFonts w:ascii="Courier New" w:hAnsi="Courier New" w:hint="default"/>
      </w:rPr>
    </w:lvl>
    <w:lvl w:ilvl="1" w:tplc="DB2A9E22">
      <w:start w:val="1"/>
      <w:numFmt w:val="bullet"/>
      <w:lvlText w:val="o"/>
      <w:lvlJc w:val="left"/>
      <w:pPr>
        <w:ind w:left="2520" w:hanging="360"/>
      </w:pPr>
      <w:rPr>
        <w:rFonts w:ascii="Courier New" w:hAnsi="Courier New" w:hint="default"/>
      </w:rPr>
    </w:lvl>
    <w:lvl w:ilvl="2" w:tplc="09A2E34A">
      <w:start w:val="1"/>
      <w:numFmt w:val="bullet"/>
      <w:lvlText w:val=""/>
      <w:lvlJc w:val="left"/>
      <w:pPr>
        <w:ind w:left="3240" w:hanging="360"/>
      </w:pPr>
      <w:rPr>
        <w:rFonts w:ascii="Wingdings" w:hAnsi="Wingdings" w:hint="default"/>
      </w:rPr>
    </w:lvl>
    <w:lvl w:ilvl="3" w:tplc="50D44476">
      <w:start w:val="1"/>
      <w:numFmt w:val="bullet"/>
      <w:lvlText w:val=""/>
      <w:lvlJc w:val="left"/>
      <w:pPr>
        <w:ind w:left="3960" w:hanging="360"/>
      </w:pPr>
      <w:rPr>
        <w:rFonts w:ascii="Symbol" w:hAnsi="Symbol" w:hint="default"/>
      </w:rPr>
    </w:lvl>
    <w:lvl w:ilvl="4" w:tplc="B240C32E">
      <w:start w:val="1"/>
      <w:numFmt w:val="bullet"/>
      <w:lvlText w:val="o"/>
      <w:lvlJc w:val="left"/>
      <w:pPr>
        <w:ind w:left="4680" w:hanging="360"/>
      </w:pPr>
      <w:rPr>
        <w:rFonts w:ascii="Courier New" w:hAnsi="Courier New" w:hint="default"/>
      </w:rPr>
    </w:lvl>
    <w:lvl w:ilvl="5" w:tplc="3B8CE858">
      <w:start w:val="1"/>
      <w:numFmt w:val="bullet"/>
      <w:lvlText w:val=""/>
      <w:lvlJc w:val="left"/>
      <w:pPr>
        <w:ind w:left="5400" w:hanging="360"/>
      </w:pPr>
      <w:rPr>
        <w:rFonts w:ascii="Wingdings" w:hAnsi="Wingdings" w:hint="default"/>
      </w:rPr>
    </w:lvl>
    <w:lvl w:ilvl="6" w:tplc="0780164E">
      <w:start w:val="1"/>
      <w:numFmt w:val="bullet"/>
      <w:lvlText w:val=""/>
      <w:lvlJc w:val="left"/>
      <w:pPr>
        <w:ind w:left="6120" w:hanging="360"/>
      </w:pPr>
      <w:rPr>
        <w:rFonts w:ascii="Symbol" w:hAnsi="Symbol" w:hint="default"/>
      </w:rPr>
    </w:lvl>
    <w:lvl w:ilvl="7" w:tplc="EFD8EFC4">
      <w:start w:val="1"/>
      <w:numFmt w:val="bullet"/>
      <w:lvlText w:val="o"/>
      <w:lvlJc w:val="left"/>
      <w:pPr>
        <w:ind w:left="6840" w:hanging="360"/>
      </w:pPr>
      <w:rPr>
        <w:rFonts w:ascii="Courier New" w:hAnsi="Courier New" w:hint="default"/>
      </w:rPr>
    </w:lvl>
    <w:lvl w:ilvl="8" w:tplc="C5F6EFA4">
      <w:start w:val="1"/>
      <w:numFmt w:val="bullet"/>
      <w:lvlText w:val=""/>
      <w:lvlJc w:val="left"/>
      <w:pPr>
        <w:ind w:left="7560" w:hanging="360"/>
      </w:pPr>
      <w:rPr>
        <w:rFonts w:ascii="Wingdings" w:hAnsi="Wingdings" w:hint="default"/>
      </w:rPr>
    </w:lvl>
  </w:abstractNum>
  <w:abstractNum w:abstractNumId="33" w15:restartNumberingAfterBreak="0">
    <w:nsid w:val="32D742A2"/>
    <w:multiLevelType w:val="hybridMultilevel"/>
    <w:tmpl w:val="FFFFFFFF"/>
    <w:lvl w:ilvl="0" w:tplc="17B84778">
      <w:start w:val="1"/>
      <w:numFmt w:val="bullet"/>
      <w:lvlText w:val=""/>
      <w:lvlJc w:val="left"/>
      <w:pPr>
        <w:ind w:left="720" w:hanging="360"/>
      </w:pPr>
      <w:rPr>
        <w:rFonts w:ascii="Symbol" w:hAnsi="Symbol" w:hint="default"/>
      </w:rPr>
    </w:lvl>
    <w:lvl w:ilvl="1" w:tplc="24D8BA84">
      <w:start w:val="1"/>
      <w:numFmt w:val="bullet"/>
      <w:lvlText w:val="o"/>
      <w:lvlJc w:val="left"/>
      <w:pPr>
        <w:ind w:left="1440" w:hanging="360"/>
      </w:pPr>
      <w:rPr>
        <w:rFonts w:ascii="Courier New" w:hAnsi="Courier New" w:hint="default"/>
      </w:rPr>
    </w:lvl>
    <w:lvl w:ilvl="2" w:tplc="E2127822">
      <w:start w:val="1"/>
      <w:numFmt w:val="bullet"/>
      <w:lvlText w:val=""/>
      <w:lvlJc w:val="left"/>
      <w:pPr>
        <w:ind w:left="2160" w:hanging="360"/>
      </w:pPr>
      <w:rPr>
        <w:rFonts w:ascii="Wingdings" w:hAnsi="Wingdings" w:hint="default"/>
      </w:rPr>
    </w:lvl>
    <w:lvl w:ilvl="3" w:tplc="30F0DC22">
      <w:start w:val="1"/>
      <w:numFmt w:val="bullet"/>
      <w:lvlText w:val=""/>
      <w:lvlJc w:val="left"/>
      <w:pPr>
        <w:ind w:left="2880" w:hanging="360"/>
      </w:pPr>
      <w:rPr>
        <w:rFonts w:ascii="Symbol" w:hAnsi="Symbol" w:hint="default"/>
      </w:rPr>
    </w:lvl>
    <w:lvl w:ilvl="4" w:tplc="B21A435A">
      <w:start w:val="1"/>
      <w:numFmt w:val="bullet"/>
      <w:lvlText w:val="o"/>
      <w:lvlJc w:val="left"/>
      <w:pPr>
        <w:ind w:left="3600" w:hanging="360"/>
      </w:pPr>
      <w:rPr>
        <w:rFonts w:ascii="Courier New" w:hAnsi="Courier New" w:hint="default"/>
      </w:rPr>
    </w:lvl>
    <w:lvl w:ilvl="5" w:tplc="4FFA8C88">
      <w:start w:val="1"/>
      <w:numFmt w:val="bullet"/>
      <w:lvlText w:val=""/>
      <w:lvlJc w:val="left"/>
      <w:pPr>
        <w:ind w:left="4320" w:hanging="360"/>
      </w:pPr>
      <w:rPr>
        <w:rFonts w:ascii="Wingdings" w:hAnsi="Wingdings" w:hint="default"/>
      </w:rPr>
    </w:lvl>
    <w:lvl w:ilvl="6" w:tplc="B61E53F8">
      <w:start w:val="1"/>
      <w:numFmt w:val="bullet"/>
      <w:lvlText w:val=""/>
      <w:lvlJc w:val="left"/>
      <w:pPr>
        <w:ind w:left="5040" w:hanging="360"/>
      </w:pPr>
      <w:rPr>
        <w:rFonts w:ascii="Symbol" w:hAnsi="Symbol" w:hint="default"/>
      </w:rPr>
    </w:lvl>
    <w:lvl w:ilvl="7" w:tplc="AD981144">
      <w:start w:val="1"/>
      <w:numFmt w:val="bullet"/>
      <w:lvlText w:val="o"/>
      <w:lvlJc w:val="left"/>
      <w:pPr>
        <w:ind w:left="5760" w:hanging="360"/>
      </w:pPr>
      <w:rPr>
        <w:rFonts w:ascii="Courier New" w:hAnsi="Courier New" w:hint="default"/>
      </w:rPr>
    </w:lvl>
    <w:lvl w:ilvl="8" w:tplc="B218B5F0">
      <w:start w:val="1"/>
      <w:numFmt w:val="bullet"/>
      <w:lvlText w:val=""/>
      <w:lvlJc w:val="left"/>
      <w:pPr>
        <w:ind w:left="6480" w:hanging="360"/>
      </w:pPr>
      <w:rPr>
        <w:rFonts w:ascii="Wingdings" w:hAnsi="Wingdings" w:hint="default"/>
      </w:rPr>
    </w:lvl>
  </w:abstractNum>
  <w:abstractNum w:abstractNumId="34" w15:restartNumberingAfterBreak="0">
    <w:nsid w:val="3310D28A"/>
    <w:multiLevelType w:val="hybridMultilevel"/>
    <w:tmpl w:val="03A2D77A"/>
    <w:lvl w:ilvl="0" w:tplc="092EA866">
      <w:start w:val="1"/>
      <w:numFmt w:val="bullet"/>
      <w:lvlText w:val="o"/>
      <w:lvlJc w:val="left"/>
      <w:pPr>
        <w:ind w:left="1080" w:hanging="360"/>
      </w:pPr>
      <w:rPr>
        <w:rFonts w:ascii="Courier New" w:hAnsi="Courier New" w:hint="default"/>
      </w:rPr>
    </w:lvl>
    <w:lvl w:ilvl="1" w:tplc="F6E8E854">
      <w:start w:val="1"/>
      <w:numFmt w:val="bullet"/>
      <w:lvlText w:val="o"/>
      <w:lvlJc w:val="left"/>
      <w:pPr>
        <w:ind w:left="1800" w:hanging="360"/>
      </w:pPr>
      <w:rPr>
        <w:rFonts w:ascii="Courier New" w:hAnsi="Courier New" w:hint="default"/>
      </w:rPr>
    </w:lvl>
    <w:lvl w:ilvl="2" w:tplc="7D28C7A6">
      <w:start w:val="1"/>
      <w:numFmt w:val="bullet"/>
      <w:lvlText w:val=""/>
      <w:lvlJc w:val="left"/>
      <w:pPr>
        <w:ind w:left="2520" w:hanging="360"/>
      </w:pPr>
      <w:rPr>
        <w:rFonts w:ascii="Wingdings" w:hAnsi="Wingdings" w:hint="default"/>
      </w:rPr>
    </w:lvl>
    <w:lvl w:ilvl="3" w:tplc="CADABD1C">
      <w:start w:val="1"/>
      <w:numFmt w:val="bullet"/>
      <w:lvlText w:val=""/>
      <w:lvlJc w:val="left"/>
      <w:pPr>
        <w:ind w:left="3240" w:hanging="360"/>
      </w:pPr>
      <w:rPr>
        <w:rFonts w:ascii="Symbol" w:hAnsi="Symbol" w:hint="default"/>
      </w:rPr>
    </w:lvl>
    <w:lvl w:ilvl="4" w:tplc="837CA168">
      <w:start w:val="1"/>
      <w:numFmt w:val="bullet"/>
      <w:lvlText w:val="o"/>
      <w:lvlJc w:val="left"/>
      <w:pPr>
        <w:ind w:left="3960" w:hanging="360"/>
      </w:pPr>
      <w:rPr>
        <w:rFonts w:ascii="Courier New" w:hAnsi="Courier New" w:hint="default"/>
      </w:rPr>
    </w:lvl>
    <w:lvl w:ilvl="5" w:tplc="94C6E136">
      <w:start w:val="1"/>
      <w:numFmt w:val="bullet"/>
      <w:lvlText w:val=""/>
      <w:lvlJc w:val="left"/>
      <w:pPr>
        <w:ind w:left="4680" w:hanging="360"/>
      </w:pPr>
      <w:rPr>
        <w:rFonts w:ascii="Wingdings" w:hAnsi="Wingdings" w:hint="default"/>
      </w:rPr>
    </w:lvl>
    <w:lvl w:ilvl="6" w:tplc="97B8F2AE">
      <w:start w:val="1"/>
      <w:numFmt w:val="bullet"/>
      <w:lvlText w:val=""/>
      <w:lvlJc w:val="left"/>
      <w:pPr>
        <w:ind w:left="5400" w:hanging="360"/>
      </w:pPr>
      <w:rPr>
        <w:rFonts w:ascii="Symbol" w:hAnsi="Symbol" w:hint="default"/>
      </w:rPr>
    </w:lvl>
    <w:lvl w:ilvl="7" w:tplc="B6021AF4">
      <w:start w:val="1"/>
      <w:numFmt w:val="bullet"/>
      <w:lvlText w:val="o"/>
      <w:lvlJc w:val="left"/>
      <w:pPr>
        <w:ind w:left="6120" w:hanging="360"/>
      </w:pPr>
      <w:rPr>
        <w:rFonts w:ascii="Courier New" w:hAnsi="Courier New" w:hint="default"/>
      </w:rPr>
    </w:lvl>
    <w:lvl w:ilvl="8" w:tplc="774C43B4">
      <w:start w:val="1"/>
      <w:numFmt w:val="bullet"/>
      <w:lvlText w:val=""/>
      <w:lvlJc w:val="left"/>
      <w:pPr>
        <w:ind w:left="6840" w:hanging="360"/>
      </w:pPr>
      <w:rPr>
        <w:rFonts w:ascii="Wingdings" w:hAnsi="Wingdings" w:hint="default"/>
      </w:rPr>
    </w:lvl>
  </w:abstractNum>
  <w:abstractNum w:abstractNumId="35" w15:restartNumberingAfterBreak="0">
    <w:nsid w:val="3397043B"/>
    <w:multiLevelType w:val="hybridMultilevel"/>
    <w:tmpl w:val="7526C808"/>
    <w:lvl w:ilvl="0" w:tplc="8CD8D8C0">
      <w:start w:val="1"/>
      <w:numFmt w:val="bullet"/>
      <w:lvlText w:val="o"/>
      <w:lvlJc w:val="left"/>
      <w:pPr>
        <w:ind w:left="1800" w:hanging="360"/>
      </w:pPr>
      <w:rPr>
        <w:rFonts w:ascii="Courier New" w:hAnsi="Courier New" w:hint="default"/>
      </w:rPr>
    </w:lvl>
    <w:lvl w:ilvl="1" w:tplc="DEACF412">
      <w:start w:val="1"/>
      <w:numFmt w:val="bullet"/>
      <w:lvlText w:val="o"/>
      <w:lvlJc w:val="left"/>
      <w:pPr>
        <w:ind w:left="1440" w:hanging="360"/>
      </w:pPr>
      <w:rPr>
        <w:rFonts w:ascii="Courier New" w:hAnsi="Courier New" w:hint="default"/>
      </w:rPr>
    </w:lvl>
    <w:lvl w:ilvl="2" w:tplc="1C3466B8">
      <w:start w:val="1"/>
      <w:numFmt w:val="bullet"/>
      <w:lvlText w:val=""/>
      <w:lvlJc w:val="left"/>
      <w:pPr>
        <w:ind w:left="2160" w:hanging="360"/>
      </w:pPr>
      <w:rPr>
        <w:rFonts w:ascii="Wingdings" w:hAnsi="Wingdings" w:hint="default"/>
      </w:rPr>
    </w:lvl>
    <w:lvl w:ilvl="3" w:tplc="F78405D4">
      <w:start w:val="1"/>
      <w:numFmt w:val="bullet"/>
      <w:lvlText w:val=""/>
      <w:lvlJc w:val="left"/>
      <w:pPr>
        <w:ind w:left="2880" w:hanging="360"/>
      </w:pPr>
      <w:rPr>
        <w:rFonts w:ascii="Symbol" w:hAnsi="Symbol" w:hint="default"/>
      </w:rPr>
    </w:lvl>
    <w:lvl w:ilvl="4" w:tplc="E5EABF34">
      <w:start w:val="1"/>
      <w:numFmt w:val="bullet"/>
      <w:lvlText w:val="o"/>
      <w:lvlJc w:val="left"/>
      <w:pPr>
        <w:ind w:left="3600" w:hanging="360"/>
      </w:pPr>
      <w:rPr>
        <w:rFonts w:ascii="Courier New" w:hAnsi="Courier New" w:hint="default"/>
      </w:rPr>
    </w:lvl>
    <w:lvl w:ilvl="5" w:tplc="D9226762">
      <w:start w:val="1"/>
      <w:numFmt w:val="bullet"/>
      <w:lvlText w:val=""/>
      <w:lvlJc w:val="left"/>
      <w:pPr>
        <w:ind w:left="4320" w:hanging="360"/>
      </w:pPr>
      <w:rPr>
        <w:rFonts w:ascii="Wingdings" w:hAnsi="Wingdings" w:hint="default"/>
      </w:rPr>
    </w:lvl>
    <w:lvl w:ilvl="6" w:tplc="77E62822">
      <w:start w:val="1"/>
      <w:numFmt w:val="bullet"/>
      <w:lvlText w:val=""/>
      <w:lvlJc w:val="left"/>
      <w:pPr>
        <w:ind w:left="5040" w:hanging="360"/>
      </w:pPr>
      <w:rPr>
        <w:rFonts w:ascii="Symbol" w:hAnsi="Symbol" w:hint="default"/>
      </w:rPr>
    </w:lvl>
    <w:lvl w:ilvl="7" w:tplc="F28ED29A">
      <w:start w:val="1"/>
      <w:numFmt w:val="bullet"/>
      <w:lvlText w:val="o"/>
      <w:lvlJc w:val="left"/>
      <w:pPr>
        <w:ind w:left="5760" w:hanging="360"/>
      </w:pPr>
      <w:rPr>
        <w:rFonts w:ascii="Courier New" w:hAnsi="Courier New" w:hint="default"/>
      </w:rPr>
    </w:lvl>
    <w:lvl w:ilvl="8" w:tplc="E4CABCD8">
      <w:start w:val="1"/>
      <w:numFmt w:val="bullet"/>
      <w:lvlText w:val=""/>
      <w:lvlJc w:val="left"/>
      <w:pPr>
        <w:ind w:left="6480" w:hanging="360"/>
      </w:pPr>
      <w:rPr>
        <w:rFonts w:ascii="Wingdings" w:hAnsi="Wingdings" w:hint="default"/>
      </w:rPr>
    </w:lvl>
  </w:abstractNum>
  <w:abstractNum w:abstractNumId="36" w15:restartNumberingAfterBreak="0">
    <w:nsid w:val="35642FAE"/>
    <w:multiLevelType w:val="hybridMultilevel"/>
    <w:tmpl w:val="019AAA04"/>
    <w:lvl w:ilvl="0" w:tplc="E200970E">
      <w:start w:val="1"/>
      <w:numFmt w:val="bullet"/>
      <w:lvlText w:val="o"/>
      <w:lvlJc w:val="left"/>
      <w:pPr>
        <w:ind w:left="2160" w:hanging="360"/>
      </w:pPr>
      <w:rPr>
        <w:rFonts w:ascii="Courier New" w:hAnsi="Courier New" w:hint="default"/>
      </w:rPr>
    </w:lvl>
    <w:lvl w:ilvl="1" w:tplc="7F8C9388">
      <w:start w:val="1"/>
      <w:numFmt w:val="bullet"/>
      <w:lvlText w:val="o"/>
      <w:lvlJc w:val="left"/>
      <w:pPr>
        <w:ind w:left="1440" w:hanging="360"/>
      </w:pPr>
      <w:rPr>
        <w:rFonts w:ascii="Courier New" w:hAnsi="Courier New" w:hint="default"/>
      </w:rPr>
    </w:lvl>
    <w:lvl w:ilvl="2" w:tplc="6E5AE602">
      <w:start w:val="1"/>
      <w:numFmt w:val="bullet"/>
      <w:lvlText w:val=""/>
      <w:lvlJc w:val="left"/>
      <w:pPr>
        <w:ind w:left="2160" w:hanging="360"/>
      </w:pPr>
      <w:rPr>
        <w:rFonts w:ascii="Wingdings" w:hAnsi="Wingdings" w:hint="default"/>
      </w:rPr>
    </w:lvl>
    <w:lvl w:ilvl="3" w:tplc="680AE580">
      <w:start w:val="1"/>
      <w:numFmt w:val="bullet"/>
      <w:lvlText w:val=""/>
      <w:lvlJc w:val="left"/>
      <w:pPr>
        <w:ind w:left="2880" w:hanging="360"/>
      </w:pPr>
      <w:rPr>
        <w:rFonts w:ascii="Symbol" w:hAnsi="Symbol" w:hint="default"/>
      </w:rPr>
    </w:lvl>
    <w:lvl w:ilvl="4" w:tplc="E1C8706C">
      <w:start w:val="1"/>
      <w:numFmt w:val="bullet"/>
      <w:lvlText w:val="o"/>
      <w:lvlJc w:val="left"/>
      <w:pPr>
        <w:ind w:left="3600" w:hanging="360"/>
      </w:pPr>
      <w:rPr>
        <w:rFonts w:ascii="Courier New" w:hAnsi="Courier New" w:hint="default"/>
      </w:rPr>
    </w:lvl>
    <w:lvl w:ilvl="5" w:tplc="415A75E2">
      <w:start w:val="1"/>
      <w:numFmt w:val="bullet"/>
      <w:lvlText w:val=""/>
      <w:lvlJc w:val="left"/>
      <w:pPr>
        <w:ind w:left="4320" w:hanging="360"/>
      </w:pPr>
      <w:rPr>
        <w:rFonts w:ascii="Wingdings" w:hAnsi="Wingdings" w:hint="default"/>
      </w:rPr>
    </w:lvl>
    <w:lvl w:ilvl="6" w:tplc="E1CAC1A2">
      <w:start w:val="1"/>
      <w:numFmt w:val="bullet"/>
      <w:lvlText w:val=""/>
      <w:lvlJc w:val="left"/>
      <w:pPr>
        <w:ind w:left="5040" w:hanging="360"/>
      </w:pPr>
      <w:rPr>
        <w:rFonts w:ascii="Symbol" w:hAnsi="Symbol" w:hint="default"/>
      </w:rPr>
    </w:lvl>
    <w:lvl w:ilvl="7" w:tplc="DAD0EE42">
      <w:start w:val="1"/>
      <w:numFmt w:val="bullet"/>
      <w:lvlText w:val="o"/>
      <w:lvlJc w:val="left"/>
      <w:pPr>
        <w:ind w:left="5760" w:hanging="360"/>
      </w:pPr>
      <w:rPr>
        <w:rFonts w:ascii="Courier New" w:hAnsi="Courier New" w:hint="default"/>
      </w:rPr>
    </w:lvl>
    <w:lvl w:ilvl="8" w:tplc="F88A5BE2">
      <w:start w:val="1"/>
      <w:numFmt w:val="bullet"/>
      <w:lvlText w:val=""/>
      <w:lvlJc w:val="left"/>
      <w:pPr>
        <w:ind w:left="6480" w:hanging="360"/>
      </w:pPr>
      <w:rPr>
        <w:rFonts w:ascii="Wingdings" w:hAnsi="Wingdings" w:hint="default"/>
      </w:rPr>
    </w:lvl>
  </w:abstractNum>
  <w:abstractNum w:abstractNumId="37" w15:restartNumberingAfterBreak="0">
    <w:nsid w:val="36D8373C"/>
    <w:multiLevelType w:val="hybridMultilevel"/>
    <w:tmpl w:val="204A1344"/>
    <w:lvl w:ilvl="0" w:tplc="88F820CA">
      <w:start w:val="1"/>
      <w:numFmt w:val="bullet"/>
      <w:lvlText w:val=""/>
      <w:lvlJc w:val="left"/>
      <w:pPr>
        <w:ind w:left="1080" w:hanging="360"/>
      </w:pPr>
      <w:rPr>
        <w:rFonts w:ascii="Symbol" w:hAnsi="Symbol" w:hint="default"/>
      </w:rPr>
    </w:lvl>
    <w:lvl w:ilvl="1" w:tplc="4452797E">
      <w:start w:val="1"/>
      <w:numFmt w:val="bullet"/>
      <w:lvlText w:val="o"/>
      <w:lvlJc w:val="left"/>
      <w:pPr>
        <w:ind w:left="1800" w:hanging="360"/>
      </w:pPr>
      <w:rPr>
        <w:rFonts w:ascii="Courier New" w:hAnsi="Courier New" w:hint="default"/>
      </w:rPr>
    </w:lvl>
    <w:lvl w:ilvl="2" w:tplc="518018B4">
      <w:start w:val="1"/>
      <w:numFmt w:val="bullet"/>
      <w:lvlText w:val=""/>
      <w:lvlJc w:val="left"/>
      <w:pPr>
        <w:ind w:left="2520" w:hanging="360"/>
      </w:pPr>
      <w:rPr>
        <w:rFonts w:ascii="Wingdings" w:hAnsi="Wingdings" w:hint="default"/>
      </w:rPr>
    </w:lvl>
    <w:lvl w:ilvl="3" w:tplc="FA52BDBC">
      <w:start w:val="1"/>
      <w:numFmt w:val="bullet"/>
      <w:lvlText w:val=""/>
      <w:lvlJc w:val="left"/>
      <w:pPr>
        <w:ind w:left="3240" w:hanging="360"/>
      </w:pPr>
      <w:rPr>
        <w:rFonts w:ascii="Symbol" w:hAnsi="Symbol" w:hint="default"/>
      </w:rPr>
    </w:lvl>
    <w:lvl w:ilvl="4" w:tplc="8AFA36C8">
      <w:start w:val="1"/>
      <w:numFmt w:val="bullet"/>
      <w:lvlText w:val="o"/>
      <w:lvlJc w:val="left"/>
      <w:pPr>
        <w:ind w:left="3960" w:hanging="360"/>
      </w:pPr>
      <w:rPr>
        <w:rFonts w:ascii="Courier New" w:hAnsi="Courier New" w:hint="default"/>
      </w:rPr>
    </w:lvl>
    <w:lvl w:ilvl="5" w:tplc="F4DEA174">
      <w:start w:val="1"/>
      <w:numFmt w:val="bullet"/>
      <w:lvlText w:val=""/>
      <w:lvlJc w:val="left"/>
      <w:pPr>
        <w:ind w:left="4680" w:hanging="360"/>
      </w:pPr>
      <w:rPr>
        <w:rFonts w:ascii="Wingdings" w:hAnsi="Wingdings" w:hint="default"/>
      </w:rPr>
    </w:lvl>
    <w:lvl w:ilvl="6" w:tplc="5B403D28">
      <w:start w:val="1"/>
      <w:numFmt w:val="bullet"/>
      <w:lvlText w:val=""/>
      <w:lvlJc w:val="left"/>
      <w:pPr>
        <w:ind w:left="5400" w:hanging="360"/>
      </w:pPr>
      <w:rPr>
        <w:rFonts w:ascii="Symbol" w:hAnsi="Symbol" w:hint="default"/>
      </w:rPr>
    </w:lvl>
    <w:lvl w:ilvl="7" w:tplc="9A52C390">
      <w:start w:val="1"/>
      <w:numFmt w:val="bullet"/>
      <w:lvlText w:val="o"/>
      <w:lvlJc w:val="left"/>
      <w:pPr>
        <w:ind w:left="6120" w:hanging="360"/>
      </w:pPr>
      <w:rPr>
        <w:rFonts w:ascii="Courier New" w:hAnsi="Courier New" w:hint="default"/>
      </w:rPr>
    </w:lvl>
    <w:lvl w:ilvl="8" w:tplc="EDA8FFE6">
      <w:start w:val="1"/>
      <w:numFmt w:val="bullet"/>
      <w:lvlText w:val=""/>
      <w:lvlJc w:val="left"/>
      <w:pPr>
        <w:ind w:left="6840" w:hanging="360"/>
      </w:pPr>
      <w:rPr>
        <w:rFonts w:ascii="Wingdings" w:hAnsi="Wingdings" w:hint="default"/>
      </w:rPr>
    </w:lvl>
  </w:abstractNum>
  <w:abstractNum w:abstractNumId="38" w15:restartNumberingAfterBreak="0">
    <w:nsid w:val="3748762D"/>
    <w:multiLevelType w:val="hybridMultilevel"/>
    <w:tmpl w:val="926EFDC2"/>
    <w:lvl w:ilvl="0" w:tplc="BA9C7FE4">
      <w:start w:val="1"/>
      <w:numFmt w:val="bullet"/>
      <w:lvlText w:val=""/>
      <w:lvlJc w:val="left"/>
      <w:pPr>
        <w:ind w:left="720" w:hanging="360"/>
      </w:pPr>
      <w:rPr>
        <w:rFonts w:ascii="Symbol" w:hAnsi="Symbol" w:hint="default"/>
      </w:rPr>
    </w:lvl>
    <w:lvl w:ilvl="1" w:tplc="C2E4576A">
      <w:start w:val="1"/>
      <w:numFmt w:val="bullet"/>
      <w:lvlText w:val="o"/>
      <w:lvlJc w:val="left"/>
      <w:pPr>
        <w:ind w:left="1440" w:hanging="360"/>
      </w:pPr>
      <w:rPr>
        <w:rFonts w:ascii="Symbol" w:hAnsi="Symbol" w:hint="default"/>
      </w:rPr>
    </w:lvl>
    <w:lvl w:ilvl="2" w:tplc="E4CCFBDC">
      <w:start w:val="1"/>
      <w:numFmt w:val="bullet"/>
      <w:lvlText w:val=""/>
      <w:lvlJc w:val="left"/>
      <w:pPr>
        <w:ind w:left="2160" w:hanging="360"/>
      </w:pPr>
      <w:rPr>
        <w:rFonts w:ascii="Wingdings" w:hAnsi="Wingdings" w:hint="default"/>
      </w:rPr>
    </w:lvl>
    <w:lvl w:ilvl="3" w:tplc="F41EC0D4">
      <w:start w:val="1"/>
      <w:numFmt w:val="bullet"/>
      <w:lvlText w:val=""/>
      <w:lvlJc w:val="left"/>
      <w:pPr>
        <w:ind w:left="2880" w:hanging="360"/>
      </w:pPr>
      <w:rPr>
        <w:rFonts w:ascii="Symbol" w:hAnsi="Symbol" w:hint="default"/>
      </w:rPr>
    </w:lvl>
    <w:lvl w:ilvl="4" w:tplc="3056D5F0">
      <w:start w:val="1"/>
      <w:numFmt w:val="bullet"/>
      <w:lvlText w:val="o"/>
      <w:lvlJc w:val="left"/>
      <w:pPr>
        <w:ind w:left="3600" w:hanging="360"/>
      </w:pPr>
      <w:rPr>
        <w:rFonts w:ascii="Courier New" w:hAnsi="Courier New" w:hint="default"/>
      </w:rPr>
    </w:lvl>
    <w:lvl w:ilvl="5" w:tplc="DF4C2388">
      <w:start w:val="1"/>
      <w:numFmt w:val="bullet"/>
      <w:lvlText w:val=""/>
      <w:lvlJc w:val="left"/>
      <w:pPr>
        <w:ind w:left="4320" w:hanging="360"/>
      </w:pPr>
      <w:rPr>
        <w:rFonts w:ascii="Wingdings" w:hAnsi="Wingdings" w:hint="default"/>
      </w:rPr>
    </w:lvl>
    <w:lvl w:ilvl="6" w:tplc="73B41EC8">
      <w:start w:val="1"/>
      <w:numFmt w:val="bullet"/>
      <w:lvlText w:val=""/>
      <w:lvlJc w:val="left"/>
      <w:pPr>
        <w:ind w:left="5040" w:hanging="360"/>
      </w:pPr>
      <w:rPr>
        <w:rFonts w:ascii="Symbol" w:hAnsi="Symbol" w:hint="default"/>
      </w:rPr>
    </w:lvl>
    <w:lvl w:ilvl="7" w:tplc="60EA8C20">
      <w:start w:val="1"/>
      <w:numFmt w:val="bullet"/>
      <w:lvlText w:val="o"/>
      <w:lvlJc w:val="left"/>
      <w:pPr>
        <w:ind w:left="5760" w:hanging="360"/>
      </w:pPr>
      <w:rPr>
        <w:rFonts w:ascii="Courier New" w:hAnsi="Courier New" w:hint="default"/>
      </w:rPr>
    </w:lvl>
    <w:lvl w:ilvl="8" w:tplc="1E060F7A">
      <w:start w:val="1"/>
      <w:numFmt w:val="bullet"/>
      <w:lvlText w:val=""/>
      <w:lvlJc w:val="left"/>
      <w:pPr>
        <w:ind w:left="6480" w:hanging="360"/>
      </w:pPr>
      <w:rPr>
        <w:rFonts w:ascii="Wingdings" w:hAnsi="Wingdings" w:hint="default"/>
      </w:rPr>
    </w:lvl>
  </w:abstractNum>
  <w:abstractNum w:abstractNumId="39" w15:restartNumberingAfterBreak="0">
    <w:nsid w:val="37C7D5F0"/>
    <w:multiLevelType w:val="hybridMultilevel"/>
    <w:tmpl w:val="59300584"/>
    <w:lvl w:ilvl="0" w:tplc="D576BE84">
      <w:start w:val="1"/>
      <w:numFmt w:val="bullet"/>
      <w:lvlText w:val=""/>
      <w:lvlJc w:val="left"/>
      <w:pPr>
        <w:ind w:left="720" w:hanging="360"/>
      </w:pPr>
      <w:rPr>
        <w:rFonts w:ascii="Symbol" w:hAnsi="Symbol" w:hint="default"/>
      </w:rPr>
    </w:lvl>
    <w:lvl w:ilvl="1" w:tplc="6A769A14">
      <w:start w:val="1"/>
      <w:numFmt w:val="bullet"/>
      <w:lvlText w:val="o"/>
      <w:lvlJc w:val="left"/>
      <w:pPr>
        <w:ind w:left="1440" w:hanging="360"/>
      </w:pPr>
      <w:rPr>
        <w:rFonts w:ascii="Courier New" w:hAnsi="Courier New" w:hint="default"/>
      </w:rPr>
    </w:lvl>
    <w:lvl w:ilvl="2" w:tplc="869A58A4">
      <w:start w:val="1"/>
      <w:numFmt w:val="bullet"/>
      <w:lvlText w:val=""/>
      <w:lvlJc w:val="left"/>
      <w:pPr>
        <w:ind w:left="2160" w:hanging="360"/>
      </w:pPr>
      <w:rPr>
        <w:rFonts w:ascii="Wingdings" w:hAnsi="Wingdings" w:hint="default"/>
      </w:rPr>
    </w:lvl>
    <w:lvl w:ilvl="3" w:tplc="E2D0FB1C">
      <w:start w:val="1"/>
      <w:numFmt w:val="bullet"/>
      <w:lvlText w:val=""/>
      <w:lvlJc w:val="left"/>
      <w:pPr>
        <w:ind w:left="2880" w:hanging="360"/>
      </w:pPr>
      <w:rPr>
        <w:rFonts w:ascii="Symbol" w:hAnsi="Symbol" w:hint="default"/>
      </w:rPr>
    </w:lvl>
    <w:lvl w:ilvl="4" w:tplc="0492C420">
      <w:start w:val="1"/>
      <w:numFmt w:val="bullet"/>
      <w:lvlText w:val="o"/>
      <w:lvlJc w:val="left"/>
      <w:pPr>
        <w:ind w:left="3600" w:hanging="360"/>
      </w:pPr>
      <w:rPr>
        <w:rFonts w:ascii="Courier New" w:hAnsi="Courier New" w:hint="default"/>
      </w:rPr>
    </w:lvl>
    <w:lvl w:ilvl="5" w:tplc="7B4819C4">
      <w:start w:val="1"/>
      <w:numFmt w:val="bullet"/>
      <w:lvlText w:val=""/>
      <w:lvlJc w:val="left"/>
      <w:pPr>
        <w:ind w:left="4320" w:hanging="360"/>
      </w:pPr>
      <w:rPr>
        <w:rFonts w:ascii="Wingdings" w:hAnsi="Wingdings" w:hint="default"/>
      </w:rPr>
    </w:lvl>
    <w:lvl w:ilvl="6" w:tplc="B576F21E">
      <w:start w:val="1"/>
      <w:numFmt w:val="bullet"/>
      <w:lvlText w:val=""/>
      <w:lvlJc w:val="left"/>
      <w:pPr>
        <w:ind w:left="5040" w:hanging="360"/>
      </w:pPr>
      <w:rPr>
        <w:rFonts w:ascii="Symbol" w:hAnsi="Symbol" w:hint="default"/>
      </w:rPr>
    </w:lvl>
    <w:lvl w:ilvl="7" w:tplc="0C9645D8">
      <w:start w:val="1"/>
      <w:numFmt w:val="bullet"/>
      <w:lvlText w:val="o"/>
      <w:lvlJc w:val="left"/>
      <w:pPr>
        <w:ind w:left="5760" w:hanging="360"/>
      </w:pPr>
      <w:rPr>
        <w:rFonts w:ascii="Courier New" w:hAnsi="Courier New" w:hint="default"/>
      </w:rPr>
    </w:lvl>
    <w:lvl w:ilvl="8" w:tplc="E2161B46">
      <w:start w:val="1"/>
      <w:numFmt w:val="bullet"/>
      <w:lvlText w:val=""/>
      <w:lvlJc w:val="left"/>
      <w:pPr>
        <w:ind w:left="6480" w:hanging="360"/>
      </w:pPr>
      <w:rPr>
        <w:rFonts w:ascii="Wingdings" w:hAnsi="Wingdings" w:hint="default"/>
      </w:rPr>
    </w:lvl>
  </w:abstractNum>
  <w:abstractNum w:abstractNumId="40" w15:restartNumberingAfterBreak="0">
    <w:nsid w:val="38B5813F"/>
    <w:multiLevelType w:val="hybridMultilevel"/>
    <w:tmpl w:val="1ED2AF36"/>
    <w:lvl w:ilvl="0" w:tplc="1EE46D14">
      <w:start w:val="1"/>
      <w:numFmt w:val="bullet"/>
      <w:lvlText w:val=""/>
      <w:lvlJc w:val="left"/>
      <w:pPr>
        <w:ind w:left="720" w:hanging="360"/>
      </w:pPr>
      <w:rPr>
        <w:rFonts w:ascii="Symbol" w:hAnsi="Symbol" w:hint="default"/>
      </w:rPr>
    </w:lvl>
    <w:lvl w:ilvl="1" w:tplc="1DB02BF4">
      <w:start w:val="1"/>
      <w:numFmt w:val="bullet"/>
      <w:lvlText w:val="o"/>
      <w:lvlJc w:val="left"/>
      <w:pPr>
        <w:ind w:left="1440" w:hanging="360"/>
      </w:pPr>
      <w:rPr>
        <w:rFonts w:ascii="Courier New" w:hAnsi="Courier New" w:hint="default"/>
      </w:rPr>
    </w:lvl>
    <w:lvl w:ilvl="2" w:tplc="A27C08F6">
      <w:start w:val="1"/>
      <w:numFmt w:val="bullet"/>
      <w:lvlText w:val=""/>
      <w:lvlJc w:val="left"/>
      <w:pPr>
        <w:ind w:left="2160" w:hanging="360"/>
      </w:pPr>
      <w:rPr>
        <w:rFonts w:ascii="Wingdings" w:hAnsi="Wingdings" w:hint="default"/>
      </w:rPr>
    </w:lvl>
    <w:lvl w:ilvl="3" w:tplc="487C14D6">
      <w:start w:val="1"/>
      <w:numFmt w:val="bullet"/>
      <w:lvlText w:val=""/>
      <w:lvlJc w:val="left"/>
      <w:pPr>
        <w:ind w:left="2880" w:hanging="360"/>
      </w:pPr>
      <w:rPr>
        <w:rFonts w:ascii="Symbol" w:hAnsi="Symbol" w:hint="default"/>
      </w:rPr>
    </w:lvl>
    <w:lvl w:ilvl="4" w:tplc="D8083030">
      <w:start w:val="1"/>
      <w:numFmt w:val="bullet"/>
      <w:lvlText w:val="o"/>
      <w:lvlJc w:val="left"/>
      <w:pPr>
        <w:ind w:left="3600" w:hanging="360"/>
      </w:pPr>
      <w:rPr>
        <w:rFonts w:ascii="Courier New" w:hAnsi="Courier New" w:hint="default"/>
      </w:rPr>
    </w:lvl>
    <w:lvl w:ilvl="5" w:tplc="0B58A708">
      <w:start w:val="1"/>
      <w:numFmt w:val="bullet"/>
      <w:lvlText w:val=""/>
      <w:lvlJc w:val="left"/>
      <w:pPr>
        <w:ind w:left="4320" w:hanging="360"/>
      </w:pPr>
      <w:rPr>
        <w:rFonts w:ascii="Wingdings" w:hAnsi="Wingdings" w:hint="default"/>
      </w:rPr>
    </w:lvl>
    <w:lvl w:ilvl="6" w:tplc="8B388ACC">
      <w:start w:val="1"/>
      <w:numFmt w:val="bullet"/>
      <w:lvlText w:val=""/>
      <w:lvlJc w:val="left"/>
      <w:pPr>
        <w:ind w:left="5040" w:hanging="360"/>
      </w:pPr>
      <w:rPr>
        <w:rFonts w:ascii="Symbol" w:hAnsi="Symbol" w:hint="default"/>
      </w:rPr>
    </w:lvl>
    <w:lvl w:ilvl="7" w:tplc="51CEB6FA">
      <w:start w:val="1"/>
      <w:numFmt w:val="bullet"/>
      <w:lvlText w:val="o"/>
      <w:lvlJc w:val="left"/>
      <w:pPr>
        <w:ind w:left="5760" w:hanging="360"/>
      </w:pPr>
      <w:rPr>
        <w:rFonts w:ascii="Courier New" w:hAnsi="Courier New" w:hint="default"/>
      </w:rPr>
    </w:lvl>
    <w:lvl w:ilvl="8" w:tplc="024C63D0">
      <w:start w:val="1"/>
      <w:numFmt w:val="bullet"/>
      <w:lvlText w:val=""/>
      <w:lvlJc w:val="left"/>
      <w:pPr>
        <w:ind w:left="6480" w:hanging="360"/>
      </w:pPr>
      <w:rPr>
        <w:rFonts w:ascii="Wingdings" w:hAnsi="Wingdings" w:hint="default"/>
      </w:rPr>
    </w:lvl>
  </w:abstractNum>
  <w:abstractNum w:abstractNumId="41" w15:restartNumberingAfterBreak="0">
    <w:nsid w:val="3C6698BE"/>
    <w:multiLevelType w:val="hybridMultilevel"/>
    <w:tmpl w:val="A568F7CA"/>
    <w:lvl w:ilvl="0" w:tplc="A30EE934">
      <w:start w:val="1"/>
      <w:numFmt w:val="bullet"/>
      <w:lvlText w:val="o"/>
      <w:lvlJc w:val="left"/>
      <w:pPr>
        <w:ind w:left="1440" w:hanging="360"/>
      </w:pPr>
      <w:rPr>
        <w:rFonts w:ascii="Courier New" w:hAnsi="Courier New" w:hint="default"/>
      </w:rPr>
    </w:lvl>
    <w:lvl w:ilvl="1" w:tplc="177083B0">
      <w:start w:val="1"/>
      <w:numFmt w:val="bullet"/>
      <w:lvlText w:val="o"/>
      <w:lvlJc w:val="left"/>
      <w:pPr>
        <w:ind w:left="2160" w:hanging="360"/>
      </w:pPr>
      <w:rPr>
        <w:rFonts w:ascii="Courier New" w:hAnsi="Courier New" w:hint="default"/>
      </w:rPr>
    </w:lvl>
    <w:lvl w:ilvl="2" w:tplc="6F92BEC6">
      <w:start w:val="1"/>
      <w:numFmt w:val="bullet"/>
      <w:lvlText w:val=""/>
      <w:lvlJc w:val="left"/>
      <w:pPr>
        <w:ind w:left="2880" w:hanging="360"/>
      </w:pPr>
      <w:rPr>
        <w:rFonts w:ascii="Wingdings" w:hAnsi="Wingdings" w:hint="default"/>
      </w:rPr>
    </w:lvl>
    <w:lvl w:ilvl="3" w:tplc="4886BE56">
      <w:start w:val="1"/>
      <w:numFmt w:val="bullet"/>
      <w:lvlText w:val=""/>
      <w:lvlJc w:val="left"/>
      <w:pPr>
        <w:ind w:left="3600" w:hanging="360"/>
      </w:pPr>
      <w:rPr>
        <w:rFonts w:ascii="Symbol" w:hAnsi="Symbol" w:hint="default"/>
      </w:rPr>
    </w:lvl>
    <w:lvl w:ilvl="4" w:tplc="6D98CFFE">
      <w:start w:val="1"/>
      <w:numFmt w:val="bullet"/>
      <w:lvlText w:val="o"/>
      <w:lvlJc w:val="left"/>
      <w:pPr>
        <w:ind w:left="4320" w:hanging="360"/>
      </w:pPr>
      <w:rPr>
        <w:rFonts w:ascii="Courier New" w:hAnsi="Courier New" w:hint="default"/>
      </w:rPr>
    </w:lvl>
    <w:lvl w:ilvl="5" w:tplc="E292B378">
      <w:start w:val="1"/>
      <w:numFmt w:val="bullet"/>
      <w:lvlText w:val=""/>
      <w:lvlJc w:val="left"/>
      <w:pPr>
        <w:ind w:left="5040" w:hanging="360"/>
      </w:pPr>
      <w:rPr>
        <w:rFonts w:ascii="Wingdings" w:hAnsi="Wingdings" w:hint="default"/>
      </w:rPr>
    </w:lvl>
    <w:lvl w:ilvl="6" w:tplc="ADFE8C5A">
      <w:start w:val="1"/>
      <w:numFmt w:val="bullet"/>
      <w:lvlText w:val=""/>
      <w:lvlJc w:val="left"/>
      <w:pPr>
        <w:ind w:left="5760" w:hanging="360"/>
      </w:pPr>
      <w:rPr>
        <w:rFonts w:ascii="Symbol" w:hAnsi="Symbol" w:hint="default"/>
      </w:rPr>
    </w:lvl>
    <w:lvl w:ilvl="7" w:tplc="E0B2B4D2">
      <w:start w:val="1"/>
      <w:numFmt w:val="bullet"/>
      <w:lvlText w:val="o"/>
      <w:lvlJc w:val="left"/>
      <w:pPr>
        <w:ind w:left="6480" w:hanging="360"/>
      </w:pPr>
      <w:rPr>
        <w:rFonts w:ascii="Courier New" w:hAnsi="Courier New" w:hint="default"/>
      </w:rPr>
    </w:lvl>
    <w:lvl w:ilvl="8" w:tplc="6D8AD40E">
      <w:start w:val="1"/>
      <w:numFmt w:val="bullet"/>
      <w:lvlText w:val=""/>
      <w:lvlJc w:val="left"/>
      <w:pPr>
        <w:ind w:left="7200" w:hanging="360"/>
      </w:pPr>
      <w:rPr>
        <w:rFonts w:ascii="Wingdings" w:hAnsi="Wingdings" w:hint="default"/>
      </w:rPr>
    </w:lvl>
  </w:abstractNum>
  <w:abstractNum w:abstractNumId="42" w15:restartNumberingAfterBreak="0">
    <w:nsid w:val="3E69C8D3"/>
    <w:multiLevelType w:val="hybridMultilevel"/>
    <w:tmpl w:val="0F021770"/>
    <w:lvl w:ilvl="0" w:tplc="85CC5D90">
      <w:start w:val="1"/>
      <w:numFmt w:val="bullet"/>
      <w:lvlText w:val=""/>
      <w:lvlJc w:val="left"/>
      <w:pPr>
        <w:ind w:left="720" w:hanging="360"/>
      </w:pPr>
      <w:rPr>
        <w:rFonts w:ascii="Symbol" w:hAnsi="Symbol" w:hint="default"/>
      </w:rPr>
    </w:lvl>
    <w:lvl w:ilvl="1" w:tplc="C6B4685E">
      <w:start w:val="1"/>
      <w:numFmt w:val="bullet"/>
      <w:lvlText w:val="o"/>
      <w:lvlJc w:val="left"/>
      <w:pPr>
        <w:ind w:left="1440" w:hanging="360"/>
      </w:pPr>
      <w:rPr>
        <w:rFonts w:ascii="Courier New" w:hAnsi="Courier New" w:hint="default"/>
      </w:rPr>
    </w:lvl>
    <w:lvl w:ilvl="2" w:tplc="45AC38B2">
      <w:start w:val="1"/>
      <w:numFmt w:val="bullet"/>
      <w:lvlText w:val=""/>
      <w:lvlJc w:val="left"/>
      <w:pPr>
        <w:ind w:left="2160" w:hanging="360"/>
      </w:pPr>
      <w:rPr>
        <w:rFonts w:ascii="Wingdings" w:hAnsi="Wingdings" w:hint="default"/>
      </w:rPr>
    </w:lvl>
    <w:lvl w:ilvl="3" w:tplc="6A7479F8">
      <w:start w:val="1"/>
      <w:numFmt w:val="bullet"/>
      <w:lvlText w:val=""/>
      <w:lvlJc w:val="left"/>
      <w:pPr>
        <w:ind w:left="2880" w:hanging="360"/>
      </w:pPr>
      <w:rPr>
        <w:rFonts w:ascii="Symbol" w:hAnsi="Symbol" w:hint="default"/>
      </w:rPr>
    </w:lvl>
    <w:lvl w:ilvl="4" w:tplc="BD724C82">
      <w:start w:val="1"/>
      <w:numFmt w:val="bullet"/>
      <w:lvlText w:val="o"/>
      <w:lvlJc w:val="left"/>
      <w:pPr>
        <w:ind w:left="3600" w:hanging="360"/>
      </w:pPr>
      <w:rPr>
        <w:rFonts w:ascii="Courier New" w:hAnsi="Courier New" w:hint="default"/>
      </w:rPr>
    </w:lvl>
    <w:lvl w:ilvl="5" w:tplc="9FF04626">
      <w:start w:val="1"/>
      <w:numFmt w:val="bullet"/>
      <w:lvlText w:val=""/>
      <w:lvlJc w:val="left"/>
      <w:pPr>
        <w:ind w:left="4320" w:hanging="360"/>
      </w:pPr>
      <w:rPr>
        <w:rFonts w:ascii="Wingdings" w:hAnsi="Wingdings" w:hint="default"/>
      </w:rPr>
    </w:lvl>
    <w:lvl w:ilvl="6" w:tplc="998E7E46">
      <w:start w:val="1"/>
      <w:numFmt w:val="bullet"/>
      <w:lvlText w:val=""/>
      <w:lvlJc w:val="left"/>
      <w:pPr>
        <w:ind w:left="5040" w:hanging="360"/>
      </w:pPr>
      <w:rPr>
        <w:rFonts w:ascii="Symbol" w:hAnsi="Symbol" w:hint="default"/>
      </w:rPr>
    </w:lvl>
    <w:lvl w:ilvl="7" w:tplc="E6C81AA2">
      <w:start w:val="1"/>
      <w:numFmt w:val="bullet"/>
      <w:lvlText w:val="o"/>
      <w:lvlJc w:val="left"/>
      <w:pPr>
        <w:ind w:left="5760" w:hanging="360"/>
      </w:pPr>
      <w:rPr>
        <w:rFonts w:ascii="Courier New" w:hAnsi="Courier New" w:hint="default"/>
      </w:rPr>
    </w:lvl>
    <w:lvl w:ilvl="8" w:tplc="19BA5806">
      <w:start w:val="1"/>
      <w:numFmt w:val="bullet"/>
      <w:lvlText w:val=""/>
      <w:lvlJc w:val="left"/>
      <w:pPr>
        <w:ind w:left="6480" w:hanging="360"/>
      </w:pPr>
      <w:rPr>
        <w:rFonts w:ascii="Wingdings" w:hAnsi="Wingdings" w:hint="default"/>
      </w:rPr>
    </w:lvl>
  </w:abstractNum>
  <w:abstractNum w:abstractNumId="43" w15:restartNumberingAfterBreak="0">
    <w:nsid w:val="3E94FD11"/>
    <w:multiLevelType w:val="hybridMultilevel"/>
    <w:tmpl w:val="F43AE9AE"/>
    <w:lvl w:ilvl="0" w:tplc="377ABAC6">
      <w:start w:val="1"/>
      <w:numFmt w:val="bullet"/>
      <w:lvlText w:val=""/>
      <w:lvlJc w:val="left"/>
      <w:pPr>
        <w:ind w:left="1060" w:hanging="360"/>
      </w:pPr>
      <w:rPr>
        <w:rFonts w:ascii="Symbol" w:hAnsi="Symbol" w:hint="default"/>
      </w:rPr>
    </w:lvl>
    <w:lvl w:ilvl="1" w:tplc="BCAA5DE8">
      <w:start w:val="1"/>
      <w:numFmt w:val="bullet"/>
      <w:lvlText w:val="o"/>
      <w:lvlJc w:val="left"/>
      <w:pPr>
        <w:ind w:left="1440" w:hanging="360"/>
      </w:pPr>
      <w:rPr>
        <w:rFonts w:ascii="Courier New" w:hAnsi="Courier New" w:hint="default"/>
      </w:rPr>
    </w:lvl>
    <w:lvl w:ilvl="2" w:tplc="F95E1A06">
      <w:start w:val="1"/>
      <w:numFmt w:val="bullet"/>
      <w:lvlText w:val=""/>
      <w:lvlJc w:val="left"/>
      <w:pPr>
        <w:ind w:left="2160" w:hanging="360"/>
      </w:pPr>
      <w:rPr>
        <w:rFonts w:ascii="Wingdings" w:hAnsi="Wingdings" w:hint="default"/>
      </w:rPr>
    </w:lvl>
    <w:lvl w:ilvl="3" w:tplc="BD5267CE">
      <w:start w:val="1"/>
      <w:numFmt w:val="bullet"/>
      <w:lvlText w:val=""/>
      <w:lvlJc w:val="left"/>
      <w:pPr>
        <w:ind w:left="2880" w:hanging="360"/>
      </w:pPr>
      <w:rPr>
        <w:rFonts w:ascii="Symbol" w:hAnsi="Symbol" w:hint="default"/>
      </w:rPr>
    </w:lvl>
    <w:lvl w:ilvl="4" w:tplc="DE46A084">
      <w:start w:val="1"/>
      <w:numFmt w:val="bullet"/>
      <w:lvlText w:val="o"/>
      <w:lvlJc w:val="left"/>
      <w:pPr>
        <w:ind w:left="3600" w:hanging="360"/>
      </w:pPr>
      <w:rPr>
        <w:rFonts w:ascii="Courier New" w:hAnsi="Courier New" w:hint="default"/>
      </w:rPr>
    </w:lvl>
    <w:lvl w:ilvl="5" w:tplc="9A868CF2">
      <w:start w:val="1"/>
      <w:numFmt w:val="bullet"/>
      <w:lvlText w:val=""/>
      <w:lvlJc w:val="left"/>
      <w:pPr>
        <w:ind w:left="4320" w:hanging="360"/>
      </w:pPr>
      <w:rPr>
        <w:rFonts w:ascii="Wingdings" w:hAnsi="Wingdings" w:hint="default"/>
      </w:rPr>
    </w:lvl>
    <w:lvl w:ilvl="6" w:tplc="8FB6BC14">
      <w:start w:val="1"/>
      <w:numFmt w:val="bullet"/>
      <w:lvlText w:val=""/>
      <w:lvlJc w:val="left"/>
      <w:pPr>
        <w:ind w:left="5040" w:hanging="360"/>
      </w:pPr>
      <w:rPr>
        <w:rFonts w:ascii="Symbol" w:hAnsi="Symbol" w:hint="default"/>
      </w:rPr>
    </w:lvl>
    <w:lvl w:ilvl="7" w:tplc="0098131A">
      <w:start w:val="1"/>
      <w:numFmt w:val="bullet"/>
      <w:lvlText w:val="o"/>
      <w:lvlJc w:val="left"/>
      <w:pPr>
        <w:ind w:left="5760" w:hanging="360"/>
      </w:pPr>
      <w:rPr>
        <w:rFonts w:ascii="Courier New" w:hAnsi="Courier New" w:hint="default"/>
      </w:rPr>
    </w:lvl>
    <w:lvl w:ilvl="8" w:tplc="18BA009C">
      <w:start w:val="1"/>
      <w:numFmt w:val="bullet"/>
      <w:lvlText w:val=""/>
      <w:lvlJc w:val="left"/>
      <w:pPr>
        <w:ind w:left="6480" w:hanging="360"/>
      </w:pPr>
      <w:rPr>
        <w:rFonts w:ascii="Wingdings" w:hAnsi="Wingdings" w:hint="default"/>
      </w:rPr>
    </w:lvl>
  </w:abstractNum>
  <w:abstractNum w:abstractNumId="44" w15:restartNumberingAfterBreak="0">
    <w:nsid w:val="41EB6451"/>
    <w:multiLevelType w:val="hybridMultilevel"/>
    <w:tmpl w:val="CFEE7F1C"/>
    <w:lvl w:ilvl="0" w:tplc="DD0E1C42">
      <w:numFmt w:val="bullet"/>
      <w:lvlText w:val="-"/>
      <w:lvlJc w:val="left"/>
      <w:pPr>
        <w:ind w:left="1080" w:hanging="360"/>
      </w:pPr>
      <w:rPr>
        <w:rFonts w:ascii="Calibri" w:hAnsi="Calibri" w:hint="default"/>
      </w:rPr>
    </w:lvl>
    <w:lvl w:ilvl="1" w:tplc="701C3C14">
      <w:start w:val="1"/>
      <w:numFmt w:val="bullet"/>
      <w:lvlText w:val="o"/>
      <w:lvlJc w:val="left"/>
      <w:pPr>
        <w:ind w:left="1440" w:hanging="360"/>
      </w:pPr>
      <w:rPr>
        <w:rFonts w:ascii="Courier New" w:hAnsi="Courier New" w:hint="default"/>
      </w:rPr>
    </w:lvl>
    <w:lvl w:ilvl="2" w:tplc="5D9E06BA">
      <w:start w:val="1"/>
      <w:numFmt w:val="bullet"/>
      <w:lvlText w:val=""/>
      <w:lvlJc w:val="left"/>
      <w:pPr>
        <w:ind w:left="2160" w:hanging="360"/>
      </w:pPr>
      <w:rPr>
        <w:rFonts w:ascii="Wingdings" w:hAnsi="Wingdings" w:hint="default"/>
      </w:rPr>
    </w:lvl>
    <w:lvl w:ilvl="3" w:tplc="460223E0">
      <w:start w:val="1"/>
      <w:numFmt w:val="bullet"/>
      <w:lvlText w:val=""/>
      <w:lvlJc w:val="left"/>
      <w:pPr>
        <w:ind w:left="2880" w:hanging="360"/>
      </w:pPr>
      <w:rPr>
        <w:rFonts w:ascii="Symbol" w:hAnsi="Symbol" w:hint="default"/>
      </w:rPr>
    </w:lvl>
    <w:lvl w:ilvl="4" w:tplc="895C181C">
      <w:start w:val="1"/>
      <w:numFmt w:val="bullet"/>
      <w:lvlText w:val="o"/>
      <w:lvlJc w:val="left"/>
      <w:pPr>
        <w:ind w:left="3600" w:hanging="360"/>
      </w:pPr>
      <w:rPr>
        <w:rFonts w:ascii="Courier New" w:hAnsi="Courier New" w:hint="default"/>
      </w:rPr>
    </w:lvl>
    <w:lvl w:ilvl="5" w:tplc="66EE2624">
      <w:start w:val="1"/>
      <w:numFmt w:val="bullet"/>
      <w:lvlText w:val=""/>
      <w:lvlJc w:val="left"/>
      <w:pPr>
        <w:ind w:left="4320" w:hanging="360"/>
      </w:pPr>
      <w:rPr>
        <w:rFonts w:ascii="Wingdings" w:hAnsi="Wingdings" w:hint="default"/>
      </w:rPr>
    </w:lvl>
    <w:lvl w:ilvl="6" w:tplc="9FB6B49E">
      <w:start w:val="1"/>
      <w:numFmt w:val="bullet"/>
      <w:lvlText w:val=""/>
      <w:lvlJc w:val="left"/>
      <w:pPr>
        <w:ind w:left="5040" w:hanging="360"/>
      </w:pPr>
      <w:rPr>
        <w:rFonts w:ascii="Symbol" w:hAnsi="Symbol" w:hint="default"/>
      </w:rPr>
    </w:lvl>
    <w:lvl w:ilvl="7" w:tplc="BC7436BC">
      <w:start w:val="1"/>
      <w:numFmt w:val="bullet"/>
      <w:lvlText w:val="o"/>
      <w:lvlJc w:val="left"/>
      <w:pPr>
        <w:ind w:left="5760" w:hanging="360"/>
      </w:pPr>
      <w:rPr>
        <w:rFonts w:ascii="Courier New" w:hAnsi="Courier New" w:hint="default"/>
      </w:rPr>
    </w:lvl>
    <w:lvl w:ilvl="8" w:tplc="1BCE10F4">
      <w:start w:val="1"/>
      <w:numFmt w:val="bullet"/>
      <w:lvlText w:val=""/>
      <w:lvlJc w:val="left"/>
      <w:pPr>
        <w:ind w:left="6480" w:hanging="360"/>
      </w:pPr>
      <w:rPr>
        <w:rFonts w:ascii="Wingdings" w:hAnsi="Wingdings" w:hint="default"/>
      </w:rPr>
    </w:lvl>
  </w:abstractNum>
  <w:abstractNum w:abstractNumId="45" w15:restartNumberingAfterBreak="0">
    <w:nsid w:val="43FD92FF"/>
    <w:multiLevelType w:val="hybridMultilevel"/>
    <w:tmpl w:val="8E806FBE"/>
    <w:lvl w:ilvl="0" w:tplc="3BE29F2E">
      <w:numFmt w:val="bullet"/>
      <w:lvlText w:val="-"/>
      <w:lvlJc w:val="left"/>
      <w:pPr>
        <w:ind w:left="1080" w:hanging="360"/>
      </w:pPr>
      <w:rPr>
        <w:rFonts w:ascii="Calibri" w:hAnsi="Calibri" w:hint="default"/>
      </w:rPr>
    </w:lvl>
    <w:lvl w:ilvl="1" w:tplc="4D0E7D96">
      <w:start w:val="1"/>
      <w:numFmt w:val="bullet"/>
      <w:lvlText w:val="o"/>
      <w:lvlJc w:val="left"/>
      <w:pPr>
        <w:ind w:left="1440" w:hanging="360"/>
      </w:pPr>
      <w:rPr>
        <w:rFonts w:ascii="Courier New" w:hAnsi="Courier New" w:hint="default"/>
      </w:rPr>
    </w:lvl>
    <w:lvl w:ilvl="2" w:tplc="89ECA814">
      <w:start w:val="1"/>
      <w:numFmt w:val="bullet"/>
      <w:lvlText w:val=""/>
      <w:lvlJc w:val="left"/>
      <w:pPr>
        <w:ind w:left="2160" w:hanging="360"/>
      </w:pPr>
      <w:rPr>
        <w:rFonts w:ascii="Wingdings" w:hAnsi="Wingdings" w:hint="default"/>
      </w:rPr>
    </w:lvl>
    <w:lvl w:ilvl="3" w:tplc="74925F9E">
      <w:start w:val="1"/>
      <w:numFmt w:val="bullet"/>
      <w:lvlText w:val=""/>
      <w:lvlJc w:val="left"/>
      <w:pPr>
        <w:ind w:left="2880" w:hanging="360"/>
      </w:pPr>
      <w:rPr>
        <w:rFonts w:ascii="Symbol" w:hAnsi="Symbol" w:hint="default"/>
      </w:rPr>
    </w:lvl>
    <w:lvl w:ilvl="4" w:tplc="AC42E284">
      <w:start w:val="1"/>
      <w:numFmt w:val="bullet"/>
      <w:lvlText w:val="o"/>
      <w:lvlJc w:val="left"/>
      <w:pPr>
        <w:ind w:left="3600" w:hanging="360"/>
      </w:pPr>
      <w:rPr>
        <w:rFonts w:ascii="Courier New" w:hAnsi="Courier New" w:hint="default"/>
      </w:rPr>
    </w:lvl>
    <w:lvl w:ilvl="5" w:tplc="76807A38">
      <w:start w:val="1"/>
      <w:numFmt w:val="bullet"/>
      <w:lvlText w:val=""/>
      <w:lvlJc w:val="left"/>
      <w:pPr>
        <w:ind w:left="4320" w:hanging="360"/>
      </w:pPr>
      <w:rPr>
        <w:rFonts w:ascii="Wingdings" w:hAnsi="Wingdings" w:hint="default"/>
      </w:rPr>
    </w:lvl>
    <w:lvl w:ilvl="6" w:tplc="5086A78E">
      <w:start w:val="1"/>
      <w:numFmt w:val="bullet"/>
      <w:lvlText w:val=""/>
      <w:lvlJc w:val="left"/>
      <w:pPr>
        <w:ind w:left="5040" w:hanging="360"/>
      </w:pPr>
      <w:rPr>
        <w:rFonts w:ascii="Symbol" w:hAnsi="Symbol" w:hint="default"/>
      </w:rPr>
    </w:lvl>
    <w:lvl w:ilvl="7" w:tplc="9C947B40">
      <w:start w:val="1"/>
      <w:numFmt w:val="bullet"/>
      <w:lvlText w:val="o"/>
      <w:lvlJc w:val="left"/>
      <w:pPr>
        <w:ind w:left="5760" w:hanging="360"/>
      </w:pPr>
      <w:rPr>
        <w:rFonts w:ascii="Courier New" w:hAnsi="Courier New" w:hint="default"/>
      </w:rPr>
    </w:lvl>
    <w:lvl w:ilvl="8" w:tplc="D528FA16">
      <w:start w:val="1"/>
      <w:numFmt w:val="bullet"/>
      <w:lvlText w:val=""/>
      <w:lvlJc w:val="left"/>
      <w:pPr>
        <w:ind w:left="6480" w:hanging="360"/>
      </w:pPr>
      <w:rPr>
        <w:rFonts w:ascii="Wingdings" w:hAnsi="Wingdings" w:hint="default"/>
      </w:rPr>
    </w:lvl>
  </w:abstractNum>
  <w:abstractNum w:abstractNumId="46" w15:restartNumberingAfterBreak="0">
    <w:nsid w:val="4504F5F5"/>
    <w:multiLevelType w:val="hybridMultilevel"/>
    <w:tmpl w:val="8A567FAA"/>
    <w:lvl w:ilvl="0" w:tplc="3C20F734">
      <w:start w:val="1"/>
      <w:numFmt w:val="bullet"/>
      <w:lvlText w:val="o"/>
      <w:lvlJc w:val="left"/>
      <w:pPr>
        <w:ind w:left="1800" w:hanging="360"/>
      </w:pPr>
      <w:rPr>
        <w:rFonts w:ascii="Courier New" w:hAnsi="Courier New" w:hint="default"/>
      </w:rPr>
    </w:lvl>
    <w:lvl w:ilvl="1" w:tplc="4B5C87AC">
      <w:start w:val="1"/>
      <w:numFmt w:val="bullet"/>
      <w:lvlText w:val="o"/>
      <w:lvlJc w:val="left"/>
      <w:pPr>
        <w:ind w:left="1440" w:hanging="360"/>
      </w:pPr>
      <w:rPr>
        <w:rFonts w:ascii="Courier New" w:hAnsi="Courier New" w:hint="default"/>
      </w:rPr>
    </w:lvl>
    <w:lvl w:ilvl="2" w:tplc="65C21FF4">
      <w:start w:val="1"/>
      <w:numFmt w:val="bullet"/>
      <w:lvlText w:val=""/>
      <w:lvlJc w:val="left"/>
      <w:pPr>
        <w:ind w:left="2160" w:hanging="360"/>
      </w:pPr>
      <w:rPr>
        <w:rFonts w:ascii="Wingdings" w:hAnsi="Wingdings" w:hint="default"/>
      </w:rPr>
    </w:lvl>
    <w:lvl w:ilvl="3" w:tplc="4184C2E0">
      <w:start w:val="1"/>
      <w:numFmt w:val="bullet"/>
      <w:lvlText w:val=""/>
      <w:lvlJc w:val="left"/>
      <w:pPr>
        <w:ind w:left="2880" w:hanging="360"/>
      </w:pPr>
      <w:rPr>
        <w:rFonts w:ascii="Symbol" w:hAnsi="Symbol" w:hint="default"/>
      </w:rPr>
    </w:lvl>
    <w:lvl w:ilvl="4" w:tplc="C4C42A10">
      <w:start w:val="1"/>
      <w:numFmt w:val="bullet"/>
      <w:lvlText w:val="o"/>
      <w:lvlJc w:val="left"/>
      <w:pPr>
        <w:ind w:left="3600" w:hanging="360"/>
      </w:pPr>
      <w:rPr>
        <w:rFonts w:ascii="Courier New" w:hAnsi="Courier New" w:hint="default"/>
      </w:rPr>
    </w:lvl>
    <w:lvl w:ilvl="5" w:tplc="14601194">
      <w:start w:val="1"/>
      <w:numFmt w:val="bullet"/>
      <w:lvlText w:val=""/>
      <w:lvlJc w:val="left"/>
      <w:pPr>
        <w:ind w:left="4320" w:hanging="360"/>
      </w:pPr>
      <w:rPr>
        <w:rFonts w:ascii="Wingdings" w:hAnsi="Wingdings" w:hint="default"/>
      </w:rPr>
    </w:lvl>
    <w:lvl w:ilvl="6" w:tplc="D53AB74C">
      <w:start w:val="1"/>
      <w:numFmt w:val="bullet"/>
      <w:lvlText w:val=""/>
      <w:lvlJc w:val="left"/>
      <w:pPr>
        <w:ind w:left="5040" w:hanging="360"/>
      </w:pPr>
      <w:rPr>
        <w:rFonts w:ascii="Symbol" w:hAnsi="Symbol" w:hint="default"/>
      </w:rPr>
    </w:lvl>
    <w:lvl w:ilvl="7" w:tplc="50788B6E">
      <w:start w:val="1"/>
      <w:numFmt w:val="bullet"/>
      <w:lvlText w:val="o"/>
      <w:lvlJc w:val="left"/>
      <w:pPr>
        <w:ind w:left="5760" w:hanging="360"/>
      </w:pPr>
      <w:rPr>
        <w:rFonts w:ascii="Courier New" w:hAnsi="Courier New" w:hint="default"/>
      </w:rPr>
    </w:lvl>
    <w:lvl w:ilvl="8" w:tplc="66121B34">
      <w:start w:val="1"/>
      <w:numFmt w:val="bullet"/>
      <w:lvlText w:val=""/>
      <w:lvlJc w:val="left"/>
      <w:pPr>
        <w:ind w:left="6480" w:hanging="360"/>
      </w:pPr>
      <w:rPr>
        <w:rFonts w:ascii="Wingdings" w:hAnsi="Wingdings" w:hint="default"/>
      </w:rPr>
    </w:lvl>
  </w:abstractNum>
  <w:abstractNum w:abstractNumId="47" w15:restartNumberingAfterBreak="0">
    <w:nsid w:val="45E57EE4"/>
    <w:multiLevelType w:val="hybridMultilevel"/>
    <w:tmpl w:val="017ADCCE"/>
    <w:lvl w:ilvl="0" w:tplc="72A467C2">
      <w:start w:val="1"/>
      <w:numFmt w:val="bullet"/>
      <w:lvlText w:val="o"/>
      <w:lvlJc w:val="left"/>
      <w:pPr>
        <w:ind w:left="1800" w:hanging="360"/>
      </w:pPr>
      <w:rPr>
        <w:rFonts w:ascii="Courier New" w:hAnsi="Courier New" w:hint="default"/>
      </w:rPr>
    </w:lvl>
    <w:lvl w:ilvl="1" w:tplc="E1AAE6EE">
      <w:start w:val="1"/>
      <w:numFmt w:val="bullet"/>
      <w:lvlText w:val="o"/>
      <w:lvlJc w:val="left"/>
      <w:pPr>
        <w:ind w:left="1440" w:hanging="360"/>
      </w:pPr>
      <w:rPr>
        <w:rFonts w:ascii="Courier New" w:hAnsi="Courier New" w:hint="default"/>
      </w:rPr>
    </w:lvl>
    <w:lvl w:ilvl="2" w:tplc="D5C6855A">
      <w:start w:val="1"/>
      <w:numFmt w:val="bullet"/>
      <w:lvlText w:val=""/>
      <w:lvlJc w:val="left"/>
      <w:pPr>
        <w:ind w:left="2160" w:hanging="360"/>
      </w:pPr>
      <w:rPr>
        <w:rFonts w:ascii="Wingdings" w:hAnsi="Wingdings" w:hint="default"/>
      </w:rPr>
    </w:lvl>
    <w:lvl w:ilvl="3" w:tplc="3D1CBF44">
      <w:start w:val="1"/>
      <w:numFmt w:val="bullet"/>
      <w:lvlText w:val=""/>
      <w:lvlJc w:val="left"/>
      <w:pPr>
        <w:ind w:left="2880" w:hanging="360"/>
      </w:pPr>
      <w:rPr>
        <w:rFonts w:ascii="Symbol" w:hAnsi="Symbol" w:hint="default"/>
      </w:rPr>
    </w:lvl>
    <w:lvl w:ilvl="4" w:tplc="373EA900">
      <w:start w:val="1"/>
      <w:numFmt w:val="bullet"/>
      <w:lvlText w:val="o"/>
      <w:lvlJc w:val="left"/>
      <w:pPr>
        <w:ind w:left="3600" w:hanging="360"/>
      </w:pPr>
      <w:rPr>
        <w:rFonts w:ascii="Courier New" w:hAnsi="Courier New" w:hint="default"/>
      </w:rPr>
    </w:lvl>
    <w:lvl w:ilvl="5" w:tplc="02A4C330">
      <w:start w:val="1"/>
      <w:numFmt w:val="bullet"/>
      <w:lvlText w:val=""/>
      <w:lvlJc w:val="left"/>
      <w:pPr>
        <w:ind w:left="4320" w:hanging="360"/>
      </w:pPr>
      <w:rPr>
        <w:rFonts w:ascii="Wingdings" w:hAnsi="Wingdings" w:hint="default"/>
      </w:rPr>
    </w:lvl>
    <w:lvl w:ilvl="6" w:tplc="7D4EBF6E">
      <w:start w:val="1"/>
      <w:numFmt w:val="bullet"/>
      <w:lvlText w:val=""/>
      <w:lvlJc w:val="left"/>
      <w:pPr>
        <w:ind w:left="5040" w:hanging="360"/>
      </w:pPr>
      <w:rPr>
        <w:rFonts w:ascii="Symbol" w:hAnsi="Symbol" w:hint="default"/>
      </w:rPr>
    </w:lvl>
    <w:lvl w:ilvl="7" w:tplc="87822762">
      <w:start w:val="1"/>
      <w:numFmt w:val="bullet"/>
      <w:lvlText w:val="o"/>
      <w:lvlJc w:val="left"/>
      <w:pPr>
        <w:ind w:left="5760" w:hanging="360"/>
      </w:pPr>
      <w:rPr>
        <w:rFonts w:ascii="Courier New" w:hAnsi="Courier New" w:hint="default"/>
      </w:rPr>
    </w:lvl>
    <w:lvl w:ilvl="8" w:tplc="21E803D0">
      <w:start w:val="1"/>
      <w:numFmt w:val="bullet"/>
      <w:lvlText w:val=""/>
      <w:lvlJc w:val="left"/>
      <w:pPr>
        <w:ind w:left="6480" w:hanging="360"/>
      </w:pPr>
      <w:rPr>
        <w:rFonts w:ascii="Wingdings" w:hAnsi="Wingdings" w:hint="default"/>
      </w:rPr>
    </w:lvl>
  </w:abstractNum>
  <w:abstractNum w:abstractNumId="48" w15:restartNumberingAfterBreak="0">
    <w:nsid w:val="497C2856"/>
    <w:multiLevelType w:val="hybridMultilevel"/>
    <w:tmpl w:val="B22265BE"/>
    <w:lvl w:ilvl="0" w:tplc="968AB3F4">
      <w:start w:val="1"/>
      <w:numFmt w:val="decimal"/>
      <w:lvlText w:val=""/>
      <w:lvlJc w:val="left"/>
      <w:pPr>
        <w:ind w:left="720" w:hanging="360"/>
      </w:pPr>
      <w:rPr>
        <w:rFonts w:ascii="Arial" w:hAnsi="Arial" w:hint="default"/>
      </w:rPr>
    </w:lvl>
    <w:lvl w:ilvl="1" w:tplc="17F0A790">
      <w:start w:val="1"/>
      <w:numFmt w:val="lowerLetter"/>
      <w:lvlText w:val="%2."/>
      <w:lvlJc w:val="left"/>
      <w:pPr>
        <w:ind w:left="1440" w:hanging="360"/>
      </w:pPr>
    </w:lvl>
    <w:lvl w:ilvl="2" w:tplc="F29621D2">
      <w:start w:val="1"/>
      <w:numFmt w:val="lowerRoman"/>
      <w:lvlText w:val="%3."/>
      <w:lvlJc w:val="right"/>
      <w:pPr>
        <w:ind w:left="2160" w:hanging="180"/>
      </w:pPr>
    </w:lvl>
    <w:lvl w:ilvl="3" w:tplc="F24281F0">
      <w:start w:val="1"/>
      <w:numFmt w:val="decimal"/>
      <w:lvlText w:val="%4."/>
      <w:lvlJc w:val="left"/>
      <w:pPr>
        <w:ind w:left="2880" w:hanging="360"/>
      </w:pPr>
    </w:lvl>
    <w:lvl w:ilvl="4" w:tplc="6C546864">
      <w:start w:val="1"/>
      <w:numFmt w:val="lowerLetter"/>
      <w:lvlText w:val="%5."/>
      <w:lvlJc w:val="left"/>
      <w:pPr>
        <w:ind w:left="3600" w:hanging="360"/>
      </w:pPr>
    </w:lvl>
    <w:lvl w:ilvl="5" w:tplc="1C6CDDC8">
      <w:start w:val="1"/>
      <w:numFmt w:val="lowerRoman"/>
      <w:lvlText w:val="%6."/>
      <w:lvlJc w:val="right"/>
      <w:pPr>
        <w:ind w:left="4320" w:hanging="180"/>
      </w:pPr>
    </w:lvl>
    <w:lvl w:ilvl="6" w:tplc="DE5C0A72">
      <w:start w:val="1"/>
      <w:numFmt w:val="decimal"/>
      <w:lvlText w:val="%7."/>
      <w:lvlJc w:val="left"/>
      <w:pPr>
        <w:ind w:left="5040" w:hanging="360"/>
      </w:pPr>
    </w:lvl>
    <w:lvl w:ilvl="7" w:tplc="2E721450">
      <w:start w:val="1"/>
      <w:numFmt w:val="lowerLetter"/>
      <w:lvlText w:val="%8."/>
      <w:lvlJc w:val="left"/>
      <w:pPr>
        <w:ind w:left="5760" w:hanging="360"/>
      </w:pPr>
    </w:lvl>
    <w:lvl w:ilvl="8" w:tplc="99246816">
      <w:start w:val="1"/>
      <w:numFmt w:val="lowerRoman"/>
      <w:lvlText w:val="%9."/>
      <w:lvlJc w:val="right"/>
      <w:pPr>
        <w:ind w:left="6480" w:hanging="180"/>
      </w:pPr>
    </w:lvl>
  </w:abstractNum>
  <w:abstractNum w:abstractNumId="49" w15:restartNumberingAfterBreak="0">
    <w:nsid w:val="4A45664E"/>
    <w:multiLevelType w:val="hybridMultilevel"/>
    <w:tmpl w:val="FDB01008"/>
    <w:lvl w:ilvl="0" w:tplc="6BC01C0C">
      <w:start w:val="1"/>
      <w:numFmt w:val="bullet"/>
      <w:lvlText w:val="o"/>
      <w:lvlJc w:val="left"/>
      <w:pPr>
        <w:ind w:left="1080" w:hanging="360"/>
      </w:pPr>
      <w:rPr>
        <w:rFonts w:ascii="Courier New" w:hAnsi="Courier New" w:hint="default"/>
      </w:rPr>
    </w:lvl>
    <w:lvl w:ilvl="1" w:tplc="6C56C1E4">
      <w:start w:val="1"/>
      <w:numFmt w:val="bullet"/>
      <w:lvlText w:val="o"/>
      <w:lvlJc w:val="left"/>
      <w:pPr>
        <w:ind w:left="1800" w:hanging="360"/>
      </w:pPr>
      <w:rPr>
        <w:rFonts w:ascii="Courier New" w:hAnsi="Courier New" w:hint="default"/>
      </w:rPr>
    </w:lvl>
    <w:lvl w:ilvl="2" w:tplc="CD90A0D0">
      <w:start w:val="1"/>
      <w:numFmt w:val="bullet"/>
      <w:lvlText w:val=""/>
      <w:lvlJc w:val="left"/>
      <w:pPr>
        <w:ind w:left="2520" w:hanging="360"/>
      </w:pPr>
      <w:rPr>
        <w:rFonts w:ascii="Wingdings" w:hAnsi="Wingdings" w:hint="default"/>
      </w:rPr>
    </w:lvl>
    <w:lvl w:ilvl="3" w:tplc="C9E4A64A">
      <w:start w:val="1"/>
      <w:numFmt w:val="bullet"/>
      <w:lvlText w:val=""/>
      <w:lvlJc w:val="left"/>
      <w:pPr>
        <w:ind w:left="3240" w:hanging="360"/>
      </w:pPr>
      <w:rPr>
        <w:rFonts w:ascii="Symbol" w:hAnsi="Symbol" w:hint="default"/>
      </w:rPr>
    </w:lvl>
    <w:lvl w:ilvl="4" w:tplc="14D48BA2">
      <w:start w:val="1"/>
      <w:numFmt w:val="bullet"/>
      <w:lvlText w:val="o"/>
      <w:lvlJc w:val="left"/>
      <w:pPr>
        <w:ind w:left="3960" w:hanging="360"/>
      </w:pPr>
      <w:rPr>
        <w:rFonts w:ascii="Courier New" w:hAnsi="Courier New" w:hint="default"/>
      </w:rPr>
    </w:lvl>
    <w:lvl w:ilvl="5" w:tplc="5D46AE6C">
      <w:start w:val="1"/>
      <w:numFmt w:val="bullet"/>
      <w:lvlText w:val=""/>
      <w:lvlJc w:val="left"/>
      <w:pPr>
        <w:ind w:left="4680" w:hanging="360"/>
      </w:pPr>
      <w:rPr>
        <w:rFonts w:ascii="Wingdings" w:hAnsi="Wingdings" w:hint="default"/>
      </w:rPr>
    </w:lvl>
    <w:lvl w:ilvl="6" w:tplc="0FB4AF12">
      <w:start w:val="1"/>
      <w:numFmt w:val="bullet"/>
      <w:lvlText w:val=""/>
      <w:lvlJc w:val="left"/>
      <w:pPr>
        <w:ind w:left="5400" w:hanging="360"/>
      </w:pPr>
      <w:rPr>
        <w:rFonts w:ascii="Symbol" w:hAnsi="Symbol" w:hint="default"/>
      </w:rPr>
    </w:lvl>
    <w:lvl w:ilvl="7" w:tplc="D24C2B84">
      <w:start w:val="1"/>
      <w:numFmt w:val="bullet"/>
      <w:lvlText w:val="o"/>
      <w:lvlJc w:val="left"/>
      <w:pPr>
        <w:ind w:left="6120" w:hanging="360"/>
      </w:pPr>
      <w:rPr>
        <w:rFonts w:ascii="Courier New" w:hAnsi="Courier New" w:hint="default"/>
      </w:rPr>
    </w:lvl>
    <w:lvl w:ilvl="8" w:tplc="C3FC1C88">
      <w:start w:val="1"/>
      <w:numFmt w:val="bullet"/>
      <w:lvlText w:val=""/>
      <w:lvlJc w:val="left"/>
      <w:pPr>
        <w:ind w:left="6840" w:hanging="360"/>
      </w:pPr>
      <w:rPr>
        <w:rFonts w:ascii="Wingdings" w:hAnsi="Wingdings" w:hint="default"/>
      </w:rPr>
    </w:lvl>
  </w:abstractNum>
  <w:abstractNum w:abstractNumId="50" w15:restartNumberingAfterBreak="0">
    <w:nsid w:val="4AB965A6"/>
    <w:multiLevelType w:val="multilevel"/>
    <w:tmpl w:val="CD5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BAA5DF"/>
    <w:multiLevelType w:val="hybridMultilevel"/>
    <w:tmpl w:val="0A6AF296"/>
    <w:lvl w:ilvl="0" w:tplc="FCE8D49C">
      <w:numFmt w:val="bullet"/>
      <w:lvlText w:val="-"/>
      <w:lvlJc w:val="left"/>
      <w:pPr>
        <w:ind w:left="1080" w:hanging="360"/>
      </w:pPr>
      <w:rPr>
        <w:rFonts w:ascii="Calibri" w:hAnsi="Calibri" w:hint="default"/>
      </w:rPr>
    </w:lvl>
    <w:lvl w:ilvl="1" w:tplc="08588828">
      <w:start w:val="1"/>
      <w:numFmt w:val="bullet"/>
      <w:lvlText w:val="o"/>
      <w:lvlJc w:val="left"/>
      <w:pPr>
        <w:ind w:left="1440" w:hanging="360"/>
      </w:pPr>
      <w:rPr>
        <w:rFonts w:ascii="Courier New" w:hAnsi="Courier New" w:hint="default"/>
      </w:rPr>
    </w:lvl>
    <w:lvl w:ilvl="2" w:tplc="D400BDD4">
      <w:start w:val="1"/>
      <w:numFmt w:val="bullet"/>
      <w:lvlText w:val=""/>
      <w:lvlJc w:val="left"/>
      <w:pPr>
        <w:ind w:left="2160" w:hanging="360"/>
      </w:pPr>
      <w:rPr>
        <w:rFonts w:ascii="Wingdings" w:hAnsi="Wingdings" w:hint="default"/>
      </w:rPr>
    </w:lvl>
    <w:lvl w:ilvl="3" w:tplc="DF3EDBE6">
      <w:start w:val="1"/>
      <w:numFmt w:val="bullet"/>
      <w:lvlText w:val=""/>
      <w:lvlJc w:val="left"/>
      <w:pPr>
        <w:ind w:left="2880" w:hanging="360"/>
      </w:pPr>
      <w:rPr>
        <w:rFonts w:ascii="Symbol" w:hAnsi="Symbol" w:hint="default"/>
      </w:rPr>
    </w:lvl>
    <w:lvl w:ilvl="4" w:tplc="9FF621EA">
      <w:start w:val="1"/>
      <w:numFmt w:val="bullet"/>
      <w:lvlText w:val="o"/>
      <w:lvlJc w:val="left"/>
      <w:pPr>
        <w:ind w:left="3600" w:hanging="360"/>
      </w:pPr>
      <w:rPr>
        <w:rFonts w:ascii="Courier New" w:hAnsi="Courier New" w:hint="default"/>
      </w:rPr>
    </w:lvl>
    <w:lvl w:ilvl="5" w:tplc="5A503F6C">
      <w:start w:val="1"/>
      <w:numFmt w:val="bullet"/>
      <w:lvlText w:val=""/>
      <w:lvlJc w:val="left"/>
      <w:pPr>
        <w:ind w:left="4320" w:hanging="360"/>
      </w:pPr>
      <w:rPr>
        <w:rFonts w:ascii="Wingdings" w:hAnsi="Wingdings" w:hint="default"/>
      </w:rPr>
    </w:lvl>
    <w:lvl w:ilvl="6" w:tplc="8F94BD60">
      <w:start w:val="1"/>
      <w:numFmt w:val="bullet"/>
      <w:lvlText w:val=""/>
      <w:lvlJc w:val="left"/>
      <w:pPr>
        <w:ind w:left="5040" w:hanging="360"/>
      </w:pPr>
      <w:rPr>
        <w:rFonts w:ascii="Symbol" w:hAnsi="Symbol" w:hint="default"/>
      </w:rPr>
    </w:lvl>
    <w:lvl w:ilvl="7" w:tplc="A80C59A4">
      <w:start w:val="1"/>
      <w:numFmt w:val="bullet"/>
      <w:lvlText w:val="o"/>
      <w:lvlJc w:val="left"/>
      <w:pPr>
        <w:ind w:left="5760" w:hanging="360"/>
      </w:pPr>
      <w:rPr>
        <w:rFonts w:ascii="Courier New" w:hAnsi="Courier New" w:hint="default"/>
      </w:rPr>
    </w:lvl>
    <w:lvl w:ilvl="8" w:tplc="5E30B1B8">
      <w:start w:val="1"/>
      <w:numFmt w:val="bullet"/>
      <w:lvlText w:val=""/>
      <w:lvlJc w:val="left"/>
      <w:pPr>
        <w:ind w:left="6480" w:hanging="360"/>
      </w:pPr>
      <w:rPr>
        <w:rFonts w:ascii="Wingdings" w:hAnsi="Wingdings" w:hint="default"/>
      </w:rPr>
    </w:lvl>
  </w:abstractNum>
  <w:abstractNum w:abstractNumId="52" w15:restartNumberingAfterBreak="0">
    <w:nsid w:val="4EA258B7"/>
    <w:multiLevelType w:val="hybridMultilevel"/>
    <w:tmpl w:val="873EBE32"/>
    <w:lvl w:ilvl="0" w:tplc="2F367316">
      <w:start w:val="1"/>
      <w:numFmt w:val="bullet"/>
      <w:lvlText w:val=""/>
      <w:lvlJc w:val="left"/>
      <w:pPr>
        <w:ind w:left="720" w:hanging="360"/>
      </w:pPr>
      <w:rPr>
        <w:rFonts w:ascii="Symbol" w:hAnsi="Symbol" w:hint="default"/>
      </w:rPr>
    </w:lvl>
    <w:lvl w:ilvl="1" w:tplc="716CD36C">
      <w:start w:val="1"/>
      <w:numFmt w:val="bullet"/>
      <w:lvlText w:val="o"/>
      <w:lvlJc w:val="left"/>
      <w:pPr>
        <w:ind w:left="1440" w:hanging="360"/>
      </w:pPr>
      <w:rPr>
        <w:rFonts w:ascii="Courier New" w:hAnsi="Courier New" w:hint="default"/>
      </w:rPr>
    </w:lvl>
    <w:lvl w:ilvl="2" w:tplc="73363986">
      <w:start w:val="1"/>
      <w:numFmt w:val="bullet"/>
      <w:lvlText w:val=""/>
      <w:lvlJc w:val="left"/>
      <w:pPr>
        <w:ind w:left="2160" w:hanging="360"/>
      </w:pPr>
      <w:rPr>
        <w:rFonts w:ascii="Wingdings" w:hAnsi="Wingdings" w:hint="default"/>
      </w:rPr>
    </w:lvl>
    <w:lvl w:ilvl="3" w:tplc="565C5A64">
      <w:start w:val="1"/>
      <w:numFmt w:val="bullet"/>
      <w:lvlText w:val=""/>
      <w:lvlJc w:val="left"/>
      <w:pPr>
        <w:ind w:left="2880" w:hanging="360"/>
      </w:pPr>
      <w:rPr>
        <w:rFonts w:ascii="Symbol" w:hAnsi="Symbol" w:hint="default"/>
      </w:rPr>
    </w:lvl>
    <w:lvl w:ilvl="4" w:tplc="0982379E">
      <w:start w:val="1"/>
      <w:numFmt w:val="bullet"/>
      <w:lvlText w:val="o"/>
      <w:lvlJc w:val="left"/>
      <w:pPr>
        <w:ind w:left="3600" w:hanging="360"/>
      </w:pPr>
      <w:rPr>
        <w:rFonts w:ascii="Courier New" w:hAnsi="Courier New" w:hint="default"/>
      </w:rPr>
    </w:lvl>
    <w:lvl w:ilvl="5" w:tplc="F71206C6">
      <w:start w:val="1"/>
      <w:numFmt w:val="bullet"/>
      <w:lvlText w:val=""/>
      <w:lvlJc w:val="left"/>
      <w:pPr>
        <w:ind w:left="4320" w:hanging="360"/>
      </w:pPr>
      <w:rPr>
        <w:rFonts w:ascii="Wingdings" w:hAnsi="Wingdings" w:hint="default"/>
      </w:rPr>
    </w:lvl>
    <w:lvl w:ilvl="6" w:tplc="402C3482">
      <w:start w:val="1"/>
      <w:numFmt w:val="bullet"/>
      <w:lvlText w:val=""/>
      <w:lvlJc w:val="left"/>
      <w:pPr>
        <w:ind w:left="5040" w:hanging="360"/>
      </w:pPr>
      <w:rPr>
        <w:rFonts w:ascii="Symbol" w:hAnsi="Symbol" w:hint="default"/>
      </w:rPr>
    </w:lvl>
    <w:lvl w:ilvl="7" w:tplc="EEB8C7A4">
      <w:start w:val="1"/>
      <w:numFmt w:val="bullet"/>
      <w:lvlText w:val="o"/>
      <w:lvlJc w:val="left"/>
      <w:pPr>
        <w:ind w:left="5760" w:hanging="360"/>
      </w:pPr>
      <w:rPr>
        <w:rFonts w:ascii="Courier New" w:hAnsi="Courier New" w:hint="default"/>
      </w:rPr>
    </w:lvl>
    <w:lvl w:ilvl="8" w:tplc="83DE4B06">
      <w:start w:val="1"/>
      <w:numFmt w:val="bullet"/>
      <w:lvlText w:val=""/>
      <w:lvlJc w:val="left"/>
      <w:pPr>
        <w:ind w:left="6480" w:hanging="360"/>
      </w:pPr>
      <w:rPr>
        <w:rFonts w:ascii="Wingdings" w:hAnsi="Wingdings" w:hint="default"/>
      </w:rPr>
    </w:lvl>
  </w:abstractNum>
  <w:abstractNum w:abstractNumId="53" w15:restartNumberingAfterBreak="0">
    <w:nsid w:val="4F350CA1"/>
    <w:multiLevelType w:val="hybridMultilevel"/>
    <w:tmpl w:val="ADDC3EF6"/>
    <w:lvl w:ilvl="0" w:tplc="C8C24A88">
      <w:start w:val="1"/>
      <w:numFmt w:val="bullet"/>
      <w:lvlText w:val=""/>
      <w:lvlJc w:val="left"/>
      <w:pPr>
        <w:ind w:left="720" w:hanging="360"/>
      </w:pPr>
      <w:rPr>
        <w:rFonts w:ascii="Symbol" w:hAnsi="Symbol" w:hint="default"/>
      </w:rPr>
    </w:lvl>
    <w:lvl w:ilvl="1" w:tplc="A0FC6F28">
      <w:start w:val="1"/>
      <w:numFmt w:val="bullet"/>
      <w:lvlText w:val="o"/>
      <w:lvlJc w:val="left"/>
      <w:pPr>
        <w:ind w:left="1440" w:hanging="360"/>
      </w:pPr>
      <w:rPr>
        <w:rFonts w:ascii="Courier New" w:hAnsi="Courier New" w:hint="default"/>
      </w:rPr>
    </w:lvl>
    <w:lvl w:ilvl="2" w:tplc="EFF40C9C">
      <w:start w:val="1"/>
      <w:numFmt w:val="bullet"/>
      <w:lvlText w:val=""/>
      <w:lvlJc w:val="left"/>
      <w:pPr>
        <w:ind w:left="2160" w:hanging="360"/>
      </w:pPr>
      <w:rPr>
        <w:rFonts w:ascii="Wingdings" w:hAnsi="Wingdings" w:hint="default"/>
      </w:rPr>
    </w:lvl>
    <w:lvl w:ilvl="3" w:tplc="2794E47C">
      <w:start w:val="1"/>
      <w:numFmt w:val="bullet"/>
      <w:lvlText w:val=""/>
      <w:lvlJc w:val="left"/>
      <w:pPr>
        <w:ind w:left="2880" w:hanging="360"/>
      </w:pPr>
      <w:rPr>
        <w:rFonts w:ascii="Symbol" w:hAnsi="Symbol" w:hint="default"/>
      </w:rPr>
    </w:lvl>
    <w:lvl w:ilvl="4" w:tplc="FA02C8C2">
      <w:start w:val="1"/>
      <w:numFmt w:val="bullet"/>
      <w:lvlText w:val="o"/>
      <w:lvlJc w:val="left"/>
      <w:pPr>
        <w:ind w:left="3600" w:hanging="360"/>
      </w:pPr>
      <w:rPr>
        <w:rFonts w:ascii="Courier New" w:hAnsi="Courier New" w:hint="default"/>
      </w:rPr>
    </w:lvl>
    <w:lvl w:ilvl="5" w:tplc="37E6DF72">
      <w:start w:val="1"/>
      <w:numFmt w:val="bullet"/>
      <w:lvlText w:val=""/>
      <w:lvlJc w:val="left"/>
      <w:pPr>
        <w:ind w:left="4320" w:hanging="360"/>
      </w:pPr>
      <w:rPr>
        <w:rFonts w:ascii="Wingdings" w:hAnsi="Wingdings" w:hint="default"/>
      </w:rPr>
    </w:lvl>
    <w:lvl w:ilvl="6" w:tplc="9CB0A79E">
      <w:start w:val="1"/>
      <w:numFmt w:val="bullet"/>
      <w:lvlText w:val=""/>
      <w:lvlJc w:val="left"/>
      <w:pPr>
        <w:ind w:left="5040" w:hanging="360"/>
      </w:pPr>
      <w:rPr>
        <w:rFonts w:ascii="Symbol" w:hAnsi="Symbol" w:hint="default"/>
      </w:rPr>
    </w:lvl>
    <w:lvl w:ilvl="7" w:tplc="DCAAE5C2">
      <w:start w:val="1"/>
      <w:numFmt w:val="bullet"/>
      <w:lvlText w:val="o"/>
      <w:lvlJc w:val="left"/>
      <w:pPr>
        <w:ind w:left="5760" w:hanging="360"/>
      </w:pPr>
      <w:rPr>
        <w:rFonts w:ascii="Courier New" w:hAnsi="Courier New" w:hint="default"/>
      </w:rPr>
    </w:lvl>
    <w:lvl w:ilvl="8" w:tplc="EC0E5F70">
      <w:start w:val="1"/>
      <w:numFmt w:val="bullet"/>
      <w:lvlText w:val=""/>
      <w:lvlJc w:val="left"/>
      <w:pPr>
        <w:ind w:left="6480" w:hanging="360"/>
      </w:pPr>
      <w:rPr>
        <w:rFonts w:ascii="Wingdings" w:hAnsi="Wingdings" w:hint="default"/>
      </w:rPr>
    </w:lvl>
  </w:abstractNum>
  <w:abstractNum w:abstractNumId="54" w15:restartNumberingAfterBreak="0">
    <w:nsid w:val="4F835979"/>
    <w:multiLevelType w:val="hybridMultilevel"/>
    <w:tmpl w:val="A2C6319A"/>
    <w:lvl w:ilvl="0" w:tplc="70A0043A">
      <w:start w:val="1"/>
      <w:numFmt w:val="bullet"/>
      <w:lvlText w:val=""/>
      <w:lvlJc w:val="left"/>
      <w:pPr>
        <w:ind w:left="720" w:hanging="360"/>
      </w:pPr>
      <w:rPr>
        <w:rFonts w:ascii="Symbol" w:hAnsi="Symbol" w:hint="default"/>
      </w:rPr>
    </w:lvl>
    <w:lvl w:ilvl="1" w:tplc="5E4AD546">
      <w:start w:val="1"/>
      <w:numFmt w:val="bullet"/>
      <w:lvlText w:val="o"/>
      <w:lvlJc w:val="left"/>
      <w:pPr>
        <w:ind w:left="1440" w:hanging="360"/>
      </w:pPr>
      <w:rPr>
        <w:rFonts w:ascii="Courier New" w:hAnsi="Courier New" w:hint="default"/>
      </w:rPr>
    </w:lvl>
    <w:lvl w:ilvl="2" w:tplc="5FAE23C6">
      <w:start w:val="1"/>
      <w:numFmt w:val="bullet"/>
      <w:lvlText w:val=""/>
      <w:lvlJc w:val="left"/>
      <w:pPr>
        <w:ind w:left="2160" w:hanging="360"/>
      </w:pPr>
      <w:rPr>
        <w:rFonts w:ascii="Wingdings" w:hAnsi="Wingdings" w:hint="default"/>
      </w:rPr>
    </w:lvl>
    <w:lvl w:ilvl="3" w:tplc="DFB6DF82">
      <w:start w:val="1"/>
      <w:numFmt w:val="bullet"/>
      <w:lvlText w:val=""/>
      <w:lvlJc w:val="left"/>
      <w:pPr>
        <w:ind w:left="2880" w:hanging="360"/>
      </w:pPr>
      <w:rPr>
        <w:rFonts w:ascii="Symbol" w:hAnsi="Symbol" w:hint="default"/>
      </w:rPr>
    </w:lvl>
    <w:lvl w:ilvl="4" w:tplc="39F8725E">
      <w:start w:val="1"/>
      <w:numFmt w:val="bullet"/>
      <w:lvlText w:val="o"/>
      <w:lvlJc w:val="left"/>
      <w:pPr>
        <w:ind w:left="3600" w:hanging="360"/>
      </w:pPr>
      <w:rPr>
        <w:rFonts w:ascii="Courier New" w:hAnsi="Courier New" w:hint="default"/>
      </w:rPr>
    </w:lvl>
    <w:lvl w:ilvl="5" w:tplc="E77072D0">
      <w:start w:val="1"/>
      <w:numFmt w:val="bullet"/>
      <w:lvlText w:val=""/>
      <w:lvlJc w:val="left"/>
      <w:pPr>
        <w:ind w:left="4320" w:hanging="360"/>
      </w:pPr>
      <w:rPr>
        <w:rFonts w:ascii="Wingdings" w:hAnsi="Wingdings" w:hint="default"/>
      </w:rPr>
    </w:lvl>
    <w:lvl w:ilvl="6" w:tplc="0830643C">
      <w:start w:val="1"/>
      <w:numFmt w:val="bullet"/>
      <w:lvlText w:val=""/>
      <w:lvlJc w:val="left"/>
      <w:pPr>
        <w:ind w:left="5040" w:hanging="360"/>
      </w:pPr>
      <w:rPr>
        <w:rFonts w:ascii="Symbol" w:hAnsi="Symbol" w:hint="default"/>
      </w:rPr>
    </w:lvl>
    <w:lvl w:ilvl="7" w:tplc="B6D0BACC">
      <w:start w:val="1"/>
      <w:numFmt w:val="bullet"/>
      <w:lvlText w:val="o"/>
      <w:lvlJc w:val="left"/>
      <w:pPr>
        <w:ind w:left="5760" w:hanging="360"/>
      </w:pPr>
      <w:rPr>
        <w:rFonts w:ascii="Courier New" w:hAnsi="Courier New" w:hint="default"/>
      </w:rPr>
    </w:lvl>
    <w:lvl w:ilvl="8" w:tplc="B4C810B6">
      <w:start w:val="1"/>
      <w:numFmt w:val="bullet"/>
      <w:lvlText w:val=""/>
      <w:lvlJc w:val="left"/>
      <w:pPr>
        <w:ind w:left="6480" w:hanging="360"/>
      </w:pPr>
      <w:rPr>
        <w:rFonts w:ascii="Wingdings" w:hAnsi="Wingdings" w:hint="default"/>
      </w:rPr>
    </w:lvl>
  </w:abstractNum>
  <w:abstractNum w:abstractNumId="55" w15:restartNumberingAfterBreak="0">
    <w:nsid w:val="4FCE7D91"/>
    <w:multiLevelType w:val="hybridMultilevel"/>
    <w:tmpl w:val="D0E0D866"/>
    <w:lvl w:ilvl="0" w:tplc="4CAA63FE">
      <w:start w:val="1"/>
      <w:numFmt w:val="bullet"/>
      <w:lvlText w:val=""/>
      <w:lvlJc w:val="left"/>
      <w:pPr>
        <w:ind w:left="720" w:hanging="360"/>
      </w:pPr>
      <w:rPr>
        <w:rFonts w:ascii="Symbol" w:hAnsi="Symbol" w:hint="default"/>
      </w:rPr>
    </w:lvl>
    <w:lvl w:ilvl="1" w:tplc="714AC132">
      <w:start w:val="1"/>
      <w:numFmt w:val="bullet"/>
      <w:lvlText w:val="o"/>
      <w:lvlJc w:val="left"/>
      <w:pPr>
        <w:ind w:left="1440" w:hanging="360"/>
      </w:pPr>
      <w:rPr>
        <w:rFonts w:ascii="Courier New" w:hAnsi="Courier New" w:hint="default"/>
      </w:rPr>
    </w:lvl>
    <w:lvl w:ilvl="2" w:tplc="2B92EC64">
      <w:start w:val="1"/>
      <w:numFmt w:val="bullet"/>
      <w:lvlText w:val=""/>
      <w:lvlJc w:val="left"/>
      <w:pPr>
        <w:ind w:left="2160" w:hanging="360"/>
      </w:pPr>
      <w:rPr>
        <w:rFonts w:ascii="Wingdings" w:hAnsi="Wingdings" w:hint="default"/>
      </w:rPr>
    </w:lvl>
    <w:lvl w:ilvl="3" w:tplc="608C494A">
      <w:start w:val="1"/>
      <w:numFmt w:val="bullet"/>
      <w:lvlText w:val=""/>
      <w:lvlJc w:val="left"/>
      <w:pPr>
        <w:ind w:left="2880" w:hanging="360"/>
      </w:pPr>
      <w:rPr>
        <w:rFonts w:ascii="Symbol" w:hAnsi="Symbol" w:hint="default"/>
      </w:rPr>
    </w:lvl>
    <w:lvl w:ilvl="4" w:tplc="ED6CD05E">
      <w:start w:val="1"/>
      <w:numFmt w:val="bullet"/>
      <w:lvlText w:val="o"/>
      <w:lvlJc w:val="left"/>
      <w:pPr>
        <w:ind w:left="3600" w:hanging="360"/>
      </w:pPr>
      <w:rPr>
        <w:rFonts w:ascii="Courier New" w:hAnsi="Courier New" w:hint="default"/>
      </w:rPr>
    </w:lvl>
    <w:lvl w:ilvl="5" w:tplc="38128198">
      <w:start w:val="1"/>
      <w:numFmt w:val="bullet"/>
      <w:lvlText w:val=""/>
      <w:lvlJc w:val="left"/>
      <w:pPr>
        <w:ind w:left="4320" w:hanging="360"/>
      </w:pPr>
      <w:rPr>
        <w:rFonts w:ascii="Wingdings" w:hAnsi="Wingdings" w:hint="default"/>
      </w:rPr>
    </w:lvl>
    <w:lvl w:ilvl="6" w:tplc="3C6A2648">
      <w:start w:val="1"/>
      <w:numFmt w:val="bullet"/>
      <w:lvlText w:val=""/>
      <w:lvlJc w:val="left"/>
      <w:pPr>
        <w:ind w:left="5040" w:hanging="360"/>
      </w:pPr>
      <w:rPr>
        <w:rFonts w:ascii="Symbol" w:hAnsi="Symbol" w:hint="default"/>
      </w:rPr>
    </w:lvl>
    <w:lvl w:ilvl="7" w:tplc="1DEAE1B2">
      <w:start w:val="1"/>
      <w:numFmt w:val="bullet"/>
      <w:lvlText w:val="o"/>
      <w:lvlJc w:val="left"/>
      <w:pPr>
        <w:ind w:left="5760" w:hanging="360"/>
      </w:pPr>
      <w:rPr>
        <w:rFonts w:ascii="Courier New" w:hAnsi="Courier New" w:hint="default"/>
      </w:rPr>
    </w:lvl>
    <w:lvl w:ilvl="8" w:tplc="FD46F632">
      <w:start w:val="1"/>
      <w:numFmt w:val="bullet"/>
      <w:lvlText w:val=""/>
      <w:lvlJc w:val="left"/>
      <w:pPr>
        <w:ind w:left="6480" w:hanging="360"/>
      </w:pPr>
      <w:rPr>
        <w:rFonts w:ascii="Wingdings" w:hAnsi="Wingdings" w:hint="default"/>
      </w:rPr>
    </w:lvl>
  </w:abstractNum>
  <w:abstractNum w:abstractNumId="56" w15:restartNumberingAfterBreak="0">
    <w:nsid w:val="500810C5"/>
    <w:multiLevelType w:val="hybridMultilevel"/>
    <w:tmpl w:val="C8BA26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7" w15:restartNumberingAfterBreak="0">
    <w:nsid w:val="5028CD0F"/>
    <w:multiLevelType w:val="hybridMultilevel"/>
    <w:tmpl w:val="8370EB14"/>
    <w:lvl w:ilvl="0" w:tplc="DBE0BB3A">
      <w:start w:val="1"/>
      <w:numFmt w:val="bullet"/>
      <w:lvlText w:val="o"/>
      <w:lvlJc w:val="left"/>
      <w:pPr>
        <w:ind w:left="1080" w:hanging="360"/>
      </w:pPr>
      <w:rPr>
        <w:rFonts w:ascii="Courier New" w:hAnsi="Courier New" w:hint="default"/>
      </w:rPr>
    </w:lvl>
    <w:lvl w:ilvl="1" w:tplc="1E0AED1C">
      <w:start w:val="1"/>
      <w:numFmt w:val="bullet"/>
      <w:lvlText w:val="o"/>
      <w:lvlJc w:val="left"/>
      <w:pPr>
        <w:ind w:left="1800" w:hanging="360"/>
      </w:pPr>
      <w:rPr>
        <w:rFonts w:ascii="Courier New" w:hAnsi="Courier New" w:hint="default"/>
      </w:rPr>
    </w:lvl>
    <w:lvl w:ilvl="2" w:tplc="E8F0BD4A">
      <w:start w:val="1"/>
      <w:numFmt w:val="bullet"/>
      <w:lvlText w:val=""/>
      <w:lvlJc w:val="left"/>
      <w:pPr>
        <w:ind w:left="2520" w:hanging="360"/>
      </w:pPr>
      <w:rPr>
        <w:rFonts w:ascii="Wingdings" w:hAnsi="Wingdings" w:hint="default"/>
      </w:rPr>
    </w:lvl>
    <w:lvl w:ilvl="3" w:tplc="69F2C3F6">
      <w:start w:val="1"/>
      <w:numFmt w:val="bullet"/>
      <w:lvlText w:val=""/>
      <w:lvlJc w:val="left"/>
      <w:pPr>
        <w:ind w:left="3240" w:hanging="360"/>
      </w:pPr>
      <w:rPr>
        <w:rFonts w:ascii="Symbol" w:hAnsi="Symbol" w:hint="default"/>
      </w:rPr>
    </w:lvl>
    <w:lvl w:ilvl="4" w:tplc="63ECD960">
      <w:start w:val="1"/>
      <w:numFmt w:val="bullet"/>
      <w:lvlText w:val="o"/>
      <w:lvlJc w:val="left"/>
      <w:pPr>
        <w:ind w:left="3960" w:hanging="360"/>
      </w:pPr>
      <w:rPr>
        <w:rFonts w:ascii="Courier New" w:hAnsi="Courier New" w:hint="default"/>
      </w:rPr>
    </w:lvl>
    <w:lvl w:ilvl="5" w:tplc="BC70C112">
      <w:start w:val="1"/>
      <w:numFmt w:val="bullet"/>
      <w:lvlText w:val=""/>
      <w:lvlJc w:val="left"/>
      <w:pPr>
        <w:ind w:left="4680" w:hanging="360"/>
      </w:pPr>
      <w:rPr>
        <w:rFonts w:ascii="Wingdings" w:hAnsi="Wingdings" w:hint="default"/>
      </w:rPr>
    </w:lvl>
    <w:lvl w:ilvl="6" w:tplc="54C21A5C">
      <w:start w:val="1"/>
      <w:numFmt w:val="bullet"/>
      <w:lvlText w:val=""/>
      <w:lvlJc w:val="left"/>
      <w:pPr>
        <w:ind w:left="5400" w:hanging="360"/>
      </w:pPr>
      <w:rPr>
        <w:rFonts w:ascii="Symbol" w:hAnsi="Symbol" w:hint="default"/>
      </w:rPr>
    </w:lvl>
    <w:lvl w:ilvl="7" w:tplc="C4A45C52">
      <w:start w:val="1"/>
      <w:numFmt w:val="bullet"/>
      <w:lvlText w:val="o"/>
      <w:lvlJc w:val="left"/>
      <w:pPr>
        <w:ind w:left="6120" w:hanging="360"/>
      </w:pPr>
      <w:rPr>
        <w:rFonts w:ascii="Courier New" w:hAnsi="Courier New" w:hint="default"/>
      </w:rPr>
    </w:lvl>
    <w:lvl w:ilvl="8" w:tplc="25048354">
      <w:start w:val="1"/>
      <w:numFmt w:val="bullet"/>
      <w:lvlText w:val=""/>
      <w:lvlJc w:val="left"/>
      <w:pPr>
        <w:ind w:left="6840" w:hanging="360"/>
      </w:pPr>
      <w:rPr>
        <w:rFonts w:ascii="Wingdings" w:hAnsi="Wingdings" w:hint="default"/>
      </w:rPr>
    </w:lvl>
  </w:abstractNum>
  <w:abstractNum w:abstractNumId="58" w15:restartNumberingAfterBreak="0">
    <w:nsid w:val="50CEBBD6"/>
    <w:multiLevelType w:val="hybridMultilevel"/>
    <w:tmpl w:val="92B6EAF8"/>
    <w:lvl w:ilvl="0" w:tplc="AC26CE6E">
      <w:start w:val="1"/>
      <w:numFmt w:val="bullet"/>
      <w:lvlText w:val="o"/>
      <w:lvlJc w:val="left"/>
      <w:pPr>
        <w:ind w:left="1440" w:hanging="360"/>
      </w:pPr>
      <w:rPr>
        <w:rFonts w:ascii="Courier New" w:hAnsi="Courier New" w:hint="default"/>
      </w:rPr>
    </w:lvl>
    <w:lvl w:ilvl="1" w:tplc="D090D03A">
      <w:start w:val="1"/>
      <w:numFmt w:val="bullet"/>
      <w:lvlText w:val="o"/>
      <w:lvlJc w:val="left"/>
      <w:pPr>
        <w:ind w:left="1440" w:hanging="360"/>
      </w:pPr>
      <w:rPr>
        <w:rFonts w:ascii="Courier New" w:hAnsi="Courier New" w:hint="default"/>
      </w:rPr>
    </w:lvl>
    <w:lvl w:ilvl="2" w:tplc="B874DA7A">
      <w:start w:val="1"/>
      <w:numFmt w:val="bullet"/>
      <w:lvlText w:val=""/>
      <w:lvlJc w:val="left"/>
      <w:pPr>
        <w:ind w:left="2160" w:hanging="360"/>
      </w:pPr>
      <w:rPr>
        <w:rFonts w:ascii="Wingdings" w:hAnsi="Wingdings" w:hint="default"/>
      </w:rPr>
    </w:lvl>
    <w:lvl w:ilvl="3" w:tplc="31642F8E">
      <w:start w:val="1"/>
      <w:numFmt w:val="bullet"/>
      <w:lvlText w:val=""/>
      <w:lvlJc w:val="left"/>
      <w:pPr>
        <w:ind w:left="2880" w:hanging="360"/>
      </w:pPr>
      <w:rPr>
        <w:rFonts w:ascii="Symbol" w:hAnsi="Symbol" w:hint="default"/>
      </w:rPr>
    </w:lvl>
    <w:lvl w:ilvl="4" w:tplc="B14C4676">
      <w:start w:val="1"/>
      <w:numFmt w:val="bullet"/>
      <w:lvlText w:val="o"/>
      <w:lvlJc w:val="left"/>
      <w:pPr>
        <w:ind w:left="3600" w:hanging="360"/>
      </w:pPr>
      <w:rPr>
        <w:rFonts w:ascii="Courier New" w:hAnsi="Courier New" w:hint="default"/>
      </w:rPr>
    </w:lvl>
    <w:lvl w:ilvl="5" w:tplc="6868C086">
      <w:start w:val="1"/>
      <w:numFmt w:val="bullet"/>
      <w:lvlText w:val=""/>
      <w:lvlJc w:val="left"/>
      <w:pPr>
        <w:ind w:left="4320" w:hanging="360"/>
      </w:pPr>
      <w:rPr>
        <w:rFonts w:ascii="Wingdings" w:hAnsi="Wingdings" w:hint="default"/>
      </w:rPr>
    </w:lvl>
    <w:lvl w:ilvl="6" w:tplc="728849C0">
      <w:start w:val="1"/>
      <w:numFmt w:val="bullet"/>
      <w:lvlText w:val=""/>
      <w:lvlJc w:val="left"/>
      <w:pPr>
        <w:ind w:left="5040" w:hanging="360"/>
      </w:pPr>
      <w:rPr>
        <w:rFonts w:ascii="Symbol" w:hAnsi="Symbol" w:hint="default"/>
      </w:rPr>
    </w:lvl>
    <w:lvl w:ilvl="7" w:tplc="9F24C9CA">
      <w:start w:val="1"/>
      <w:numFmt w:val="bullet"/>
      <w:lvlText w:val="o"/>
      <w:lvlJc w:val="left"/>
      <w:pPr>
        <w:ind w:left="5760" w:hanging="360"/>
      </w:pPr>
      <w:rPr>
        <w:rFonts w:ascii="Courier New" w:hAnsi="Courier New" w:hint="default"/>
      </w:rPr>
    </w:lvl>
    <w:lvl w:ilvl="8" w:tplc="C43CEC8C">
      <w:start w:val="1"/>
      <w:numFmt w:val="bullet"/>
      <w:lvlText w:val=""/>
      <w:lvlJc w:val="left"/>
      <w:pPr>
        <w:ind w:left="6480" w:hanging="360"/>
      </w:pPr>
      <w:rPr>
        <w:rFonts w:ascii="Wingdings" w:hAnsi="Wingdings" w:hint="default"/>
      </w:rPr>
    </w:lvl>
  </w:abstractNum>
  <w:abstractNum w:abstractNumId="59" w15:restartNumberingAfterBreak="0">
    <w:nsid w:val="531929B3"/>
    <w:multiLevelType w:val="hybridMultilevel"/>
    <w:tmpl w:val="59A0B6AA"/>
    <w:lvl w:ilvl="0" w:tplc="1AF6D47C">
      <w:start w:val="1"/>
      <w:numFmt w:val="bullet"/>
      <w:lvlText w:val=""/>
      <w:lvlJc w:val="left"/>
      <w:pPr>
        <w:ind w:left="720" w:hanging="360"/>
      </w:pPr>
      <w:rPr>
        <w:rFonts w:ascii="Symbol" w:hAnsi="Symbol" w:hint="default"/>
      </w:rPr>
    </w:lvl>
    <w:lvl w:ilvl="1" w:tplc="1152CC28">
      <w:start w:val="1"/>
      <w:numFmt w:val="bullet"/>
      <w:lvlText w:val="o"/>
      <w:lvlJc w:val="left"/>
      <w:pPr>
        <w:ind w:left="1440" w:hanging="360"/>
      </w:pPr>
      <w:rPr>
        <w:rFonts w:ascii="Courier New" w:hAnsi="Courier New" w:hint="default"/>
      </w:rPr>
    </w:lvl>
    <w:lvl w:ilvl="2" w:tplc="B8820386">
      <w:start w:val="1"/>
      <w:numFmt w:val="bullet"/>
      <w:lvlText w:val=""/>
      <w:lvlJc w:val="left"/>
      <w:pPr>
        <w:ind w:left="2160" w:hanging="360"/>
      </w:pPr>
      <w:rPr>
        <w:rFonts w:ascii="Wingdings" w:hAnsi="Wingdings" w:hint="default"/>
      </w:rPr>
    </w:lvl>
    <w:lvl w:ilvl="3" w:tplc="80DE50BA">
      <w:start w:val="1"/>
      <w:numFmt w:val="bullet"/>
      <w:lvlText w:val=""/>
      <w:lvlJc w:val="left"/>
      <w:pPr>
        <w:ind w:left="2880" w:hanging="360"/>
      </w:pPr>
      <w:rPr>
        <w:rFonts w:ascii="Symbol" w:hAnsi="Symbol" w:hint="default"/>
      </w:rPr>
    </w:lvl>
    <w:lvl w:ilvl="4" w:tplc="77A2E0A4">
      <w:start w:val="1"/>
      <w:numFmt w:val="bullet"/>
      <w:lvlText w:val="o"/>
      <w:lvlJc w:val="left"/>
      <w:pPr>
        <w:ind w:left="3600" w:hanging="360"/>
      </w:pPr>
      <w:rPr>
        <w:rFonts w:ascii="Courier New" w:hAnsi="Courier New" w:hint="default"/>
      </w:rPr>
    </w:lvl>
    <w:lvl w:ilvl="5" w:tplc="B246DE84">
      <w:start w:val="1"/>
      <w:numFmt w:val="bullet"/>
      <w:lvlText w:val=""/>
      <w:lvlJc w:val="left"/>
      <w:pPr>
        <w:ind w:left="4320" w:hanging="360"/>
      </w:pPr>
      <w:rPr>
        <w:rFonts w:ascii="Wingdings" w:hAnsi="Wingdings" w:hint="default"/>
      </w:rPr>
    </w:lvl>
    <w:lvl w:ilvl="6" w:tplc="235CCECA">
      <w:start w:val="1"/>
      <w:numFmt w:val="bullet"/>
      <w:lvlText w:val=""/>
      <w:lvlJc w:val="left"/>
      <w:pPr>
        <w:ind w:left="5040" w:hanging="360"/>
      </w:pPr>
      <w:rPr>
        <w:rFonts w:ascii="Symbol" w:hAnsi="Symbol" w:hint="default"/>
      </w:rPr>
    </w:lvl>
    <w:lvl w:ilvl="7" w:tplc="B8EA5FE8">
      <w:start w:val="1"/>
      <w:numFmt w:val="bullet"/>
      <w:lvlText w:val="o"/>
      <w:lvlJc w:val="left"/>
      <w:pPr>
        <w:ind w:left="5760" w:hanging="360"/>
      </w:pPr>
      <w:rPr>
        <w:rFonts w:ascii="Courier New" w:hAnsi="Courier New" w:hint="default"/>
      </w:rPr>
    </w:lvl>
    <w:lvl w:ilvl="8" w:tplc="BCEAE202">
      <w:start w:val="1"/>
      <w:numFmt w:val="bullet"/>
      <w:lvlText w:val=""/>
      <w:lvlJc w:val="left"/>
      <w:pPr>
        <w:ind w:left="6480" w:hanging="360"/>
      </w:pPr>
      <w:rPr>
        <w:rFonts w:ascii="Wingdings" w:hAnsi="Wingdings" w:hint="default"/>
      </w:rPr>
    </w:lvl>
  </w:abstractNum>
  <w:abstractNum w:abstractNumId="60" w15:restartNumberingAfterBreak="0">
    <w:nsid w:val="535C37E8"/>
    <w:multiLevelType w:val="hybridMultilevel"/>
    <w:tmpl w:val="A26C97C4"/>
    <w:lvl w:ilvl="0" w:tplc="E4AC509E">
      <w:numFmt w:val="bullet"/>
      <w:lvlText w:val="-"/>
      <w:lvlJc w:val="left"/>
      <w:pPr>
        <w:ind w:left="1080" w:hanging="360"/>
      </w:pPr>
      <w:rPr>
        <w:rFonts w:ascii="Calibri" w:hAnsi="Calibri" w:hint="default"/>
      </w:rPr>
    </w:lvl>
    <w:lvl w:ilvl="1" w:tplc="391E8B6E">
      <w:start w:val="1"/>
      <w:numFmt w:val="bullet"/>
      <w:lvlText w:val="o"/>
      <w:lvlJc w:val="left"/>
      <w:pPr>
        <w:ind w:left="1440" w:hanging="360"/>
      </w:pPr>
      <w:rPr>
        <w:rFonts w:ascii="Courier New" w:hAnsi="Courier New" w:hint="default"/>
      </w:rPr>
    </w:lvl>
    <w:lvl w:ilvl="2" w:tplc="7F0A47F2">
      <w:start w:val="1"/>
      <w:numFmt w:val="bullet"/>
      <w:lvlText w:val=""/>
      <w:lvlJc w:val="left"/>
      <w:pPr>
        <w:ind w:left="2160" w:hanging="360"/>
      </w:pPr>
      <w:rPr>
        <w:rFonts w:ascii="Wingdings" w:hAnsi="Wingdings" w:hint="default"/>
      </w:rPr>
    </w:lvl>
    <w:lvl w:ilvl="3" w:tplc="A1360D80">
      <w:start w:val="1"/>
      <w:numFmt w:val="bullet"/>
      <w:lvlText w:val=""/>
      <w:lvlJc w:val="left"/>
      <w:pPr>
        <w:ind w:left="2880" w:hanging="360"/>
      </w:pPr>
      <w:rPr>
        <w:rFonts w:ascii="Symbol" w:hAnsi="Symbol" w:hint="default"/>
      </w:rPr>
    </w:lvl>
    <w:lvl w:ilvl="4" w:tplc="4EB00506">
      <w:start w:val="1"/>
      <w:numFmt w:val="bullet"/>
      <w:lvlText w:val="o"/>
      <w:lvlJc w:val="left"/>
      <w:pPr>
        <w:ind w:left="3600" w:hanging="360"/>
      </w:pPr>
      <w:rPr>
        <w:rFonts w:ascii="Courier New" w:hAnsi="Courier New" w:hint="default"/>
      </w:rPr>
    </w:lvl>
    <w:lvl w:ilvl="5" w:tplc="09D6BBD2">
      <w:start w:val="1"/>
      <w:numFmt w:val="bullet"/>
      <w:lvlText w:val=""/>
      <w:lvlJc w:val="left"/>
      <w:pPr>
        <w:ind w:left="4320" w:hanging="360"/>
      </w:pPr>
      <w:rPr>
        <w:rFonts w:ascii="Wingdings" w:hAnsi="Wingdings" w:hint="default"/>
      </w:rPr>
    </w:lvl>
    <w:lvl w:ilvl="6" w:tplc="13C602EE">
      <w:start w:val="1"/>
      <w:numFmt w:val="bullet"/>
      <w:lvlText w:val=""/>
      <w:lvlJc w:val="left"/>
      <w:pPr>
        <w:ind w:left="5040" w:hanging="360"/>
      </w:pPr>
      <w:rPr>
        <w:rFonts w:ascii="Symbol" w:hAnsi="Symbol" w:hint="default"/>
      </w:rPr>
    </w:lvl>
    <w:lvl w:ilvl="7" w:tplc="D960D56C">
      <w:start w:val="1"/>
      <w:numFmt w:val="bullet"/>
      <w:lvlText w:val="o"/>
      <w:lvlJc w:val="left"/>
      <w:pPr>
        <w:ind w:left="5760" w:hanging="360"/>
      </w:pPr>
      <w:rPr>
        <w:rFonts w:ascii="Courier New" w:hAnsi="Courier New" w:hint="default"/>
      </w:rPr>
    </w:lvl>
    <w:lvl w:ilvl="8" w:tplc="32623BB6">
      <w:start w:val="1"/>
      <w:numFmt w:val="bullet"/>
      <w:lvlText w:val=""/>
      <w:lvlJc w:val="left"/>
      <w:pPr>
        <w:ind w:left="6480" w:hanging="360"/>
      </w:pPr>
      <w:rPr>
        <w:rFonts w:ascii="Wingdings" w:hAnsi="Wingdings" w:hint="default"/>
      </w:rPr>
    </w:lvl>
  </w:abstractNum>
  <w:abstractNum w:abstractNumId="61" w15:restartNumberingAfterBreak="0">
    <w:nsid w:val="55486428"/>
    <w:multiLevelType w:val="hybridMultilevel"/>
    <w:tmpl w:val="6CB4A5A6"/>
    <w:lvl w:ilvl="0" w:tplc="61567576">
      <w:start w:val="1"/>
      <w:numFmt w:val="bullet"/>
      <w:lvlText w:val="o"/>
      <w:lvlJc w:val="left"/>
      <w:pPr>
        <w:ind w:left="1800" w:hanging="360"/>
      </w:pPr>
      <w:rPr>
        <w:rFonts w:ascii="Courier New" w:hAnsi="Courier New" w:hint="default"/>
      </w:rPr>
    </w:lvl>
    <w:lvl w:ilvl="1" w:tplc="C460514A">
      <w:start w:val="1"/>
      <w:numFmt w:val="bullet"/>
      <w:lvlText w:val="o"/>
      <w:lvlJc w:val="left"/>
      <w:pPr>
        <w:ind w:left="1440" w:hanging="360"/>
      </w:pPr>
      <w:rPr>
        <w:rFonts w:ascii="Courier New" w:hAnsi="Courier New" w:hint="default"/>
      </w:rPr>
    </w:lvl>
    <w:lvl w:ilvl="2" w:tplc="F05EF3C0">
      <w:start w:val="1"/>
      <w:numFmt w:val="bullet"/>
      <w:lvlText w:val=""/>
      <w:lvlJc w:val="left"/>
      <w:pPr>
        <w:ind w:left="2160" w:hanging="360"/>
      </w:pPr>
      <w:rPr>
        <w:rFonts w:ascii="Wingdings" w:hAnsi="Wingdings" w:hint="default"/>
      </w:rPr>
    </w:lvl>
    <w:lvl w:ilvl="3" w:tplc="91308008">
      <w:start w:val="1"/>
      <w:numFmt w:val="bullet"/>
      <w:lvlText w:val=""/>
      <w:lvlJc w:val="left"/>
      <w:pPr>
        <w:ind w:left="2880" w:hanging="360"/>
      </w:pPr>
      <w:rPr>
        <w:rFonts w:ascii="Symbol" w:hAnsi="Symbol" w:hint="default"/>
      </w:rPr>
    </w:lvl>
    <w:lvl w:ilvl="4" w:tplc="407658D2">
      <w:start w:val="1"/>
      <w:numFmt w:val="bullet"/>
      <w:lvlText w:val="o"/>
      <w:lvlJc w:val="left"/>
      <w:pPr>
        <w:ind w:left="3600" w:hanging="360"/>
      </w:pPr>
      <w:rPr>
        <w:rFonts w:ascii="Courier New" w:hAnsi="Courier New" w:hint="default"/>
      </w:rPr>
    </w:lvl>
    <w:lvl w:ilvl="5" w:tplc="089236A0">
      <w:start w:val="1"/>
      <w:numFmt w:val="bullet"/>
      <w:lvlText w:val=""/>
      <w:lvlJc w:val="left"/>
      <w:pPr>
        <w:ind w:left="4320" w:hanging="360"/>
      </w:pPr>
      <w:rPr>
        <w:rFonts w:ascii="Wingdings" w:hAnsi="Wingdings" w:hint="default"/>
      </w:rPr>
    </w:lvl>
    <w:lvl w:ilvl="6" w:tplc="26F29C44">
      <w:start w:val="1"/>
      <w:numFmt w:val="bullet"/>
      <w:lvlText w:val=""/>
      <w:lvlJc w:val="left"/>
      <w:pPr>
        <w:ind w:left="5040" w:hanging="360"/>
      </w:pPr>
      <w:rPr>
        <w:rFonts w:ascii="Symbol" w:hAnsi="Symbol" w:hint="default"/>
      </w:rPr>
    </w:lvl>
    <w:lvl w:ilvl="7" w:tplc="814009D8">
      <w:start w:val="1"/>
      <w:numFmt w:val="bullet"/>
      <w:lvlText w:val="o"/>
      <w:lvlJc w:val="left"/>
      <w:pPr>
        <w:ind w:left="5760" w:hanging="360"/>
      </w:pPr>
      <w:rPr>
        <w:rFonts w:ascii="Courier New" w:hAnsi="Courier New" w:hint="default"/>
      </w:rPr>
    </w:lvl>
    <w:lvl w:ilvl="8" w:tplc="21FC01A0">
      <w:start w:val="1"/>
      <w:numFmt w:val="bullet"/>
      <w:lvlText w:val=""/>
      <w:lvlJc w:val="left"/>
      <w:pPr>
        <w:ind w:left="6480" w:hanging="360"/>
      </w:pPr>
      <w:rPr>
        <w:rFonts w:ascii="Wingdings" w:hAnsi="Wingdings" w:hint="default"/>
      </w:rPr>
    </w:lvl>
  </w:abstractNum>
  <w:abstractNum w:abstractNumId="62" w15:restartNumberingAfterBreak="0">
    <w:nsid w:val="579A7FC5"/>
    <w:multiLevelType w:val="hybridMultilevel"/>
    <w:tmpl w:val="A44E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4C1FF8"/>
    <w:multiLevelType w:val="hybridMultilevel"/>
    <w:tmpl w:val="5658E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BB5EE72"/>
    <w:multiLevelType w:val="hybridMultilevel"/>
    <w:tmpl w:val="C714BC0A"/>
    <w:lvl w:ilvl="0" w:tplc="7302730E">
      <w:start w:val="1"/>
      <w:numFmt w:val="bullet"/>
      <w:lvlText w:val=""/>
      <w:lvlJc w:val="left"/>
      <w:pPr>
        <w:ind w:left="644" w:hanging="360"/>
      </w:pPr>
      <w:rPr>
        <w:rFonts w:ascii="Symbol" w:hAnsi="Symbol" w:hint="default"/>
      </w:rPr>
    </w:lvl>
    <w:lvl w:ilvl="1" w:tplc="747E7868">
      <w:start w:val="1"/>
      <w:numFmt w:val="bullet"/>
      <w:lvlText w:val="o"/>
      <w:lvlJc w:val="left"/>
      <w:pPr>
        <w:ind w:left="1440" w:hanging="360"/>
      </w:pPr>
      <w:rPr>
        <w:rFonts w:ascii="Courier New" w:hAnsi="Courier New" w:hint="default"/>
      </w:rPr>
    </w:lvl>
    <w:lvl w:ilvl="2" w:tplc="C4AA5AB0">
      <w:start w:val="1"/>
      <w:numFmt w:val="bullet"/>
      <w:lvlText w:val=""/>
      <w:lvlJc w:val="left"/>
      <w:pPr>
        <w:ind w:left="2160" w:hanging="360"/>
      </w:pPr>
      <w:rPr>
        <w:rFonts w:ascii="Wingdings" w:hAnsi="Wingdings" w:hint="default"/>
      </w:rPr>
    </w:lvl>
    <w:lvl w:ilvl="3" w:tplc="72FA6DDA">
      <w:start w:val="1"/>
      <w:numFmt w:val="bullet"/>
      <w:lvlText w:val=""/>
      <w:lvlJc w:val="left"/>
      <w:pPr>
        <w:ind w:left="2880" w:hanging="360"/>
      </w:pPr>
      <w:rPr>
        <w:rFonts w:ascii="Symbol" w:hAnsi="Symbol" w:hint="default"/>
      </w:rPr>
    </w:lvl>
    <w:lvl w:ilvl="4" w:tplc="A754CA14">
      <w:start w:val="1"/>
      <w:numFmt w:val="bullet"/>
      <w:lvlText w:val="o"/>
      <w:lvlJc w:val="left"/>
      <w:pPr>
        <w:ind w:left="3600" w:hanging="360"/>
      </w:pPr>
      <w:rPr>
        <w:rFonts w:ascii="Courier New" w:hAnsi="Courier New" w:hint="default"/>
      </w:rPr>
    </w:lvl>
    <w:lvl w:ilvl="5" w:tplc="DA2A2E74">
      <w:start w:val="1"/>
      <w:numFmt w:val="bullet"/>
      <w:lvlText w:val=""/>
      <w:lvlJc w:val="left"/>
      <w:pPr>
        <w:ind w:left="4320" w:hanging="360"/>
      </w:pPr>
      <w:rPr>
        <w:rFonts w:ascii="Wingdings" w:hAnsi="Wingdings" w:hint="default"/>
      </w:rPr>
    </w:lvl>
    <w:lvl w:ilvl="6" w:tplc="A162B600">
      <w:start w:val="1"/>
      <w:numFmt w:val="bullet"/>
      <w:lvlText w:val=""/>
      <w:lvlJc w:val="left"/>
      <w:pPr>
        <w:ind w:left="5040" w:hanging="360"/>
      </w:pPr>
      <w:rPr>
        <w:rFonts w:ascii="Symbol" w:hAnsi="Symbol" w:hint="default"/>
      </w:rPr>
    </w:lvl>
    <w:lvl w:ilvl="7" w:tplc="D644AADE">
      <w:start w:val="1"/>
      <w:numFmt w:val="bullet"/>
      <w:lvlText w:val="o"/>
      <w:lvlJc w:val="left"/>
      <w:pPr>
        <w:ind w:left="5760" w:hanging="360"/>
      </w:pPr>
      <w:rPr>
        <w:rFonts w:ascii="Courier New" w:hAnsi="Courier New" w:hint="default"/>
      </w:rPr>
    </w:lvl>
    <w:lvl w:ilvl="8" w:tplc="B2D06BBC">
      <w:start w:val="1"/>
      <w:numFmt w:val="bullet"/>
      <w:lvlText w:val=""/>
      <w:lvlJc w:val="left"/>
      <w:pPr>
        <w:ind w:left="6480" w:hanging="360"/>
      </w:pPr>
      <w:rPr>
        <w:rFonts w:ascii="Wingdings" w:hAnsi="Wingdings" w:hint="default"/>
      </w:rPr>
    </w:lvl>
  </w:abstractNum>
  <w:abstractNum w:abstractNumId="65" w15:restartNumberingAfterBreak="0">
    <w:nsid w:val="5DAC6CEC"/>
    <w:multiLevelType w:val="hybridMultilevel"/>
    <w:tmpl w:val="6464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5FEED8"/>
    <w:multiLevelType w:val="hybridMultilevel"/>
    <w:tmpl w:val="4F0C084C"/>
    <w:lvl w:ilvl="0" w:tplc="9CC4A32E">
      <w:start w:val="1"/>
      <w:numFmt w:val="bullet"/>
      <w:lvlText w:val=""/>
      <w:lvlJc w:val="left"/>
      <w:pPr>
        <w:ind w:left="720" w:hanging="360"/>
      </w:pPr>
      <w:rPr>
        <w:rFonts w:ascii="Symbol" w:hAnsi="Symbol" w:hint="default"/>
      </w:rPr>
    </w:lvl>
    <w:lvl w:ilvl="1" w:tplc="97F2C94C">
      <w:start w:val="1"/>
      <w:numFmt w:val="bullet"/>
      <w:lvlText w:val="o"/>
      <w:lvlJc w:val="left"/>
      <w:pPr>
        <w:ind w:left="1440" w:hanging="360"/>
      </w:pPr>
      <w:rPr>
        <w:rFonts w:ascii="Courier New" w:hAnsi="Courier New" w:hint="default"/>
      </w:rPr>
    </w:lvl>
    <w:lvl w:ilvl="2" w:tplc="F404E50E">
      <w:start w:val="1"/>
      <w:numFmt w:val="bullet"/>
      <w:lvlText w:val=""/>
      <w:lvlJc w:val="left"/>
      <w:pPr>
        <w:ind w:left="2160" w:hanging="360"/>
      </w:pPr>
      <w:rPr>
        <w:rFonts w:ascii="Wingdings" w:hAnsi="Wingdings" w:hint="default"/>
      </w:rPr>
    </w:lvl>
    <w:lvl w:ilvl="3" w:tplc="D018E954">
      <w:start w:val="1"/>
      <w:numFmt w:val="bullet"/>
      <w:lvlText w:val=""/>
      <w:lvlJc w:val="left"/>
      <w:pPr>
        <w:ind w:left="2880" w:hanging="360"/>
      </w:pPr>
      <w:rPr>
        <w:rFonts w:ascii="Symbol" w:hAnsi="Symbol" w:hint="default"/>
      </w:rPr>
    </w:lvl>
    <w:lvl w:ilvl="4" w:tplc="F92E0DCE">
      <w:start w:val="1"/>
      <w:numFmt w:val="bullet"/>
      <w:lvlText w:val="o"/>
      <w:lvlJc w:val="left"/>
      <w:pPr>
        <w:ind w:left="3600" w:hanging="360"/>
      </w:pPr>
      <w:rPr>
        <w:rFonts w:ascii="Courier New" w:hAnsi="Courier New" w:hint="default"/>
      </w:rPr>
    </w:lvl>
    <w:lvl w:ilvl="5" w:tplc="DBF6FC4E">
      <w:start w:val="1"/>
      <w:numFmt w:val="bullet"/>
      <w:lvlText w:val=""/>
      <w:lvlJc w:val="left"/>
      <w:pPr>
        <w:ind w:left="4320" w:hanging="360"/>
      </w:pPr>
      <w:rPr>
        <w:rFonts w:ascii="Wingdings" w:hAnsi="Wingdings" w:hint="default"/>
      </w:rPr>
    </w:lvl>
    <w:lvl w:ilvl="6" w:tplc="06868720">
      <w:start w:val="1"/>
      <w:numFmt w:val="bullet"/>
      <w:lvlText w:val=""/>
      <w:lvlJc w:val="left"/>
      <w:pPr>
        <w:ind w:left="5040" w:hanging="360"/>
      </w:pPr>
      <w:rPr>
        <w:rFonts w:ascii="Symbol" w:hAnsi="Symbol" w:hint="default"/>
      </w:rPr>
    </w:lvl>
    <w:lvl w:ilvl="7" w:tplc="5D388030">
      <w:start w:val="1"/>
      <w:numFmt w:val="bullet"/>
      <w:lvlText w:val="o"/>
      <w:lvlJc w:val="left"/>
      <w:pPr>
        <w:ind w:left="5760" w:hanging="360"/>
      </w:pPr>
      <w:rPr>
        <w:rFonts w:ascii="Courier New" w:hAnsi="Courier New" w:hint="default"/>
      </w:rPr>
    </w:lvl>
    <w:lvl w:ilvl="8" w:tplc="478ACD44">
      <w:start w:val="1"/>
      <w:numFmt w:val="bullet"/>
      <w:lvlText w:val=""/>
      <w:lvlJc w:val="left"/>
      <w:pPr>
        <w:ind w:left="6480" w:hanging="360"/>
      </w:pPr>
      <w:rPr>
        <w:rFonts w:ascii="Wingdings" w:hAnsi="Wingdings" w:hint="default"/>
      </w:rPr>
    </w:lvl>
  </w:abstractNum>
  <w:abstractNum w:abstractNumId="67" w15:restartNumberingAfterBreak="0">
    <w:nsid w:val="67CB3ADA"/>
    <w:multiLevelType w:val="hybridMultilevel"/>
    <w:tmpl w:val="9C3AF4FE"/>
    <w:lvl w:ilvl="0" w:tplc="7AA6A628">
      <w:start w:val="1"/>
      <w:numFmt w:val="bullet"/>
      <w:lvlText w:val=""/>
      <w:lvlJc w:val="left"/>
      <w:pPr>
        <w:ind w:left="1440" w:hanging="360"/>
      </w:pPr>
      <w:rPr>
        <w:rFonts w:ascii="Symbol" w:hAnsi="Symbol" w:hint="default"/>
      </w:rPr>
    </w:lvl>
    <w:lvl w:ilvl="1" w:tplc="D0C4659A">
      <w:start w:val="1"/>
      <w:numFmt w:val="bullet"/>
      <w:lvlText w:val="o"/>
      <w:lvlJc w:val="left"/>
      <w:pPr>
        <w:ind w:left="1440" w:hanging="360"/>
      </w:pPr>
      <w:rPr>
        <w:rFonts w:ascii="Courier New" w:hAnsi="Courier New" w:hint="default"/>
      </w:rPr>
    </w:lvl>
    <w:lvl w:ilvl="2" w:tplc="638C8D44">
      <w:start w:val="1"/>
      <w:numFmt w:val="bullet"/>
      <w:lvlText w:val=""/>
      <w:lvlJc w:val="left"/>
      <w:pPr>
        <w:ind w:left="2160" w:hanging="360"/>
      </w:pPr>
      <w:rPr>
        <w:rFonts w:ascii="Wingdings" w:hAnsi="Wingdings" w:hint="default"/>
      </w:rPr>
    </w:lvl>
    <w:lvl w:ilvl="3" w:tplc="F0022BD6">
      <w:start w:val="1"/>
      <w:numFmt w:val="bullet"/>
      <w:lvlText w:val=""/>
      <w:lvlJc w:val="left"/>
      <w:pPr>
        <w:ind w:left="2880" w:hanging="360"/>
      </w:pPr>
      <w:rPr>
        <w:rFonts w:ascii="Symbol" w:hAnsi="Symbol" w:hint="default"/>
      </w:rPr>
    </w:lvl>
    <w:lvl w:ilvl="4" w:tplc="F6026D40">
      <w:start w:val="1"/>
      <w:numFmt w:val="bullet"/>
      <w:lvlText w:val="o"/>
      <w:lvlJc w:val="left"/>
      <w:pPr>
        <w:ind w:left="3600" w:hanging="360"/>
      </w:pPr>
      <w:rPr>
        <w:rFonts w:ascii="Courier New" w:hAnsi="Courier New" w:hint="default"/>
      </w:rPr>
    </w:lvl>
    <w:lvl w:ilvl="5" w:tplc="C9DA2FF6">
      <w:start w:val="1"/>
      <w:numFmt w:val="bullet"/>
      <w:lvlText w:val=""/>
      <w:lvlJc w:val="left"/>
      <w:pPr>
        <w:ind w:left="4320" w:hanging="360"/>
      </w:pPr>
      <w:rPr>
        <w:rFonts w:ascii="Wingdings" w:hAnsi="Wingdings" w:hint="default"/>
      </w:rPr>
    </w:lvl>
    <w:lvl w:ilvl="6" w:tplc="80F01078">
      <w:start w:val="1"/>
      <w:numFmt w:val="bullet"/>
      <w:lvlText w:val=""/>
      <w:lvlJc w:val="left"/>
      <w:pPr>
        <w:ind w:left="5040" w:hanging="360"/>
      </w:pPr>
      <w:rPr>
        <w:rFonts w:ascii="Symbol" w:hAnsi="Symbol" w:hint="default"/>
      </w:rPr>
    </w:lvl>
    <w:lvl w:ilvl="7" w:tplc="302ED246">
      <w:start w:val="1"/>
      <w:numFmt w:val="bullet"/>
      <w:lvlText w:val="o"/>
      <w:lvlJc w:val="left"/>
      <w:pPr>
        <w:ind w:left="5760" w:hanging="360"/>
      </w:pPr>
      <w:rPr>
        <w:rFonts w:ascii="Courier New" w:hAnsi="Courier New" w:hint="default"/>
      </w:rPr>
    </w:lvl>
    <w:lvl w:ilvl="8" w:tplc="63CC1FBA">
      <w:start w:val="1"/>
      <w:numFmt w:val="bullet"/>
      <w:lvlText w:val=""/>
      <w:lvlJc w:val="left"/>
      <w:pPr>
        <w:ind w:left="6480" w:hanging="360"/>
      </w:pPr>
      <w:rPr>
        <w:rFonts w:ascii="Wingdings" w:hAnsi="Wingdings" w:hint="default"/>
      </w:rPr>
    </w:lvl>
  </w:abstractNum>
  <w:abstractNum w:abstractNumId="68" w15:restartNumberingAfterBreak="0">
    <w:nsid w:val="6933795A"/>
    <w:multiLevelType w:val="hybridMultilevel"/>
    <w:tmpl w:val="1FE29334"/>
    <w:lvl w:ilvl="0" w:tplc="98047BA8">
      <w:numFmt w:val="bullet"/>
      <w:lvlText w:val="-"/>
      <w:lvlJc w:val="left"/>
      <w:pPr>
        <w:ind w:left="1080" w:hanging="360"/>
      </w:pPr>
      <w:rPr>
        <w:rFonts w:ascii="Calibri" w:hAnsi="Calibri" w:hint="default"/>
      </w:rPr>
    </w:lvl>
    <w:lvl w:ilvl="1" w:tplc="63484F2A">
      <w:start w:val="1"/>
      <w:numFmt w:val="bullet"/>
      <w:lvlText w:val="o"/>
      <w:lvlJc w:val="left"/>
      <w:pPr>
        <w:ind w:left="1440" w:hanging="360"/>
      </w:pPr>
      <w:rPr>
        <w:rFonts w:ascii="Courier New" w:hAnsi="Courier New" w:hint="default"/>
      </w:rPr>
    </w:lvl>
    <w:lvl w:ilvl="2" w:tplc="921A5D88">
      <w:start w:val="1"/>
      <w:numFmt w:val="bullet"/>
      <w:lvlText w:val=""/>
      <w:lvlJc w:val="left"/>
      <w:pPr>
        <w:ind w:left="2160" w:hanging="360"/>
      </w:pPr>
      <w:rPr>
        <w:rFonts w:ascii="Wingdings" w:hAnsi="Wingdings" w:hint="default"/>
      </w:rPr>
    </w:lvl>
    <w:lvl w:ilvl="3" w:tplc="7E16AEE2">
      <w:start w:val="1"/>
      <w:numFmt w:val="bullet"/>
      <w:lvlText w:val=""/>
      <w:lvlJc w:val="left"/>
      <w:pPr>
        <w:ind w:left="2880" w:hanging="360"/>
      </w:pPr>
      <w:rPr>
        <w:rFonts w:ascii="Symbol" w:hAnsi="Symbol" w:hint="default"/>
      </w:rPr>
    </w:lvl>
    <w:lvl w:ilvl="4" w:tplc="CB40F8DA">
      <w:start w:val="1"/>
      <w:numFmt w:val="bullet"/>
      <w:lvlText w:val="o"/>
      <w:lvlJc w:val="left"/>
      <w:pPr>
        <w:ind w:left="3600" w:hanging="360"/>
      </w:pPr>
      <w:rPr>
        <w:rFonts w:ascii="Courier New" w:hAnsi="Courier New" w:hint="default"/>
      </w:rPr>
    </w:lvl>
    <w:lvl w:ilvl="5" w:tplc="8D766D20">
      <w:start w:val="1"/>
      <w:numFmt w:val="bullet"/>
      <w:lvlText w:val=""/>
      <w:lvlJc w:val="left"/>
      <w:pPr>
        <w:ind w:left="4320" w:hanging="360"/>
      </w:pPr>
      <w:rPr>
        <w:rFonts w:ascii="Wingdings" w:hAnsi="Wingdings" w:hint="default"/>
      </w:rPr>
    </w:lvl>
    <w:lvl w:ilvl="6" w:tplc="DA7EB4CC">
      <w:start w:val="1"/>
      <w:numFmt w:val="bullet"/>
      <w:lvlText w:val=""/>
      <w:lvlJc w:val="left"/>
      <w:pPr>
        <w:ind w:left="5040" w:hanging="360"/>
      </w:pPr>
      <w:rPr>
        <w:rFonts w:ascii="Symbol" w:hAnsi="Symbol" w:hint="default"/>
      </w:rPr>
    </w:lvl>
    <w:lvl w:ilvl="7" w:tplc="8CC61B8C">
      <w:start w:val="1"/>
      <w:numFmt w:val="bullet"/>
      <w:lvlText w:val="o"/>
      <w:lvlJc w:val="left"/>
      <w:pPr>
        <w:ind w:left="5760" w:hanging="360"/>
      </w:pPr>
      <w:rPr>
        <w:rFonts w:ascii="Courier New" w:hAnsi="Courier New" w:hint="default"/>
      </w:rPr>
    </w:lvl>
    <w:lvl w:ilvl="8" w:tplc="2306FC54">
      <w:start w:val="1"/>
      <w:numFmt w:val="bullet"/>
      <w:lvlText w:val=""/>
      <w:lvlJc w:val="left"/>
      <w:pPr>
        <w:ind w:left="6480" w:hanging="360"/>
      </w:pPr>
      <w:rPr>
        <w:rFonts w:ascii="Wingdings" w:hAnsi="Wingdings" w:hint="default"/>
      </w:rPr>
    </w:lvl>
  </w:abstractNum>
  <w:abstractNum w:abstractNumId="69" w15:restartNumberingAfterBreak="0">
    <w:nsid w:val="708C70F7"/>
    <w:multiLevelType w:val="hybridMultilevel"/>
    <w:tmpl w:val="954CFFF6"/>
    <w:lvl w:ilvl="0" w:tplc="25F211F6">
      <w:start w:val="1"/>
      <w:numFmt w:val="bullet"/>
      <w:lvlText w:val=""/>
      <w:lvlJc w:val="left"/>
      <w:pPr>
        <w:ind w:left="720" w:hanging="360"/>
      </w:pPr>
      <w:rPr>
        <w:rFonts w:ascii="Symbol" w:hAnsi="Symbol" w:hint="default"/>
      </w:rPr>
    </w:lvl>
    <w:lvl w:ilvl="1" w:tplc="54666904">
      <w:start w:val="1"/>
      <w:numFmt w:val="bullet"/>
      <w:lvlText w:val="o"/>
      <w:lvlJc w:val="left"/>
      <w:pPr>
        <w:ind w:left="1440" w:hanging="360"/>
      </w:pPr>
      <w:rPr>
        <w:rFonts w:ascii="Courier New" w:hAnsi="Courier New" w:hint="default"/>
      </w:rPr>
    </w:lvl>
    <w:lvl w:ilvl="2" w:tplc="4F421D48">
      <w:start w:val="1"/>
      <w:numFmt w:val="bullet"/>
      <w:lvlText w:val=""/>
      <w:lvlJc w:val="left"/>
      <w:pPr>
        <w:ind w:left="2160" w:hanging="360"/>
      </w:pPr>
      <w:rPr>
        <w:rFonts w:ascii="Wingdings" w:hAnsi="Wingdings" w:hint="default"/>
      </w:rPr>
    </w:lvl>
    <w:lvl w:ilvl="3" w:tplc="B96E43FC">
      <w:start w:val="1"/>
      <w:numFmt w:val="bullet"/>
      <w:lvlText w:val=""/>
      <w:lvlJc w:val="left"/>
      <w:pPr>
        <w:ind w:left="2880" w:hanging="360"/>
      </w:pPr>
      <w:rPr>
        <w:rFonts w:ascii="Symbol" w:hAnsi="Symbol" w:hint="default"/>
      </w:rPr>
    </w:lvl>
    <w:lvl w:ilvl="4" w:tplc="70201E64">
      <w:start w:val="1"/>
      <w:numFmt w:val="bullet"/>
      <w:lvlText w:val="o"/>
      <w:lvlJc w:val="left"/>
      <w:pPr>
        <w:ind w:left="3600" w:hanging="360"/>
      </w:pPr>
      <w:rPr>
        <w:rFonts w:ascii="Courier New" w:hAnsi="Courier New" w:hint="default"/>
      </w:rPr>
    </w:lvl>
    <w:lvl w:ilvl="5" w:tplc="2C3EA6AE">
      <w:start w:val="1"/>
      <w:numFmt w:val="bullet"/>
      <w:lvlText w:val=""/>
      <w:lvlJc w:val="left"/>
      <w:pPr>
        <w:ind w:left="4320" w:hanging="360"/>
      </w:pPr>
      <w:rPr>
        <w:rFonts w:ascii="Wingdings" w:hAnsi="Wingdings" w:hint="default"/>
      </w:rPr>
    </w:lvl>
    <w:lvl w:ilvl="6" w:tplc="041266E2">
      <w:start w:val="1"/>
      <w:numFmt w:val="bullet"/>
      <w:lvlText w:val=""/>
      <w:lvlJc w:val="left"/>
      <w:pPr>
        <w:ind w:left="5040" w:hanging="360"/>
      </w:pPr>
      <w:rPr>
        <w:rFonts w:ascii="Symbol" w:hAnsi="Symbol" w:hint="default"/>
      </w:rPr>
    </w:lvl>
    <w:lvl w:ilvl="7" w:tplc="42EE1B86">
      <w:start w:val="1"/>
      <w:numFmt w:val="bullet"/>
      <w:lvlText w:val="o"/>
      <w:lvlJc w:val="left"/>
      <w:pPr>
        <w:ind w:left="5760" w:hanging="360"/>
      </w:pPr>
      <w:rPr>
        <w:rFonts w:ascii="Courier New" w:hAnsi="Courier New" w:hint="default"/>
      </w:rPr>
    </w:lvl>
    <w:lvl w:ilvl="8" w:tplc="3A286222">
      <w:start w:val="1"/>
      <w:numFmt w:val="bullet"/>
      <w:lvlText w:val=""/>
      <w:lvlJc w:val="left"/>
      <w:pPr>
        <w:ind w:left="6480" w:hanging="360"/>
      </w:pPr>
      <w:rPr>
        <w:rFonts w:ascii="Wingdings" w:hAnsi="Wingdings" w:hint="default"/>
      </w:rPr>
    </w:lvl>
  </w:abstractNum>
  <w:abstractNum w:abstractNumId="70" w15:restartNumberingAfterBreak="0">
    <w:nsid w:val="713974BA"/>
    <w:multiLevelType w:val="hybridMultilevel"/>
    <w:tmpl w:val="F3688EDA"/>
    <w:lvl w:ilvl="0" w:tplc="AA46CBA8">
      <w:start w:val="1"/>
      <w:numFmt w:val="bullet"/>
      <w:lvlText w:val="o"/>
      <w:lvlJc w:val="left"/>
      <w:pPr>
        <w:ind w:left="1440" w:hanging="360"/>
      </w:pPr>
      <w:rPr>
        <w:rFonts w:ascii="Courier New" w:hAnsi="Courier New" w:hint="default"/>
      </w:rPr>
    </w:lvl>
    <w:lvl w:ilvl="1" w:tplc="5FF6CE0E">
      <w:start w:val="1"/>
      <w:numFmt w:val="bullet"/>
      <w:lvlText w:val="o"/>
      <w:lvlJc w:val="left"/>
      <w:pPr>
        <w:ind w:left="1440" w:hanging="360"/>
      </w:pPr>
      <w:rPr>
        <w:rFonts w:ascii="Courier New" w:hAnsi="Courier New" w:hint="default"/>
      </w:rPr>
    </w:lvl>
    <w:lvl w:ilvl="2" w:tplc="6546CB48">
      <w:start w:val="1"/>
      <w:numFmt w:val="bullet"/>
      <w:lvlText w:val=""/>
      <w:lvlJc w:val="left"/>
      <w:pPr>
        <w:ind w:left="2160" w:hanging="360"/>
      </w:pPr>
      <w:rPr>
        <w:rFonts w:ascii="Wingdings" w:hAnsi="Wingdings" w:hint="default"/>
      </w:rPr>
    </w:lvl>
    <w:lvl w:ilvl="3" w:tplc="429496E2">
      <w:start w:val="1"/>
      <w:numFmt w:val="bullet"/>
      <w:lvlText w:val=""/>
      <w:lvlJc w:val="left"/>
      <w:pPr>
        <w:ind w:left="2880" w:hanging="360"/>
      </w:pPr>
      <w:rPr>
        <w:rFonts w:ascii="Symbol" w:hAnsi="Symbol" w:hint="default"/>
      </w:rPr>
    </w:lvl>
    <w:lvl w:ilvl="4" w:tplc="0B065172">
      <w:start w:val="1"/>
      <w:numFmt w:val="bullet"/>
      <w:lvlText w:val="o"/>
      <w:lvlJc w:val="left"/>
      <w:pPr>
        <w:ind w:left="3600" w:hanging="360"/>
      </w:pPr>
      <w:rPr>
        <w:rFonts w:ascii="Courier New" w:hAnsi="Courier New" w:hint="default"/>
      </w:rPr>
    </w:lvl>
    <w:lvl w:ilvl="5" w:tplc="0EF63A2A">
      <w:start w:val="1"/>
      <w:numFmt w:val="bullet"/>
      <w:lvlText w:val=""/>
      <w:lvlJc w:val="left"/>
      <w:pPr>
        <w:ind w:left="4320" w:hanging="360"/>
      </w:pPr>
      <w:rPr>
        <w:rFonts w:ascii="Wingdings" w:hAnsi="Wingdings" w:hint="default"/>
      </w:rPr>
    </w:lvl>
    <w:lvl w:ilvl="6" w:tplc="E7AA2BCC">
      <w:start w:val="1"/>
      <w:numFmt w:val="bullet"/>
      <w:lvlText w:val=""/>
      <w:lvlJc w:val="left"/>
      <w:pPr>
        <w:ind w:left="5040" w:hanging="360"/>
      </w:pPr>
      <w:rPr>
        <w:rFonts w:ascii="Symbol" w:hAnsi="Symbol" w:hint="default"/>
      </w:rPr>
    </w:lvl>
    <w:lvl w:ilvl="7" w:tplc="AB40291E">
      <w:start w:val="1"/>
      <w:numFmt w:val="bullet"/>
      <w:lvlText w:val="o"/>
      <w:lvlJc w:val="left"/>
      <w:pPr>
        <w:ind w:left="5760" w:hanging="360"/>
      </w:pPr>
      <w:rPr>
        <w:rFonts w:ascii="Courier New" w:hAnsi="Courier New" w:hint="default"/>
      </w:rPr>
    </w:lvl>
    <w:lvl w:ilvl="8" w:tplc="EAC05484">
      <w:start w:val="1"/>
      <w:numFmt w:val="bullet"/>
      <w:lvlText w:val=""/>
      <w:lvlJc w:val="left"/>
      <w:pPr>
        <w:ind w:left="6480" w:hanging="360"/>
      </w:pPr>
      <w:rPr>
        <w:rFonts w:ascii="Wingdings" w:hAnsi="Wingdings" w:hint="default"/>
      </w:rPr>
    </w:lvl>
  </w:abstractNum>
  <w:abstractNum w:abstractNumId="71" w15:restartNumberingAfterBreak="0">
    <w:nsid w:val="73749EEB"/>
    <w:multiLevelType w:val="hybridMultilevel"/>
    <w:tmpl w:val="65EA539A"/>
    <w:lvl w:ilvl="0" w:tplc="B50ABFC6">
      <w:start w:val="1"/>
      <w:numFmt w:val="bullet"/>
      <w:lvlText w:val=""/>
      <w:lvlJc w:val="left"/>
      <w:pPr>
        <w:ind w:left="720" w:hanging="360"/>
      </w:pPr>
      <w:rPr>
        <w:rFonts w:ascii="Symbol" w:hAnsi="Symbol" w:hint="default"/>
      </w:rPr>
    </w:lvl>
    <w:lvl w:ilvl="1" w:tplc="A58097C4">
      <w:start w:val="1"/>
      <w:numFmt w:val="bullet"/>
      <w:lvlText w:val="o"/>
      <w:lvlJc w:val="left"/>
      <w:pPr>
        <w:ind w:left="1440" w:hanging="360"/>
      </w:pPr>
      <w:rPr>
        <w:rFonts w:ascii="Courier New" w:hAnsi="Courier New" w:hint="default"/>
      </w:rPr>
    </w:lvl>
    <w:lvl w:ilvl="2" w:tplc="B60EC0C2">
      <w:start w:val="1"/>
      <w:numFmt w:val="bullet"/>
      <w:lvlText w:val=""/>
      <w:lvlJc w:val="left"/>
      <w:pPr>
        <w:ind w:left="2160" w:hanging="360"/>
      </w:pPr>
      <w:rPr>
        <w:rFonts w:ascii="Wingdings" w:hAnsi="Wingdings" w:hint="default"/>
      </w:rPr>
    </w:lvl>
    <w:lvl w:ilvl="3" w:tplc="6276C1A0">
      <w:start w:val="1"/>
      <w:numFmt w:val="bullet"/>
      <w:lvlText w:val=""/>
      <w:lvlJc w:val="left"/>
      <w:pPr>
        <w:ind w:left="2880" w:hanging="360"/>
      </w:pPr>
      <w:rPr>
        <w:rFonts w:ascii="Symbol" w:hAnsi="Symbol" w:hint="default"/>
      </w:rPr>
    </w:lvl>
    <w:lvl w:ilvl="4" w:tplc="B9904AE0">
      <w:start w:val="1"/>
      <w:numFmt w:val="bullet"/>
      <w:lvlText w:val="o"/>
      <w:lvlJc w:val="left"/>
      <w:pPr>
        <w:ind w:left="3600" w:hanging="360"/>
      </w:pPr>
      <w:rPr>
        <w:rFonts w:ascii="Courier New" w:hAnsi="Courier New" w:hint="default"/>
      </w:rPr>
    </w:lvl>
    <w:lvl w:ilvl="5" w:tplc="02B68060">
      <w:start w:val="1"/>
      <w:numFmt w:val="bullet"/>
      <w:lvlText w:val=""/>
      <w:lvlJc w:val="left"/>
      <w:pPr>
        <w:ind w:left="4320" w:hanging="360"/>
      </w:pPr>
      <w:rPr>
        <w:rFonts w:ascii="Wingdings" w:hAnsi="Wingdings" w:hint="default"/>
      </w:rPr>
    </w:lvl>
    <w:lvl w:ilvl="6" w:tplc="65C6F1FA">
      <w:start w:val="1"/>
      <w:numFmt w:val="bullet"/>
      <w:lvlText w:val=""/>
      <w:lvlJc w:val="left"/>
      <w:pPr>
        <w:ind w:left="5040" w:hanging="360"/>
      </w:pPr>
      <w:rPr>
        <w:rFonts w:ascii="Symbol" w:hAnsi="Symbol" w:hint="default"/>
      </w:rPr>
    </w:lvl>
    <w:lvl w:ilvl="7" w:tplc="8F4A7D14">
      <w:start w:val="1"/>
      <w:numFmt w:val="bullet"/>
      <w:lvlText w:val="o"/>
      <w:lvlJc w:val="left"/>
      <w:pPr>
        <w:ind w:left="5760" w:hanging="360"/>
      </w:pPr>
      <w:rPr>
        <w:rFonts w:ascii="Courier New" w:hAnsi="Courier New" w:hint="default"/>
      </w:rPr>
    </w:lvl>
    <w:lvl w:ilvl="8" w:tplc="C7A22044">
      <w:start w:val="1"/>
      <w:numFmt w:val="bullet"/>
      <w:lvlText w:val=""/>
      <w:lvlJc w:val="left"/>
      <w:pPr>
        <w:ind w:left="6480" w:hanging="360"/>
      </w:pPr>
      <w:rPr>
        <w:rFonts w:ascii="Wingdings" w:hAnsi="Wingdings" w:hint="default"/>
      </w:rPr>
    </w:lvl>
  </w:abstractNum>
  <w:abstractNum w:abstractNumId="72" w15:restartNumberingAfterBreak="0">
    <w:nsid w:val="7C870A23"/>
    <w:multiLevelType w:val="hybridMultilevel"/>
    <w:tmpl w:val="D4D0CF58"/>
    <w:lvl w:ilvl="0" w:tplc="F4F88162">
      <w:start w:val="1"/>
      <w:numFmt w:val="bullet"/>
      <w:lvlText w:val=""/>
      <w:lvlJc w:val="left"/>
      <w:pPr>
        <w:ind w:left="720" w:hanging="360"/>
      </w:pPr>
      <w:rPr>
        <w:rFonts w:ascii="Symbol" w:hAnsi="Symbol" w:hint="default"/>
      </w:rPr>
    </w:lvl>
    <w:lvl w:ilvl="1" w:tplc="F59E5712">
      <w:start w:val="1"/>
      <w:numFmt w:val="bullet"/>
      <w:lvlText w:val="o"/>
      <w:lvlJc w:val="left"/>
      <w:pPr>
        <w:ind w:left="1440" w:hanging="360"/>
      </w:pPr>
      <w:rPr>
        <w:rFonts w:ascii="Courier New" w:hAnsi="Courier New" w:hint="default"/>
      </w:rPr>
    </w:lvl>
    <w:lvl w:ilvl="2" w:tplc="E18AE6A4">
      <w:start w:val="1"/>
      <w:numFmt w:val="bullet"/>
      <w:lvlText w:val=""/>
      <w:lvlJc w:val="left"/>
      <w:pPr>
        <w:ind w:left="2160" w:hanging="360"/>
      </w:pPr>
      <w:rPr>
        <w:rFonts w:ascii="Wingdings" w:hAnsi="Wingdings" w:hint="default"/>
      </w:rPr>
    </w:lvl>
    <w:lvl w:ilvl="3" w:tplc="BC768F3E">
      <w:start w:val="1"/>
      <w:numFmt w:val="bullet"/>
      <w:lvlText w:val=""/>
      <w:lvlJc w:val="left"/>
      <w:pPr>
        <w:ind w:left="2880" w:hanging="360"/>
      </w:pPr>
      <w:rPr>
        <w:rFonts w:ascii="Symbol" w:hAnsi="Symbol" w:hint="default"/>
      </w:rPr>
    </w:lvl>
    <w:lvl w:ilvl="4" w:tplc="A5B46598">
      <w:start w:val="1"/>
      <w:numFmt w:val="bullet"/>
      <w:lvlText w:val="o"/>
      <w:lvlJc w:val="left"/>
      <w:pPr>
        <w:ind w:left="3600" w:hanging="360"/>
      </w:pPr>
      <w:rPr>
        <w:rFonts w:ascii="Courier New" w:hAnsi="Courier New" w:hint="default"/>
      </w:rPr>
    </w:lvl>
    <w:lvl w:ilvl="5" w:tplc="FF20FA60">
      <w:start w:val="1"/>
      <w:numFmt w:val="bullet"/>
      <w:lvlText w:val=""/>
      <w:lvlJc w:val="left"/>
      <w:pPr>
        <w:ind w:left="4320" w:hanging="360"/>
      </w:pPr>
      <w:rPr>
        <w:rFonts w:ascii="Wingdings" w:hAnsi="Wingdings" w:hint="default"/>
      </w:rPr>
    </w:lvl>
    <w:lvl w:ilvl="6" w:tplc="BEB6D9E2">
      <w:start w:val="1"/>
      <w:numFmt w:val="bullet"/>
      <w:lvlText w:val=""/>
      <w:lvlJc w:val="left"/>
      <w:pPr>
        <w:ind w:left="5040" w:hanging="360"/>
      </w:pPr>
      <w:rPr>
        <w:rFonts w:ascii="Symbol" w:hAnsi="Symbol" w:hint="default"/>
      </w:rPr>
    </w:lvl>
    <w:lvl w:ilvl="7" w:tplc="5662849E">
      <w:start w:val="1"/>
      <w:numFmt w:val="bullet"/>
      <w:lvlText w:val="o"/>
      <w:lvlJc w:val="left"/>
      <w:pPr>
        <w:ind w:left="5760" w:hanging="360"/>
      </w:pPr>
      <w:rPr>
        <w:rFonts w:ascii="Courier New" w:hAnsi="Courier New" w:hint="default"/>
      </w:rPr>
    </w:lvl>
    <w:lvl w:ilvl="8" w:tplc="12DCCF76">
      <w:start w:val="1"/>
      <w:numFmt w:val="bullet"/>
      <w:lvlText w:val=""/>
      <w:lvlJc w:val="left"/>
      <w:pPr>
        <w:ind w:left="6480" w:hanging="360"/>
      </w:pPr>
      <w:rPr>
        <w:rFonts w:ascii="Wingdings" w:hAnsi="Wingdings" w:hint="default"/>
      </w:rPr>
    </w:lvl>
  </w:abstractNum>
  <w:abstractNum w:abstractNumId="73" w15:restartNumberingAfterBreak="0">
    <w:nsid w:val="7D824C90"/>
    <w:multiLevelType w:val="hybridMultilevel"/>
    <w:tmpl w:val="1ADCBC90"/>
    <w:lvl w:ilvl="0" w:tplc="561CDF5A">
      <w:start w:val="1"/>
      <w:numFmt w:val="bullet"/>
      <w:lvlText w:val="o"/>
      <w:lvlJc w:val="left"/>
      <w:pPr>
        <w:ind w:left="1440" w:hanging="360"/>
      </w:pPr>
      <w:rPr>
        <w:rFonts w:ascii="Courier New" w:hAnsi="Courier New" w:hint="default"/>
      </w:rPr>
    </w:lvl>
    <w:lvl w:ilvl="1" w:tplc="058287EC">
      <w:start w:val="1"/>
      <w:numFmt w:val="bullet"/>
      <w:lvlText w:val="o"/>
      <w:lvlJc w:val="left"/>
      <w:pPr>
        <w:ind w:left="1440" w:hanging="360"/>
      </w:pPr>
      <w:rPr>
        <w:rFonts w:ascii="Courier New" w:hAnsi="Courier New" w:hint="default"/>
      </w:rPr>
    </w:lvl>
    <w:lvl w:ilvl="2" w:tplc="D13CA0BC">
      <w:start w:val="1"/>
      <w:numFmt w:val="bullet"/>
      <w:lvlText w:val=""/>
      <w:lvlJc w:val="left"/>
      <w:pPr>
        <w:ind w:left="2160" w:hanging="360"/>
      </w:pPr>
      <w:rPr>
        <w:rFonts w:ascii="Wingdings" w:hAnsi="Wingdings" w:hint="default"/>
      </w:rPr>
    </w:lvl>
    <w:lvl w:ilvl="3" w:tplc="D36A4254">
      <w:start w:val="1"/>
      <w:numFmt w:val="bullet"/>
      <w:lvlText w:val=""/>
      <w:lvlJc w:val="left"/>
      <w:pPr>
        <w:ind w:left="2880" w:hanging="360"/>
      </w:pPr>
      <w:rPr>
        <w:rFonts w:ascii="Symbol" w:hAnsi="Symbol" w:hint="default"/>
      </w:rPr>
    </w:lvl>
    <w:lvl w:ilvl="4" w:tplc="F4B43ADC">
      <w:start w:val="1"/>
      <w:numFmt w:val="bullet"/>
      <w:lvlText w:val="o"/>
      <w:lvlJc w:val="left"/>
      <w:pPr>
        <w:ind w:left="3600" w:hanging="360"/>
      </w:pPr>
      <w:rPr>
        <w:rFonts w:ascii="Courier New" w:hAnsi="Courier New" w:hint="default"/>
      </w:rPr>
    </w:lvl>
    <w:lvl w:ilvl="5" w:tplc="84623DE4">
      <w:start w:val="1"/>
      <w:numFmt w:val="bullet"/>
      <w:lvlText w:val=""/>
      <w:lvlJc w:val="left"/>
      <w:pPr>
        <w:ind w:left="4320" w:hanging="360"/>
      </w:pPr>
      <w:rPr>
        <w:rFonts w:ascii="Wingdings" w:hAnsi="Wingdings" w:hint="default"/>
      </w:rPr>
    </w:lvl>
    <w:lvl w:ilvl="6" w:tplc="CEF8AADC">
      <w:start w:val="1"/>
      <w:numFmt w:val="bullet"/>
      <w:lvlText w:val=""/>
      <w:lvlJc w:val="left"/>
      <w:pPr>
        <w:ind w:left="5040" w:hanging="360"/>
      </w:pPr>
      <w:rPr>
        <w:rFonts w:ascii="Symbol" w:hAnsi="Symbol" w:hint="default"/>
      </w:rPr>
    </w:lvl>
    <w:lvl w:ilvl="7" w:tplc="45C62E2A">
      <w:start w:val="1"/>
      <w:numFmt w:val="bullet"/>
      <w:lvlText w:val="o"/>
      <w:lvlJc w:val="left"/>
      <w:pPr>
        <w:ind w:left="5760" w:hanging="360"/>
      </w:pPr>
      <w:rPr>
        <w:rFonts w:ascii="Courier New" w:hAnsi="Courier New" w:hint="default"/>
      </w:rPr>
    </w:lvl>
    <w:lvl w:ilvl="8" w:tplc="4B268594">
      <w:start w:val="1"/>
      <w:numFmt w:val="bullet"/>
      <w:lvlText w:val=""/>
      <w:lvlJc w:val="left"/>
      <w:pPr>
        <w:ind w:left="6480" w:hanging="360"/>
      </w:pPr>
      <w:rPr>
        <w:rFonts w:ascii="Wingdings" w:hAnsi="Wingdings" w:hint="default"/>
      </w:rPr>
    </w:lvl>
  </w:abstractNum>
  <w:abstractNum w:abstractNumId="74" w15:restartNumberingAfterBreak="0">
    <w:nsid w:val="7E4F2C05"/>
    <w:multiLevelType w:val="hybridMultilevel"/>
    <w:tmpl w:val="AFDE8952"/>
    <w:lvl w:ilvl="0" w:tplc="95705804">
      <w:start w:val="1"/>
      <w:numFmt w:val="bullet"/>
      <w:lvlText w:val="o"/>
      <w:lvlJc w:val="left"/>
      <w:pPr>
        <w:ind w:left="1440" w:hanging="360"/>
      </w:pPr>
      <w:rPr>
        <w:rFonts w:ascii="Courier New" w:hAnsi="Courier New" w:hint="default"/>
      </w:rPr>
    </w:lvl>
    <w:lvl w:ilvl="1" w:tplc="114CFD9C">
      <w:start w:val="1"/>
      <w:numFmt w:val="bullet"/>
      <w:lvlText w:val="o"/>
      <w:lvlJc w:val="left"/>
      <w:pPr>
        <w:ind w:left="1440" w:hanging="360"/>
      </w:pPr>
      <w:rPr>
        <w:rFonts w:ascii="Courier New" w:hAnsi="Courier New" w:hint="default"/>
      </w:rPr>
    </w:lvl>
    <w:lvl w:ilvl="2" w:tplc="D2DAABC6">
      <w:start w:val="1"/>
      <w:numFmt w:val="bullet"/>
      <w:lvlText w:val=""/>
      <w:lvlJc w:val="left"/>
      <w:pPr>
        <w:ind w:left="2160" w:hanging="360"/>
      </w:pPr>
      <w:rPr>
        <w:rFonts w:ascii="Wingdings" w:hAnsi="Wingdings" w:hint="default"/>
      </w:rPr>
    </w:lvl>
    <w:lvl w:ilvl="3" w:tplc="7CDA2D50">
      <w:start w:val="1"/>
      <w:numFmt w:val="bullet"/>
      <w:lvlText w:val=""/>
      <w:lvlJc w:val="left"/>
      <w:pPr>
        <w:ind w:left="2880" w:hanging="360"/>
      </w:pPr>
      <w:rPr>
        <w:rFonts w:ascii="Symbol" w:hAnsi="Symbol" w:hint="default"/>
      </w:rPr>
    </w:lvl>
    <w:lvl w:ilvl="4" w:tplc="B25E2BC8">
      <w:start w:val="1"/>
      <w:numFmt w:val="bullet"/>
      <w:lvlText w:val="o"/>
      <w:lvlJc w:val="left"/>
      <w:pPr>
        <w:ind w:left="3600" w:hanging="360"/>
      </w:pPr>
      <w:rPr>
        <w:rFonts w:ascii="Courier New" w:hAnsi="Courier New" w:hint="default"/>
      </w:rPr>
    </w:lvl>
    <w:lvl w:ilvl="5" w:tplc="00E482E2">
      <w:start w:val="1"/>
      <w:numFmt w:val="bullet"/>
      <w:lvlText w:val=""/>
      <w:lvlJc w:val="left"/>
      <w:pPr>
        <w:ind w:left="4320" w:hanging="360"/>
      </w:pPr>
      <w:rPr>
        <w:rFonts w:ascii="Wingdings" w:hAnsi="Wingdings" w:hint="default"/>
      </w:rPr>
    </w:lvl>
    <w:lvl w:ilvl="6" w:tplc="B4967EC4">
      <w:start w:val="1"/>
      <w:numFmt w:val="bullet"/>
      <w:lvlText w:val=""/>
      <w:lvlJc w:val="left"/>
      <w:pPr>
        <w:ind w:left="5040" w:hanging="360"/>
      </w:pPr>
      <w:rPr>
        <w:rFonts w:ascii="Symbol" w:hAnsi="Symbol" w:hint="default"/>
      </w:rPr>
    </w:lvl>
    <w:lvl w:ilvl="7" w:tplc="A6245E66">
      <w:start w:val="1"/>
      <w:numFmt w:val="bullet"/>
      <w:lvlText w:val="o"/>
      <w:lvlJc w:val="left"/>
      <w:pPr>
        <w:ind w:left="5760" w:hanging="360"/>
      </w:pPr>
      <w:rPr>
        <w:rFonts w:ascii="Courier New" w:hAnsi="Courier New" w:hint="default"/>
      </w:rPr>
    </w:lvl>
    <w:lvl w:ilvl="8" w:tplc="D84EBE98">
      <w:start w:val="1"/>
      <w:numFmt w:val="bullet"/>
      <w:lvlText w:val=""/>
      <w:lvlJc w:val="left"/>
      <w:pPr>
        <w:ind w:left="6480" w:hanging="360"/>
      </w:pPr>
      <w:rPr>
        <w:rFonts w:ascii="Wingdings" w:hAnsi="Wingdings" w:hint="default"/>
      </w:rPr>
    </w:lvl>
  </w:abstractNum>
  <w:abstractNum w:abstractNumId="75" w15:restartNumberingAfterBreak="0">
    <w:nsid w:val="7ED50CED"/>
    <w:multiLevelType w:val="multilevel"/>
    <w:tmpl w:val="0C30D5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216601">
    <w:abstractNumId w:val="17"/>
  </w:num>
  <w:num w:numId="2" w16cid:durableId="768236456">
    <w:abstractNumId w:val="49"/>
  </w:num>
  <w:num w:numId="3" w16cid:durableId="1742754595">
    <w:abstractNumId w:val="41"/>
  </w:num>
  <w:num w:numId="4" w16cid:durableId="1484154925">
    <w:abstractNumId w:val="20"/>
  </w:num>
  <w:num w:numId="5" w16cid:durableId="1128088719">
    <w:abstractNumId w:val="40"/>
  </w:num>
  <w:num w:numId="6" w16cid:durableId="793449762">
    <w:abstractNumId w:val="57"/>
  </w:num>
  <w:num w:numId="7" w16cid:durableId="1794713854">
    <w:abstractNumId w:val="29"/>
  </w:num>
  <w:num w:numId="8" w16cid:durableId="1141579870">
    <w:abstractNumId w:val="30"/>
  </w:num>
  <w:num w:numId="9" w16cid:durableId="1822505713">
    <w:abstractNumId w:val="32"/>
  </w:num>
  <w:num w:numId="10" w16cid:durableId="1493255500">
    <w:abstractNumId w:val="4"/>
  </w:num>
  <w:num w:numId="11" w16cid:durableId="200870432">
    <w:abstractNumId w:val="10"/>
  </w:num>
  <w:num w:numId="12" w16cid:durableId="1162311694">
    <w:abstractNumId w:val="34"/>
  </w:num>
  <w:num w:numId="13" w16cid:durableId="6830196">
    <w:abstractNumId w:val="37"/>
  </w:num>
  <w:num w:numId="14" w16cid:durableId="1990940897">
    <w:abstractNumId w:val="59"/>
  </w:num>
  <w:num w:numId="15" w16cid:durableId="1255937297">
    <w:abstractNumId w:val="69"/>
  </w:num>
  <w:num w:numId="16" w16cid:durableId="1341201556">
    <w:abstractNumId w:val="43"/>
  </w:num>
  <w:num w:numId="17" w16cid:durableId="455955835">
    <w:abstractNumId w:val="42"/>
  </w:num>
  <w:num w:numId="18" w16cid:durableId="1946837686">
    <w:abstractNumId w:val="47"/>
  </w:num>
  <w:num w:numId="19" w16cid:durableId="854154340">
    <w:abstractNumId w:val="39"/>
  </w:num>
  <w:num w:numId="20" w16cid:durableId="190077431">
    <w:abstractNumId w:val="61"/>
  </w:num>
  <w:num w:numId="21" w16cid:durableId="1571698333">
    <w:abstractNumId w:val="52"/>
  </w:num>
  <w:num w:numId="22" w16cid:durableId="126818207">
    <w:abstractNumId w:val="24"/>
  </w:num>
  <w:num w:numId="23" w16cid:durableId="1961833749">
    <w:abstractNumId w:val="31"/>
  </w:num>
  <w:num w:numId="24" w16cid:durableId="114838853">
    <w:abstractNumId w:val="36"/>
  </w:num>
  <w:num w:numId="25" w16cid:durableId="1011568795">
    <w:abstractNumId w:val="16"/>
  </w:num>
  <w:num w:numId="26" w16cid:durableId="2053070187">
    <w:abstractNumId w:val="71"/>
  </w:num>
  <w:num w:numId="27" w16cid:durableId="573008487">
    <w:abstractNumId w:val="74"/>
  </w:num>
  <w:num w:numId="28" w16cid:durableId="149904093">
    <w:abstractNumId w:val="8"/>
  </w:num>
  <w:num w:numId="29" w16cid:durableId="823468932">
    <w:abstractNumId w:val="35"/>
  </w:num>
  <w:num w:numId="30" w16cid:durableId="713654105">
    <w:abstractNumId w:val="0"/>
  </w:num>
  <w:num w:numId="31" w16cid:durableId="684328733">
    <w:abstractNumId w:val="46"/>
  </w:num>
  <w:num w:numId="32" w16cid:durableId="465046859">
    <w:abstractNumId w:val="5"/>
  </w:num>
  <w:num w:numId="33" w16cid:durableId="446121862">
    <w:abstractNumId w:val="18"/>
  </w:num>
  <w:num w:numId="34" w16cid:durableId="662126298">
    <w:abstractNumId w:val="55"/>
  </w:num>
  <w:num w:numId="35" w16cid:durableId="1426415433">
    <w:abstractNumId w:val="11"/>
  </w:num>
  <w:num w:numId="36" w16cid:durableId="1543832590">
    <w:abstractNumId w:val="64"/>
  </w:num>
  <w:num w:numId="37" w16cid:durableId="802575022">
    <w:abstractNumId w:val="73"/>
  </w:num>
  <w:num w:numId="38" w16cid:durableId="2135252143">
    <w:abstractNumId w:val="2"/>
  </w:num>
  <w:num w:numId="39" w16cid:durableId="113065013">
    <w:abstractNumId w:val="70"/>
  </w:num>
  <w:num w:numId="40" w16cid:durableId="534319031">
    <w:abstractNumId w:val="9"/>
  </w:num>
  <w:num w:numId="41" w16cid:durableId="811797292">
    <w:abstractNumId w:val="58"/>
  </w:num>
  <w:num w:numId="42" w16cid:durableId="108135920">
    <w:abstractNumId w:val="12"/>
  </w:num>
  <w:num w:numId="43" w16cid:durableId="1285889243">
    <w:abstractNumId w:val="68"/>
  </w:num>
  <w:num w:numId="44" w16cid:durableId="1136030278">
    <w:abstractNumId w:val="66"/>
  </w:num>
  <w:num w:numId="45" w16cid:durableId="554463811">
    <w:abstractNumId w:val="60"/>
  </w:num>
  <w:num w:numId="46" w16cid:durableId="1427535371">
    <w:abstractNumId w:val="72"/>
  </w:num>
  <w:num w:numId="47" w16cid:durableId="2128156740">
    <w:abstractNumId w:val="22"/>
  </w:num>
  <w:num w:numId="48" w16cid:durableId="1269704234">
    <w:abstractNumId w:val="45"/>
  </w:num>
  <w:num w:numId="49" w16cid:durableId="1788036277">
    <w:abstractNumId w:val="53"/>
  </w:num>
  <w:num w:numId="50" w16cid:durableId="164632315">
    <w:abstractNumId w:val="44"/>
  </w:num>
  <w:num w:numId="51" w16cid:durableId="1036352881">
    <w:abstractNumId w:val="23"/>
  </w:num>
  <w:num w:numId="52" w16cid:durableId="49306406">
    <w:abstractNumId w:val="27"/>
  </w:num>
  <w:num w:numId="53" w16cid:durableId="1248340801">
    <w:abstractNumId w:val="51"/>
  </w:num>
  <w:num w:numId="54" w16cid:durableId="1899433202">
    <w:abstractNumId w:val="38"/>
  </w:num>
  <w:num w:numId="55" w16cid:durableId="635262433">
    <w:abstractNumId w:val="54"/>
  </w:num>
  <w:num w:numId="56" w16cid:durableId="561134752">
    <w:abstractNumId w:val="1"/>
  </w:num>
  <w:num w:numId="57" w16cid:durableId="801074277">
    <w:abstractNumId w:val="67"/>
  </w:num>
  <w:num w:numId="58" w16cid:durableId="957032073">
    <w:abstractNumId w:val="14"/>
  </w:num>
  <w:num w:numId="59" w16cid:durableId="1523934739">
    <w:abstractNumId w:val="33"/>
  </w:num>
  <w:num w:numId="60" w16cid:durableId="830949254">
    <w:abstractNumId w:val="48"/>
  </w:num>
  <w:num w:numId="61" w16cid:durableId="1355502884">
    <w:abstractNumId w:val="6"/>
  </w:num>
  <w:num w:numId="62" w16cid:durableId="112602236">
    <w:abstractNumId w:val="13"/>
  </w:num>
  <w:num w:numId="63" w16cid:durableId="1290942381">
    <w:abstractNumId w:val="62"/>
  </w:num>
  <w:num w:numId="64" w16cid:durableId="755633359">
    <w:abstractNumId w:val="25"/>
  </w:num>
  <w:num w:numId="65" w16cid:durableId="951060084">
    <w:abstractNumId w:val="7"/>
  </w:num>
  <w:num w:numId="66" w16cid:durableId="936525034">
    <w:abstractNumId w:val="63"/>
  </w:num>
  <w:num w:numId="67" w16cid:durableId="717435318">
    <w:abstractNumId w:val="56"/>
  </w:num>
  <w:num w:numId="68" w16cid:durableId="1183782718">
    <w:abstractNumId w:val="65"/>
  </w:num>
  <w:num w:numId="69" w16cid:durableId="1897736924">
    <w:abstractNumId w:val="19"/>
  </w:num>
  <w:num w:numId="70" w16cid:durableId="278145814">
    <w:abstractNumId w:val="26"/>
  </w:num>
  <w:num w:numId="71" w16cid:durableId="459764332">
    <w:abstractNumId w:val="50"/>
  </w:num>
  <w:num w:numId="72" w16cid:durableId="801770245">
    <w:abstractNumId w:val="75"/>
  </w:num>
  <w:num w:numId="73" w16cid:durableId="1462383232">
    <w:abstractNumId w:val="15"/>
  </w:num>
  <w:num w:numId="74" w16cid:durableId="641157471">
    <w:abstractNumId w:val="3"/>
  </w:num>
  <w:num w:numId="75" w16cid:durableId="1296566272">
    <w:abstractNumId w:val="21"/>
  </w:num>
  <w:num w:numId="76" w16cid:durableId="126472298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E2"/>
    <w:rsid w:val="000026B8"/>
    <w:rsid w:val="000123A6"/>
    <w:rsid w:val="00012CAB"/>
    <w:rsid w:val="00016A13"/>
    <w:rsid w:val="00021EA5"/>
    <w:rsid w:val="0002613C"/>
    <w:rsid w:val="00035CC0"/>
    <w:rsid w:val="00041107"/>
    <w:rsid w:val="00046A47"/>
    <w:rsid w:val="00051441"/>
    <w:rsid w:val="00055DB8"/>
    <w:rsid w:val="00062ADA"/>
    <w:rsid w:val="000702F9"/>
    <w:rsid w:val="00074DCB"/>
    <w:rsid w:val="0009069C"/>
    <w:rsid w:val="00090ACA"/>
    <w:rsid w:val="00095669"/>
    <w:rsid w:val="00096198"/>
    <w:rsid w:val="000A280B"/>
    <w:rsid w:val="000A5D4E"/>
    <w:rsid w:val="000B691E"/>
    <w:rsid w:val="000D1353"/>
    <w:rsid w:val="000D7EEE"/>
    <w:rsid w:val="000E0030"/>
    <w:rsid w:val="000F05FC"/>
    <w:rsid w:val="000F5A88"/>
    <w:rsid w:val="001022AC"/>
    <w:rsid w:val="00112AD8"/>
    <w:rsid w:val="00115154"/>
    <w:rsid w:val="001255C9"/>
    <w:rsid w:val="0012662D"/>
    <w:rsid w:val="00127CBD"/>
    <w:rsid w:val="00130E47"/>
    <w:rsid w:val="00131789"/>
    <w:rsid w:val="00152605"/>
    <w:rsid w:val="00162BD1"/>
    <w:rsid w:val="001675C2"/>
    <w:rsid w:val="001702D6"/>
    <w:rsid w:val="00174E69"/>
    <w:rsid w:val="001763B5"/>
    <w:rsid w:val="00187E2F"/>
    <w:rsid w:val="00195853"/>
    <w:rsid w:val="00197CCA"/>
    <w:rsid w:val="001A613E"/>
    <w:rsid w:val="001A6DC4"/>
    <w:rsid w:val="001B2B64"/>
    <w:rsid w:val="001B3BFC"/>
    <w:rsid w:val="001B3F1F"/>
    <w:rsid w:val="001C1976"/>
    <w:rsid w:val="001C2ECD"/>
    <w:rsid w:val="001D34E2"/>
    <w:rsid w:val="001D4304"/>
    <w:rsid w:val="001E7EFA"/>
    <w:rsid w:val="001F0FED"/>
    <w:rsid w:val="001F159E"/>
    <w:rsid w:val="001F2114"/>
    <w:rsid w:val="001F5919"/>
    <w:rsid w:val="001F77BC"/>
    <w:rsid w:val="00200CFD"/>
    <w:rsid w:val="00205C17"/>
    <w:rsid w:val="0021181E"/>
    <w:rsid w:val="00213F58"/>
    <w:rsid w:val="0021421A"/>
    <w:rsid w:val="00216F07"/>
    <w:rsid w:val="00230464"/>
    <w:rsid w:val="002356E0"/>
    <w:rsid w:val="00267C52"/>
    <w:rsid w:val="00291EE5"/>
    <w:rsid w:val="0029617F"/>
    <w:rsid w:val="002A792A"/>
    <w:rsid w:val="002B1046"/>
    <w:rsid w:val="002B2418"/>
    <w:rsid w:val="002D16B0"/>
    <w:rsid w:val="002D1FC5"/>
    <w:rsid w:val="002E0721"/>
    <w:rsid w:val="002E4676"/>
    <w:rsid w:val="002F2EBA"/>
    <w:rsid w:val="002F5A08"/>
    <w:rsid w:val="002F5B45"/>
    <w:rsid w:val="002F7F1A"/>
    <w:rsid w:val="002FA2DB"/>
    <w:rsid w:val="00305A62"/>
    <w:rsid w:val="003132C7"/>
    <w:rsid w:val="003225EB"/>
    <w:rsid w:val="0032716B"/>
    <w:rsid w:val="003354E1"/>
    <w:rsid w:val="00337D7A"/>
    <w:rsid w:val="003613EC"/>
    <w:rsid w:val="00364284"/>
    <w:rsid w:val="003778B1"/>
    <w:rsid w:val="00380364"/>
    <w:rsid w:val="003819CB"/>
    <w:rsid w:val="00391925"/>
    <w:rsid w:val="00392482"/>
    <w:rsid w:val="00392D85"/>
    <w:rsid w:val="00393368"/>
    <w:rsid w:val="003A6286"/>
    <w:rsid w:val="003B293F"/>
    <w:rsid w:val="003B38BC"/>
    <w:rsid w:val="003B7F8C"/>
    <w:rsid w:val="003C31B6"/>
    <w:rsid w:val="003C440D"/>
    <w:rsid w:val="003D061F"/>
    <w:rsid w:val="003D24AB"/>
    <w:rsid w:val="003D5636"/>
    <w:rsid w:val="003D7B00"/>
    <w:rsid w:val="003E1616"/>
    <w:rsid w:val="003E28E5"/>
    <w:rsid w:val="003E2CBF"/>
    <w:rsid w:val="003F4553"/>
    <w:rsid w:val="00400568"/>
    <w:rsid w:val="004043A6"/>
    <w:rsid w:val="00412192"/>
    <w:rsid w:val="004135E6"/>
    <w:rsid w:val="00414ABC"/>
    <w:rsid w:val="004177D3"/>
    <w:rsid w:val="00422625"/>
    <w:rsid w:val="00422E8E"/>
    <w:rsid w:val="0042370C"/>
    <w:rsid w:val="004241FC"/>
    <w:rsid w:val="00424811"/>
    <w:rsid w:val="0042569F"/>
    <w:rsid w:val="00430884"/>
    <w:rsid w:val="0043124E"/>
    <w:rsid w:val="00431984"/>
    <w:rsid w:val="00432411"/>
    <w:rsid w:val="00435B6C"/>
    <w:rsid w:val="00441C46"/>
    <w:rsid w:val="004462EE"/>
    <w:rsid w:val="00455313"/>
    <w:rsid w:val="00462A3A"/>
    <w:rsid w:val="00466CF3"/>
    <w:rsid w:val="00467671"/>
    <w:rsid w:val="00476F50"/>
    <w:rsid w:val="004951AC"/>
    <w:rsid w:val="004A2D9F"/>
    <w:rsid w:val="004A36F0"/>
    <w:rsid w:val="004B0ACF"/>
    <w:rsid w:val="004B2638"/>
    <w:rsid w:val="004B4B32"/>
    <w:rsid w:val="004B4B80"/>
    <w:rsid w:val="004C7216"/>
    <w:rsid w:val="004D13C3"/>
    <w:rsid w:val="004D3107"/>
    <w:rsid w:val="004E4956"/>
    <w:rsid w:val="004F5F66"/>
    <w:rsid w:val="00501536"/>
    <w:rsid w:val="00512802"/>
    <w:rsid w:val="00513667"/>
    <w:rsid w:val="00516CD0"/>
    <w:rsid w:val="00522EC7"/>
    <w:rsid w:val="00524709"/>
    <w:rsid w:val="005249A3"/>
    <w:rsid w:val="00525D9F"/>
    <w:rsid w:val="00525FB4"/>
    <w:rsid w:val="00531395"/>
    <w:rsid w:val="00541F04"/>
    <w:rsid w:val="00547830"/>
    <w:rsid w:val="005478D1"/>
    <w:rsid w:val="00555575"/>
    <w:rsid w:val="00555895"/>
    <w:rsid w:val="0055649F"/>
    <w:rsid w:val="0055798B"/>
    <w:rsid w:val="00557E09"/>
    <w:rsid w:val="005622B4"/>
    <w:rsid w:val="00575826"/>
    <w:rsid w:val="0057606B"/>
    <w:rsid w:val="005808D3"/>
    <w:rsid w:val="005A0D64"/>
    <w:rsid w:val="005B0E60"/>
    <w:rsid w:val="005B10EA"/>
    <w:rsid w:val="005B402A"/>
    <w:rsid w:val="005B409C"/>
    <w:rsid w:val="005C0FD4"/>
    <w:rsid w:val="005C367A"/>
    <w:rsid w:val="005C5A9A"/>
    <w:rsid w:val="005D2113"/>
    <w:rsid w:val="005E3AB2"/>
    <w:rsid w:val="005E5EEA"/>
    <w:rsid w:val="00605132"/>
    <w:rsid w:val="0061200B"/>
    <w:rsid w:val="006139AE"/>
    <w:rsid w:val="00615736"/>
    <w:rsid w:val="0061655C"/>
    <w:rsid w:val="00626BC0"/>
    <w:rsid w:val="00634775"/>
    <w:rsid w:val="00636A8F"/>
    <w:rsid w:val="006447F2"/>
    <w:rsid w:val="00650878"/>
    <w:rsid w:val="00650BCE"/>
    <w:rsid w:val="006656D5"/>
    <w:rsid w:val="006750A4"/>
    <w:rsid w:val="006806E7"/>
    <w:rsid w:val="006A02E7"/>
    <w:rsid w:val="006A6790"/>
    <w:rsid w:val="006C00F6"/>
    <w:rsid w:val="006C50CA"/>
    <w:rsid w:val="006C649E"/>
    <w:rsid w:val="006D264F"/>
    <w:rsid w:val="006D331A"/>
    <w:rsid w:val="006D6081"/>
    <w:rsid w:val="006D64EE"/>
    <w:rsid w:val="006E2D76"/>
    <w:rsid w:val="006F02A4"/>
    <w:rsid w:val="006F7B8A"/>
    <w:rsid w:val="007057FA"/>
    <w:rsid w:val="00716212"/>
    <w:rsid w:val="007335A6"/>
    <w:rsid w:val="00742F23"/>
    <w:rsid w:val="0074367A"/>
    <w:rsid w:val="007509FA"/>
    <w:rsid w:val="00750C1D"/>
    <w:rsid w:val="00752748"/>
    <w:rsid w:val="00756BA5"/>
    <w:rsid w:val="00761091"/>
    <w:rsid w:val="007679F5"/>
    <w:rsid w:val="0077057A"/>
    <w:rsid w:val="00791BB4"/>
    <w:rsid w:val="007920EB"/>
    <w:rsid w:val="007956E7"/>
    <w:rsid w:val="0079631A"/>
    <w:rsid w:val="007B269C"/>
    <w:rsid w:val="007B33BE"/>
    <w:rsid w:val="007B46F7"/>
    <w:rsid w:val="007B483D"/>
    <w:rsid w:val="007B7445"/>
    <w:rsid w:val="007C5180"/>
    <w:rsid w:val="007D363A"/>
    <w:rsid w:val="007E3DDF"/>
    <w:rsid w:val="00803F31"/>
    <w:rsid w:val="0081408C"/>
    <w:rsid w:val="008225FD"/>
    <w:rsid w:val="0082532F"/>
    <w:rsid w:val="00832533"/>
    <w:rsid w:val="00850106"/>
    <w:rsid w:val="008513F2"/>
    <w:rsid w:val="008568AD"/>
    <w:rsid w:val="00867238"/>
    <w:rsid w:val="00874739"/>
    <w:rsid w:val="0087763C"/>
    <w:rsid w:val="00880242"/>
    <w:rsid w:val="008831CD"/>
    <w:rsid w:val="008900BD"/>
    <w:rsid w:val="008924AD"/>
    <w:rsid w:val="008B1152"/>
    <w:rsid w:val="008B38C8"/>
    <w:rsid w:val="008B52A6"/>
    <w:rsid w:val="008C50F7"/>
    <w:rsid w:val="008D3EB9"/>
    <w:rsid w:val="008E0708"/>
    <w:rsid w:val="008E4E0F"/>
    <w:rsid w:val="008ED2BE"/>
    <w:rsid w:val="008F064F"/>
    <w:rsid w:val="008F2A79"/>
    <w:rsid w:val="008F3F5B"/>
    <w:rsid w:val="00900660"/>
    <w:rsid w:val="009132A1"/>
    <w:rsid w:val="00914234"/>
    <w:rsid w:val="009174AE"/>
    <w:rsid w:val="009214D8"/>
    <w:rsid w:val="00924DA5"/>
    <w:rsid w:val="009270E2"/>
    <w:rsid w:val="00927563"/>
    <w:rsid w:val="00932836"/>
    <w:rsid w:val="0093299B"/>
    <w:rsid w:val="00942EF5"/>
    <w:rsid w:val="0094604C"/>
    <w:rsid w:val="00946826"/>
    <w:rsid w:val="0094729A"/>
    <w:rsid w:val="009632A2"/>
    <w:rsid w:val="0096504B"/>
    <w:rsid w:val="00966E15"/>
    <w:rsid w:val="00973527"/>
    <w:rsid w:val="0098246F"/>
    <w:rsid w:val="009860A1"/>
    <w:rsid w:val="00990C3A"/>
    <w:rsid w:val="00992369"/>
    <w:rsid w:val="00994371"/>
    <w:rsid w:val="009A46B7"/>
    <w:rsid w:val="009B9A0A"/>
    <w:rsid w:val="009C6866"/>
    <w:rsid w:val="009D0584"/>
    <w:rsid w:val="009D0A3B"/>
    <w:rsid w:val="009D2CE2"/>
    <w:rsid w:val="009D305D"/>
    <w:rsid w:val="009D3D64"/>
    <w:rsid w:val="009D426C"/>
    <w:rsid w:val="009E0B73"/>
    <w:rsid w:val="009E1DA1"/>
    <w:rsid w:val="009E5502"/>
    <w:rsid w:val="009E5A96"/>
    <w:rsid w:val="009E5B31"/>
    <w:rsid w:val="009F40E5"/>
    <w:rsid w:val="00A1396D"/>
    <w:rsid w:val="00A15668"/>
    <w:rsid w:val="00A16ADE"/>
    <w:rsid w:val="00A23E29"/>
    <w:rsid w:val="00A23EE3"/>
    <w:rsid w:val="00A32472"/>
    <w:rsid w:val="00A3489D"/>
    <w:rsid w:val="00A37E1E"/>
    <w:rsid w:val="00A4008D"/>
    <w:rsid w:val="00A40D2E"/>
    <w:rsid w:val="00A415FA"/>
    <w:rsid w:val="00A454D4"/>
    <w:rsid w:val="00A51796"/>
    <w:rsid w:val="00A539E7"/>
    <w:rsid w:val="00A6010B"/>
    <w:rsid w:val="00A71852"/>
    <w:rsid w:val="00A73E20"/>
    <w:rsid w:val="00A77439"/>
    <w:rsid w:val="00A809A0"/>
    <w:rsid w:val="00A83865"/>
    <w:rsid w:val="00A841A5"/>
    <w:rsid w:val="00A849C6"/>
    <w:rsid w:val="00A84FF5"/>
    <w:rsid w:val="00A8789A"/>
    <w:rsid w:val="00A9208C"/>
    <w:rsid w:val="00A953E0"/>
    <w:rsid w:val="00AA1D36"/>
    <w:rsid w:val="00AB33D4"/>
    <w:rsid w:val="00AB3D69"/>
    <w:rsid w:val="00AB4202"/>
    <w:rsid w:val="00AB7B12"/>
    <w:rsid w:val="00AD6AFC"/>
    <w:rsid w:val="00AE46C0"/>
    <w:rsid w:val="00AE6D7D"/>
    <w:rsid w:val="00AEDE7F"/>
    <w:rsid w:val="00AF5F4A"/>
    <w:rsid w:val="00B03E8D"/>
    <w:rsid w:val="00B065F9"/>
    <w:rsid w:val="00B10F2E"/>
    <w:rsid w:val="00B14A7F"/>
    <w:rsid w:val="00B21577"/>
    <w:rsid w:val="00B24B5B"/>
    <w:rsid w:val="00B30DFB"/>
    <w:rsid w:val="00B3BC4A"/>
    <w:rsid w:val="00B46A11"/>
    <w:rsid w:val="00B51337"/>
    <w:rsid w:val="00B52DCC"/>
    <w:rsid w:val="00B61A00"/>
    <w:rsid w:val="00B67C83"/>
    <w:rsid w:val="00B739B9"/>
    <w:rsid w:val="00B768F7"/>
    <w:rsid w:val="00B806A7"/>
    <w:rsid w:val="00B81321"/>
    <w:rsid w:val="00B92D63"/>
    <w:rsid w:val="00B939E7"/>
    <w:rsid w:val="00B93FE0"/>
    <w:rsid w:val="00B95CF2"/>
    <w:rsid w:val="00BA1C8C"/>
    <w:rsid w:val="00BA38F4"/>
    <w:rsid w:val="00BA4306"/>
    <w:rsid w:val="00BA79A0"/>
    <w:rsid w:val="00BB1CA8"/>
    <w:rsid w:val="00BB59EB"/>
    <w:rsid w:val="00BB6010"/>
    <w:rsid w:val="00BB6B8A"/>
    <w:rsid w:val="00BC038C"/>
    <w:rsid w:val="00BC1536"/>
    <w:rsid w:val="00BC1642"/>
    <w:rsid w:val="00BC1963"/>
    <w:rsid w:val="00BC5610"/>
    <w:rsid w:val="00BE72DD"/>
    <w:rsid w:val="00BF052A"/>
    <w:rsid w:val="00BF1ABE"/>
    <w:rsid w:val="00BF6F03"/>
    <w:rsid w:val="00C007D8"/>
    <w:rsid w:val="00C042CF"/>
    <w:rsid w:val="00C05A9C"/>
    <w:rsid w:val="00C2023A"/>
    <w:rsid w:val="00C20A99"/>
    <w:rsid w:val="00C2301A"/>
    <w:rsid w:val="00C244E5"/>
    <w:rsid w:val="00C25474"/>
    <w:rsid w:val="00C31666"/>
    <w:rsid w:val="00C3623F"/>
    <w:rsid w:val="00C407F2"/>
    <w:rsid w:val="00C4630F"/>
    <w:rsid w:val="00C524CF"/>
    <w:rsid w:val="00C61A3B"/>
    <w:rsid w:val="00C71600"/>
    <w:rsid w:val="00C81DA7"/>
    <w:rsid w:val="00C81FDD"/>
    <w:rsid w:val="00C856C6"/>
    <w:rsid w:val="00C85CF3"/>
    <w:rsid w:val="00C96AD3"/>
    <w:rsid w:val="00CA70B8"/>
    <w:rsid w:val="00CA7314"/>
    <w:rsid w:val="00CAFD66"/>
    <w:rsid w:val="00CB05DE"/>
    <w:rsid w:val="00CC4A61"/>
    <w:rsid w:val="00CD7354"/>
    <w:rsid w:val="00CE679F"/>
    <w:rsid w:val="00CF0AD9"/>
    <w:rsid w:val="00CF3929"/>
    <w:rsid w:val="00CF47BF"/>
    <w:rsid w:val="00D21E56"/>
    <w:rsid w:val="00D25C43"/>
    <w:rsid w:val="00D32225"/>
    <w:rsid w:val="00D371D7"/>
    <w:rsid w:val="00D50D1D"/>
    <w:rsid w:val="00D51149"/>
    <w:rsid w:val="00D51CA3"/>
    <w:rsid w:val="00D5656F"/>
    <w:rsid w:val="00D5717E"/>
    <w:rsid w:val="00D632B7"/>
    <w:rsid w:val="00D6407F"/>
    <w:rsid w:val="00D739B4"/>
    <w:rsid w:val="00D8236D"/>
    <w:rsid w:val="00D85612"/>
    <w:rsid w:val="00D9122C"/>
    <w:rsid w:val="00DA03E5"/>
    <w:rsid w:val="00DA0985"/>
    <w:rsid w:val="00DA1F9A"/>
    <w:rsid w:val="00DA6668"/>
    <w:rsid w:val="00DB5900"/>
    <w:rsid w:val="00DB6824"/>
    <w:rsid w:val="00DD1624"/>
    <w:rsid w:val="00DD2440"/>
    <w:rsid w:val="00DE1B42"/>
    <w:rsid w:val="00DE419D"/>
    <w:rsid w:val="00DE799C"/>
    <w:rsid w:val="00DF5D8B"/>
    <w:rsid w:val="00E02339"/>
    <w:rsid w:val="00E030A3"/>
    <w:rsid w:val="00E0672A"/>
    <w:rsid w:val="00E142CE"/>
    <w:rsid w:val="00E24D26"/>
    <w:rsid w:val="00E26CBF"/>
    <w:rsid w:val="00E3206E"/>
    <w:rsid w:val="00E33496"/>
    <w:rsid w:val="00E33632"/>
    <w:rsid w:val="00E42818"/>
    <w:rsid w:val="00E42910"/>
    <w:rsid w:val="00E44040"/>
    <w:rsid w:val="00E53C94"/>
    <w:rsid w:val="00E54120"/>
    <w:rsid w:val="00E559DB"/>
    <w:rsid w:val="00E64027"/>
    <w:rsid w:val="00E653A5"/>
    <w:rsid w:val="00E74B18"/>
    <w:rsid w:val="00E778DF"/>
    <w:rsid w:val="00E82C0F"/>
    <w:rsid w:val="00E86FB4"/>
    <w:rsid w:val="00E95824"/>
    <w:rsid w:val="00EA7933"/>
    <w:rsid w:val="00EB0CEF"/>
    <w:rsid w:val="00EB3992"/>
    <w:rsid w:val="00EC30F4"/>
    <w:rsid w:val="00EC4195"/>
    <w:rsid w:val="00EC6550"/>
    <w:rsid w:val="00EC698C"/>
    <w:rsid w:val="00EC721D"/>
    <w:rsid w:val="00ED201D"/>
    <w:rsid w:val="00EE1036"/>
    <w:rsid w:val="00EF21F3"/>
    <w:rsid w:val="00F07F1A"/>
    <w:rsid w:val="00F23BA1"/>
    <w:rsid w:val="00F2C5DD"/>
    <w:rsid w:val="00F30BA5"/>
    <w:rsid w:val="00F40EAB"/>
    <w:rsid w:val="00F44FBA"/>
    <w:rsid w:val="00F453CF"/>
    <w:rsid w:val="00F46DC6"/>
    <w:rsid w:val="00F52BD0"/>
    <w:rsid w:val="00F53802"/>
    <w:rsid w:val="00F56577"/>
    <w:rsid w:val="00F738EB"/>
    <w:rsid w:val="00F748ED"/>
    <w:rsid w:val="00F77100"/>
    <w:rsid w:val="00F819CA"/>
    <w:rsid w:val="00F869D9"/>
    <w:rsid w:val="00F905F8"/>
    <w:rsid w:val="00F923CF"/>
    <w:rsid w:val="00F94A80"/>
    <w:rsid w:val="00FA4AB3"/>
    <w:rsid w:val="00FA503F"/>
    <w:rsid w:val="00FB2D07"/>
    <w:rsid w:val="00FC754E"/>
    <w:rsid w:val="00FF353A"/>
    <w:rsid w:val="00FF41B7"/>
    <w:rsid w:val="00FF511A"/>
    <w:rsid w:val="00FF6582"/>
    <w:rsid w:val="00FF6F1C"/>
    <w:rsid w:val="01270506"/>
    <w:rsid w:val="01326028"/>
    <w:rsid w:val="014F2D64"/>
    <w:rsid w:val="01619E27"/>
    <w:rsid w:val="018B98B4"/>
    <w:rsid w:val="01933BB6"/>
    <w:rsid w:val="01D23A7C"/>
    <w:rsid w:val="01DBAF05"/>
    <w:rsid w:val="01E4139A"/>
    <w:rsid w:val="01E45D71"/>
    <w:rsid w:val="01ECFC54"/>
    <w:rsid w:val="01F061C3"/>
    <w:rsid w:val="01F2FFB7"/>
    <w:rsid w:val="020D19FF"/>
    <w:rsid w:val="020D5A2B"/>
    <w:rsid w:val="022A9192"/>
    <w:rsid w:val="022CD006"/>
    <w:rsid w:val="023CE803"/>
    <w:rsid w:val="024133C5"/>
    <w:rsid w:val="024745E9"/>
    <w:rsid w:val="02482F7C"/>
    <w:rsid w:val="0269B5B0"/>
    <w:rsid w:val="0291DB9E"/>
    <w:rsid w:val="029463E3"/>
    <w:rsid w:val="029B6856"/>
    <w:rsid w:val="029ECEDE"/>
    <w:rsid w:val="02A1489C"/>
    <w:rsid w:val="02C87849"/>
    <w:rsid w:val="02D7BB09"/>
    <w:rsid w:val="02E70BD9"/>
    <w:rsid w:val="02EAF8E5"/>
    <w:rsid w:val="02FEDDEC"/>
    <w:rsid w:val="0310D195"/>
    <w:rsid w:val="03289226"/>
    <w:rsid w:val="03326266"/>
    <w:rsid w:val="037BB6E5"/>
    <w:rsid w:val="03A4AAE0"/>
    <w:rsid w:val="03C48532"/>
    <w:rsid w:val="03D33ACC"/>
    <w:rsid w:val="03D8B864"/>
    <w:rsid w:val="03F300E4"/>
    <w:rsid w:val="03F4E1C8"/>
    <w:rsid w:val="041F6D9C"/>
    <w:rsid w:val="042FA4CF"/>
    <w:rsid w:val="045F15BF"/>
    <w:rsid w:val="0479617A"/>
    <w:rsid w:val="047F5E5B"/>
    <w:rsid w:val="04920DD6"/>
    <w:rsid w:val="04998996"/>
    <w:rsid w:val="049F54DC"/>
    <w:rsid w:val="04AF87E3"/>
    <w:rsid w:val="04B3D6F1"/>
    <w:rsid w:val="04D76A7A"/>
    <w:rsid w:val="04DA07E1"/>
    <w:rsid w:val="04FA5F4A"/>
    <w:rsid w:val="051C3D4C"/>
    <w:rsid w:val="052CF705"/>
    <w:rsid w:val="053A706B"/>
    <w:rsid w:val="054FA801"/>
    <w:rsid w:val="0555DC56"/>
    <w:rsid w:val="056CB506"/>
    <w:rsid w:val="057E4C4A"/>
    <w:rsid w:val="0587CC01"/>
    <w:rsid w:val="059C3259"/>
    <w:rsid w:val="05A8679D"/>
    <w:rsid w:val="05A8A0D6"/>
    <w:rsid w:val="05B85041"/>
    <w:rsid w:val="05C07957"/>
    <w:rsid w:val="05C08A28"/>
    <w:rsid w:val="05C97C60"/>
    <w:rsid w:val="05EF70F0"/>
    <w:rsid w:val="05F4D9DF"/>
    <w:rsid w:val="05F9609C"/>
    <w:rsid w:val="0601D396"/>
    <w:rsid w:val="0606A95F"/>
    <w:rsid w:val="0610E31C"/>
    <w:rsid w:val="061A5EDF"/>
    <w:rsid w:val="061B3D94"/>
    <w:rsid w:val="0627299A"/>
    <w:rsid w:val="065680DB"/>
    <w:rsid w:val="06908BED"/>
    <w:rsid w:val="06934849"/>
    <w:rsid w:val="06A893DA"/>
    <w:rsid w:val="06AA6A72"/>
    <w:rsid w:val="06D2B52E"/>
    <w:rsid w:val="06F05D8C"/>
    <w:rsid w:val="06F6DCB4"/>
    <w:rsid w:val="070AD055"/>
    <w:rsid w:val="0772982B"/>
    <w:rsid w:val="079928A6"/>
    <w:rsid w:val="079C5FE3"/>
    <w:rsid w:val="07A490CD"/>
    <w:rsid w:val="07A6228C"/>
    <w:rsid w:val="07ABB6DF"/>
    <w:rsid w:val="07B091E5"/>
    <w:rsid w:val="07C6C1B3"/>
    <w:rsid w:val="07FF4240"/>
    <w:rsid w:val="08183737"/>
    <w:rsid w:val="08262C4E"/>
    <w:rsid w:val="082E48E8"/>
    <w:rsid w:val="083916D0"/>
    <w:rsid w:val="0844F65B"/>
    <w:rsid w:val="086EECCA"/>
    <w:rsid w:val="0870D07A"/>
    <w:rsid w:val="0872C75D"/>
    <w:rsid w:val="08781197"/>
    <w:rsid w:val="08A38CBB"/>
    <w:rsid w:val="08A94E3C"/>
    <w:rsid w:val="08C2805B"/>
    <w:rsid w:val="08E65675"/>
    <w:rsid w:val="08F8EDD2"/>
    <w:rsid w:val="092711B2"/>
    <w:rsid w:val="092F1002"/>
    <w:rsid w:val="092F771A"/>
    <w:rsid w:val="09391591"/>
    <w:rsid w:val="093F325D"/>
    <w:rsid w:val="0941E7C3"/>
    <w:rsid w:val="0946BE74"/>
    <w:rsid w:val="095FE28D"/>
    <w:rsid w:val="099EDF1F"/>
    <w:rsid w:val="09AB9EBF"/>
    <w:rsid w:val="09F24DC7"/>
    <w:rsid w:val="09F5337A"/>
    <w:rsid w:val="09F9EF8E"/>
    <w:rsid w:val="09FA5735"/>
    <w:rsid w:val="09FF3904"/>
    <w:rsid w:val="0A068220"/>
    <w:rsid w:val="0A0ABD2B"/>
    <w:rsid w:val="0A1C8BDC"/>
    <w:rsid w:val="0A21B90C"/>
    <w:rsid w:val="0A29C69A"/>
    <w:rsid w:val="0A2AEBF7"/>
    <w:rsid w:val="0A2F24BB"/>
    <w:rsid w:val="0A422A12"/>
    <w:rsid w:val="0A4D661B"/>
    <w:rsid w:val="0A638152"/>
    <w:rsid w:val="0A7297FD"/>
    <w:rsid w:val="0A74C07C"/>
    <w:rsid w:val="0A8B12A1"/>
    <w:rsid w:val="0A97201B"/>
    <w:rsid w:val="0A9C10DB"/>
    <w:rsid w:val="0AB27D9F"/>
    <w:rsid w:val="0AC9FBC4"/>
    <w:rsid w:val="0AD1E752"/>
    <w:rsid w:val="0AE6DD42"/>
    <w:rsid w:val="0AF21DBE"/>
    <w:rsid w:val="0B13072E"/>
    <w:rsid w:val="0B14BA33"/>
    <w:rsid w:val="0B296CD9"/>
    <w:rsid w:val="0B2F76BC"/>
    <w:rsid w:val="0B35E4F4"/>
    <w:rsid w:val="0B3AA2C0"/>
    <w:rsid w:val="0B4759A8"/>
    <w:rsid w:val="0B5654CF"/>
    <w:rsid w:val="0B5D5894"/>
    <w:rsid w:val="0B5E19FA"/>
    <w:rsid w:val="0B7B8DB3"/>
    <w:rsid w:val="0B8701A8"/>
    <w:rsid w:val="0BADE48D"/>
    <w:rsid w:val="0BBBE425"/>
    <w:rsid w:val="0C124AAF"/>
    <w:rsid w:val="0C3DB018"/>
    <w:rsid w:val="0C4BF241"/>
    <w:rsid w:val="0C73B0C2"/>
    <w:rsid w:val="0C85A1F2"/>
    <w:rsid w:val="0C874713"/>
    <w:rsid w:val="0C8D70B8"/>
    <w:rsid w:val="0CA19489"/>
    <w:rsid w:val="0CA9E460"/>
    <w:rsid w:val="0CE2BDD1"/>
    <w:rsid w:val="0CE584B2"/>
    <w:rsid w:val="0CE71981"/>
    <w:rsid w:val="0CEBEEB6"/>
    <w:rsid w:val="0D0AD365"/>
    <w:rsid w:val="0D53C9CF"/>
    <w:rsid w:val="0D5D2639"/>
    <w:rsid w:val="0D65C307"/>
    <w:rsid w:val="0D7243A1"/>
    <w:rsid w:val="0D759D85"/>
    <w:rsid w:val="0D7EEB64"/>
    <w:rsid w:val="0D844C4C"/>
    <w:rsid w:val="0D981E4F"/>
    <w:rsid w:val="0DCF1AEF"/>
    <w:rsid w:val="0DE21DFA"/>
    <w:rsid w:val="0DFDFE9E"/>
    <w:rsid w:val="0E019C86"/>
    <w:rsid w:val="0E2CDE27"/>
    <w:rsid w:val="0E726E06"/>
    <w:rsid w:val="0E74D65C"/>
    <w:rsid w:val="0E756048"/>
    <w:rsid w:val="0E93BC74"/>
    <w:rsid w:val="0E95683E"/>
    <w:rsid w:val="0E9A7265"/>
    <w:rsid w:val="0E9E3AEC"/>
    <w:rsid w:val="0EA257CB"/>
    <w:rsid w:val="0EB2F62B"/>
    <w:rsid w:val="0EB3FA6F"/>
    <w:rsid w:val="0EC00F41"/>
    <w:rsid w:val="0EC6544D"/>
    <w:rsid w:val="0EC6D16B"/>
    <w:rsid w:val="0ED124D6"/>
    <w:rsid w:val="0EECEED7"/>
    <w:rsid w:val="0F0F616B"/>
    <w:rsid w:val="0F257286"/>
    <w:rsid w:val="0F2BD6AC"/>
    <w:rsid w:val="0F3F2D69"/>
    <w:rsid w:val="0F4D107A"/>
    <w:rsid w:val="0F633056"/>
    <w:rsid w:val="0F7FA159"/>
    <w:rsid w:val="0F8F72E4"/>
    <w:rsid w:val="0F9B9F21"/>
    <w:rsid w:val="0F9ED19F"/>
    <w:rsid w:val="0FB33BBF"/>
    <w:rsid w:val="0FB73334"/>
    <w:rsid w:val="0FCC18E6"/>
    <w:rsid w:val="0FD144B1"/>
    <w:rsid w:val="0FD513D9"/>
    <w:rsid w:val="0FEC9046"/>
    <w:rsid w:val="0FEF14C8"/>
    <w:rsid w:val="0FEF9E12"/>
    <w:rsid w:val="0FFA72CD"/>
    <w:rsid w:val="0FFA7A53"/>
    <w:rsid w:val="0FFB3697"/>
    <w:rsid w:val="10081E50"/>
    <w:rsid w:val="10100C14"/>
    <w:rsid w:val="103A10A7"/>
    <w:rsid w:val="104472C0"/>
    <w:rsid w:val="104E2DB8"/>
    <w:rsid w:val="1054274A"/>
    <w:rsid w:val="106DDBF1"/>
    <w:rsid w:val="10745641"/>
    <w:rsid w:val="1076E971"/>
    <w:rsid w:val="1083C5E9"/>
    <w:rsid w:val="108A1629"/>
    <w:rsid w:val="108FD95C"/>
    <w:rsid w:val="109E7246"/>
    <w:rsid w:val="10B3B496"/>
    <w:rsid w:val="10B45977"/>
    <w:rsid w:val="10D5B74E"/>
    <w:rsid w:val="10D9C0E6"/>
    <w:rsid w:val="10DF495E"/>
    <w:rsid w:val="10F83DCC"/>
    <w:rsid w:val="10FA029F"/>
    <w:rsid w:val="112B4814"/>
    <w:rsid w:val="114FC25D"/>
    <w:rsid w:val="1150B1E7"/>
    <w:rsid w:val="1162C5E6"/>
    <w:rsid w:val="11672E18"/>
    <w:rsid w:val="1172EB7A"/>
    <w:rsid w:val="1174E8F8"/>
    <w:rsid w:val="11783AD2"/>
    <w:rsid w:val="11BBBBC6"/>
    <w:rsid w:val="11CB9576"/>
    <w:rsid w:val="11DAB57E"/>
    <w:rsid w:val="11EA25A1"/>
    <w:rsid w:val="11FF7A2F"/>
    <w:rsid w:val="1202277E"/>
    <w:rsid w:val="1225E68A"/>
    <w:rsid w:val="123D2FE2"/>
    <w:rsid w:val="1243A6F5"/>
    <w:rsid w:val="124EDAC7"/>
    <w:rsid w:val="125E1DE8"/>
    <w:rsid w:val="1274EE28"/>
    <w:rsid w:val="127AA1F6"/>
    <w:rsid w:val="127E8985"/>
    <w:rsid w:val="12952A73"/>
    <w:rsid w:val="129D852C"/>
    <w:rsid w:val="12AD6792"/>
    <w:rsid w:val="12B1B41D"/>
    <w:rsid w:val="12B6F5E6"/>
    <w:rsid w:val="12BEE8EC"/>
    <w:rsid w:val="12F69D58"/>
    <w:rsid w:val="1337995B"/>
    <w:rsid w:val="1352F406"/>
    <w:rsid w:val="1354A7E3"/>
    <w:rsid w:val="13670C29"/>
    <w:rsid w:val="1395C0AF"/>
    <w:rsid w:val="13A789AC"/>
    <w:rsid w:val="13B19F71"/>
    <w:rsid w:val="13C3C9BA"/>
    <w:rsid w:val="13CE14A5"/>
    <w:rsid w:val="13D618F0"/>
    <w:rsid w:val="13DC2DA5"/>
    <w:rsid w:val="13DC8634"/>
    <w:rsid w:val="13DF7756"/>
    <w:rsid w:val="13E6A4A2"/>
    <w:rsid w:val="13EC32B9"/>
    <w:rsid w:val="1406234A"/>
    <w:rsid w:val="14192C93"/>
    <w:rsid w:val="142A623C"/>
    <w:rsid w:val="143C5C8A"/>
    <w:rsid w:val="145E8351"/>
    <w:rsid w:val="14805049"/>
    <w:rsid w:val="1485AF4E"/>
    <w:rsid w:val="1497E0C8"/>
    <w:rsid w:val="14989F20"/>
    <w:rsid w:val="14A8069A"/>
    <w:rsid w:val="14AFDB94"/>
    <w:rsid w:val="14B85E0E"/>
    <w:rsid w:val="14C6352F"/>
    <w:rsid w:val="14DC83B7"/>
    <w:rsid w:val="14F41189"/>
    <w:rsid w:val="151E71D3"/>
    <w:rsid w:val="153530D9"/>
    <w:rsid w:val="1569E506"/>
    <w:rsid w:val="1570D4EC"/>
    <w:rsid w:val="1586A55A"/>
    <w:rsid w:val="15A48E16"/>
    <w:rsid w:val="15B62A47"/>
    <w:rsid w:val="15C170D1"/>
    <w:rsid w:val="15D3C337"/>
    <w:rsid w:val="15DCE514"/>
    <w:rsid w:val="15DE01F3"/>
    <w:rsid w:val="15F012CE"/>
    <w:rsid w:val="15F3722D"/>
    <w:rsid w:val="15F4CF2C"/>
    <w:rsid w:val="15FA53B2"/>
    <w:rsid w:val="1606AE3D"/>
    <w:rsid w:val="16217FAF"/>
    <w:rsid w:val="162D4BD7"/>
    <w:rsid w:val="16490DA7"/>
    <w:rsid w:val="1653997B"/>
    <w:rsid w:val="16580AB1"/>
    <w:rsid w:val="167226E9"/>
    <w:rsid w:val="167DC03C"/>
    <w:rsid w:val="1684AE4C"/>
    <w:rsid w:val="1698FC55"/>
    <w:rsid w:val="169AC3C5"/>
    <w:rsid w:val="169CCCF3"/>
    <w:rsid w:val="16B3B718"/>
    <w:rsid w:val="16B5DBCC"/>
    <w:rsid w:val="16BA3AC0"/>
    <w:rsid w:val="16DF575E"/>
    <w:rsid w:val="16F8B2EE"/>
    <w:rsid w:val="16FEE9FB"/>
    <w:rsid w:val="170DB9B2"/>
    <w:rsid w:val="1720CA1D"/>
    <w:rsid w:val="1739C9D8"/>
    <w:rsid w:val="175424EA"/>
    <w:rsid w:val="175666E8"/>
    <w:rsid w:val="1765E854"/>
    <w:rsid w:val="176AFF73"/>
    <w:rsid w:val="17B4DF51"/>
    <w:rsid w:val="17BD5010"/>
    <w:rsid w:val="17C075D5"/>
    <w:rsid w:val="17C10F0F"/>
    <w:rsid w:val="17D33BF2"/>
    <w:rsid w:val="18073A68"/>
    <w:rsid w:val="1815185D"/>
    <w:rsid w:val="181B1960"/>
    <w:rsid w:val="182B6782"/>
    <w:rsid w:val="183AE8E5"/>
    <w:rsid w:val="1848369B"/>
    <w:rsid w:val="184F658B"/>
    <w:rsid w:val="1869DE90"/>
    <w:rsid w:val="18745A06"/>
    <w:rsid w:val="1876B8A3"/>
    <w:rsid w:val="187BFFB1"/>
    <w:rsid w:val="18A2A157"/>
    <w:rsid w:val="18C24D51"/>
    <w:rsid w:val="18FB84D9"/>
    <w:rsid w:val="18FD14FF"/>
    <w:rsid w:val="192A483E"/>
    <w:rsid w:val="1936552A"/>
    <w:rsid w:val="19445F64"/>
    <w:rsid w:val="194D437D"/>
    <w:rsid w:val="194DCC55"/>
    <w:rsid w:val="1958C667"/>
    <w:rsid w:val="19691ECD"/>
    <w:rsid w:val="1970F48A"/>
    <w:rsid w:val="197686BA"/>
    <w:rsid w:val="197815F7"/>
    <w:rsid w:val="197BFA0B"/>
    <w:rsid w:val="197D48E3"/>
    <w:rsid w:val="1985B512"/>
    <w:rsid w:val="198B3A3D"/>
    <w:rsid w:val="19A89B9D"/>
    <w:rsid w:val="19AB811C"/>
    <w:rsid w:val="19DC3FE2"/>
    <w:rsid w:val="19E507C1"/>
    <w:rsid w:val="19EDE4CD"/>
    <w:rsid w:val="19FE609D"/>
    <w:rsid w:val="1A046E4F"/>
    <w:rsid w:val="1A2BF243"/>
    <w:rsid w:val="1A3B00C6"/>
    <w:rsid w:val="1A43EAAB"/>
    <w:rsid w:val="1A47B3BE"/>
    <w:rsid w:val="1A57E619"/>
    <w:rsid w:val="1A6503C0"/>
    <w:rsid w:val="1A6C9ABC"/>
    <w:rsid w:val="1A83FA19"/>
    <w:rsid w:val="1A90B7A7"/>
    <w:rsid w:val="1A94CAEE"/>
    <w:rsid w:val="1AC5AFEA"/>
    <w:rsid w:val="1ADDD739"/>
    <w:rsid w:val="1AE9973A"/>
    <w:rsid w:val="1AEC8013"/>
    <w:rsid w:val="1AF19B7E"/>
    <w:rsid w:val="1AF4973E"/>
    <w:rsid w:val="1B00A025"/>
    <w:rsid w:val="1B12807E"/>
    <w:rsid w:val="1B333AB0"/>
    <w:rsid w:val="1B570639"/>
    <w:rsid w:val="1B5FCD10"/>
    <w:rsid w:val="1B6A89E7"/>
    <w:rsid w:val="1B848792"/>
    <w:rsid w:val="1BA67254"/>
    <w:rsid w:val="1BA8D21C"/>
    <w:rsid w:val="1BC24B94"/>
    <w:rsid w:val="1BCCA7E1"/>
    <w:rsid w:val="1BDBE250"/>
    <w:rsid w:val="1BE44D01"/>
    <w:rsid w:val="1C0258AA"/>
    <w:rsid w:val="1C247391"/>
    <w:rsid w:val="1C25F1F0"/>
    <w:rsid w:val="1C3EE58B"/>
    <w:rsid w:val="1C40048C"/>
    <w:rsid w:val="1C449857"/>
    <w:rsid w:val="1C4DDCFC"/>
    <w:rsid w:val="1C54AB99"/>
    <w:rsid w:val="1C5E497E"/>
    <w:rsid w:val="1C61804B"/>
    <w:rsid w:val="1C81656B"/>
    <w:rsid w:val="1C94E46F"/>
    <w:rsid w:val="1CA3E76F"/>
    <w:rsid w:val="1CDAA4EC"/>
    <w:rsid w:val="1CDC0D36"/>
    <w:rsid w:val="1D06426D"/>
    <w:rsid w:val="1D0C2E9C"/>
    <w:rsid w:val="1D1C2E1A"/>
    <w:rsid w:val="1D35E4D3"/>
    <w:rsid w:val="1D38E942"/>
    <w:rsid w:val="1D4C9457"/>
    <w:rsid w:val="1D5C885E"/>
    <w:rsid w:val="1D6DF630"/>
    <w:rsid w:val="1D6F5B75"/>
    <w:rsid w:val="1D89E139"/>
    <w:rsid w:val="1D94031C"/>
    <w:rsid w:val="1DA2D6F8"/>
    <w:rsid w:val="1DBE603F"/>
    <w:rsid w:val="1DC63A02"/>
    <w:rsid w:val="1DCCE858"/>
    <w:rsid w:val="1DD10ED6"/>
    <w:rsid w:val="1DF7CD28"/>
    <w:rsid w:val="1E1F2040"/>
    <w:rsid w:val="1E1F2633"/>
    <w:rsid w:val="1E2C9194"/>
    <w:rsid w:val="1E2F4E17"/>
    <w:rsid w:val="1E43DBB8"/>
    <w:rsid w:val="1E4AF3FE"/>
    <w:rsid w:val="1E5330E1"/>
    <w:rsid w:val="1E54B58E"/>
    <w:rsid w:val="1E658230"/>
    <w:rsid w:val="1E70A235"/>
    <w:rsid w:val="1E9C6EA3"/>
    <w:rsid w:val="1EA22C54"/>
    <w:rsid w:val="1EAE3571"/>
    <w:rsid w:val="1EB70C45"/>
    <w:rsid w:val="1EC6ED37"/>
    <w:rsid w:val="1EC996FB"/>
    <w:rsid w:val="1ECB29CF"/>
    <w:rsid w:val="1ED2980F"/>
    <w:rsid w:val="1ED58967"/>
    <w:rsid w:val="1ED9B278"/>
    <w:rsid w:val="1EEA8A4E"/>
    <w:rsid w:val="1EF1A4E9"/>
    <w:rsid w:val="1EF25AE6"/>
    <w:rsid w:val="1EF389F1"/>
    <w:rsid w:val="1F17B732"/>
    <w:rsid w:val="1F2C789E"/>
    <w:rsid w:val="1F4061D7"/>
    <w:rsid w:val="1F44BC7F"/>
    <w:rsid w:val="1F5A7EDB"/>
    <w:rsid w:val="1FA22AD3"/>
    <w:rsid w:val="1FF06553"/>
    <w:rsid w:val="20094E20"/>
    <w:rsid w:val="2022A853"/>
    <w:rsid w:val="20282A08"/>
    <w:rsid w:val="20627BD7"/>
    <w:rsid w:val="207B4A15"/>
    <w:rsid w:val="20871196"/>
    <w:rsid w:val="208A57D7"/>
    <w:rsid w:val="20980FFF"/>
    <w:rsid w:val="20B9A6B6"/>
    <w:rsid w:val="20D7B9C5"/>
    <w:rsid w:val="20E4DF4B"/>
    <w:rsid w:val="211FB75B"/>
    <w:rsid w:val="21208AD4"/>
    <w:rsid w:val="2147FA67"/>
    <w:rsid w:val="2152A440"/>
    <w:rsid w:val="215D6578"/>
    <w:rsid w:val="216DCB48"/>
    <w:rsid w:val="21879043"/>
    <w:rsid w:val="219255ED"/>
    <w:rsid w:val="21AA6171"/>
    <w:rsid w:val="21B86F3B"/>
    <w:rsid w:val="21C251A2"/>
    <w:rsid w:val="21E33E7A"/>
    <w:rsid w:val="21E8C59A"/>
    <w:rsid w:val="2214F8E3"/>
    <w:rsid w:val="22208362"/>
    <w:rsid w:val="223377AD"/>
    <w:rsid w:val="224B4B59"/>
    <w:rsid w:val="224EC7D6"/>
    <w:rsid w:val="2251E422"/>
    <w:rsid w:val="22521DA2"/>
    <w:rsid w:val="2260BBD1"/>
    <w:rsid w:val="2272C8B2"/>
    <w:rsid w:val="227A52C7"/>
    <w:rsid w:val="227B8392"/>
    <w:rsid w:val="22811545"/>
    <w:rsid w:val="22841472"/>
    <w:rsid w:val="22A69AF0"/>
    <w:rsid w:val="22B92489"/>
    <w:rsid w:val="22CA348F"/>
    <w:rsid w:val="230FA69B"/>
    <w:rsid w:val="233E5731"/>
    <w:rsid w:val="233EC5E7"/>
    <w:rsid w:val="233F6F0E"/>
    <w:rsid w:val="2344BD7A"/>
    <w:rsid w:val="2351F44D"/>
    <w:rsid w:val="23637716"/>
    <w:rsid w:val="236B6B66"/>
    <w:rsid w:val="238D2DCB"/>
    <w:rsid w:val="23C06C35"/>
    <w:rsid w:val="23C09948"/>
    <w:rsid w:val="23C0B2AA"/>
    <w:rsid w:val="23CF480E"/>
    <w:rsid w:val="23F5BEFB"/>
    <w:rsid w:val="23F9C2A3"/>
    <w:rsid w:val="24068691"/>
    <w:rsid w:val="2422ACCB"/>
    <w:rsid w:val="242C1AF4"/>
    <w:rsid w:val="245B3426"/>
    <w:rsid w:val="24610A9E"/>
    <w:rsid w:val="247AFF60"/>
    <w:rsid w:val="24A97DB1"/>
    <w:rsid w:val="24BE2EDD"/>
    <w:rsid w:val="24BFC4D3"/>
    <w:rsid w:val="24F74C09"/>
    <w:rsid w:val="25010DAB"/>
    <w:rsid w:val="2504B976"/>
    <w:rsid w:val="25116DD8"/>
    <w:rsid w:val="25398BE7"/>
    <w:rsid w:val="253F243D"/>
    <w:rsid w:val="254CBDEF"/>
    <w:rsid w:val="255587B1"/>
    <w:rsid w:val="2559E779"/>
    <w:rsid w:val="25616458"/>
    <w:rsid w:val="2589E39D"/>
    <w:rsid w:val="25A3FE47"/>
    <w:rsid w:val="25A9A5CD"/>
    <w:rsid w:val="25B6359C"/>
    <w:rsid w:val="25B80275"/>
    <w:rsid w:val="25D601ED"/>
    <w:rsid w:val="25E9585E"/>
    <w:rsid w:val="26029335"/>
    <w:rsid w:val="26054773"/>
    <w:rsid w:val="2610F329"/>
    <w:rsid w:val="261BA7E8"/>
    <w:rsid w:val="261C6DEB"/>
    <w:rsid w:val="261F5914"/>
    <w:rsid w:val="261F64AA"/>
    <w:rsid w:val="26355968"/>
    <w:rsid w:val="263F90FF"/>
    <w:rsid w:val="2644C6CF"/>
    <w:rsid w:val="26458DF8"/>
    <w:rsid w:val="26459718"/>
    <w:rsid w:val="265B5691"/>
    <w:rsid w:val="2662ABC4"/>
    <w:rsid w:val="26A1960E"/>
    <w:rsid w:val="26AA6A98"/>
    <w:rsid w:val="26B38A09"/>
    <w:rsid w:val="26B4A2C6"/>
    <w:rsid w:val="26C9F1CC"/>
    <w:rsid w:val="26CDAB32"/>
    <w:rsid w:val="26D51502"/>
    <w:rsid w:val="26D84C10"/>
    <w:rsid w:val="26D909B4"/>
    <w:rsid w:val="26E60B41"/>
    <w:rsid w:val="27000407"/>
    <w:rsid w:val="270AFCB1"/>
    <w:rsid w:val="27133E54"/>
    <w:rsid w:val="271582DE"/>
    <w:rsid w:val="272337D7"/>
    <w:rsid w:val="2725B3FE"/>
    <w:rsid w:val="2741AD6B"/>
    <w:rsid w:val="2749C354"/>
    <w:rsid w:val="276464B6"/>
    <w:rsid w:val="276AEDC9"/>
    <w:rsid w:val="27739654"/>
    <w:rsid w:val="2777E730"/>
    <w:rsid w:val="277DE283"/>
    <w:rsid w:val="27B984C8"/>
    <w:rsid w:val="27DB6160"/>
    <w:rsid w:val="27E5AFB7"/>
    <w:rsid w:val="28017B07"/>
    <w:rsid w:val="280192F5"/>
    <w:rsid w:val="280474B7"/>
    <w:rsid w:val="28146005"/>
    <w:rsid w:val="2820840D"/>
    <w:rsid w:val="2831103C"/>
    <w:rsid w:val="2831CD7E"/>
    <w:rsid w:val="28490E9A"/>
    <w:rsid w:val="286051F8"/>
    <w:rsid w:val="2869B3BF"/>
    <w:rsid w:val="28794675"/>
    <w:rsid w:val="287B861C"/>
    <w:rsid w:val="289BE1B3"/>
    <w:rsid w:val="28A38F25"/>
    <w:rsid w:val="28B365CE"/>
    <w:rsid w:val="28B6580C"/>
    <w:rsid w:val="28CC5879"/>
    <w:rsid w:val="28D78188"/>
    <w:rsid w:val="28FA6BFE"/>
    <w:rsid w:val="290F1667"/>
    <w:rsid w:val="291F08BF"/>
    <w:rsid w:val="294F97A6"/>
    <w:rsid w:val="2970AD83"/>
    <w:rsid w:val="2970F77E"/>
    <w:rsid w:val="29B0623C"/>
    <w:rsid w:val="29B25C6B"/>
    <w:rsid w:val="29E5DD08"/>
    <w:rsid w:val="29FBC2BD"/>
    <w:rsid w:val="2A2E085C"/>
    <w:rsid w:val="2A5A69D9"/>
    <w:rsid w:val="2A7837AC"/>
    <w:rsid w:val="2A7F41B0"/>
    <w:rsid w:val="2A8B52F5"/>
    <w:rsid w:val="2A9ABDB8"/>
    <w:rsid w:val="2A9B31B1"/>
    <w:rsid w:val="2AC685B6"/>
    <w:rsid w:val="2AE7A34C"/>
    <w:rsid w:val="2AF036DB"/>
    <w:rsid w:val="2B00D541"/>
    <w:rsid w:val="2B1D5CE3"/>
    <w:rsid w:val="2B2CB4E6"/>
    <w:rsid w:val="2B47442D"/>
    <w:rsid w:val="2B62239D"/>
    <w:rsid w:val="2B74E594"/>
    <w:rsid w:val="2B98C0C7"/>
    <w:rsid w:val="2BA66220"/>
    <w:rsid w:val="2BBB0E68"/>
    <w:rsid w:val="2BBCDBF0"/>
    <w:rsid w:val="2BC2E3EB"/>
    <w:rsid w:val="2BEFEE28"/>
    <w:rsid w:val="2C13E6D3"/>
    <w:rsid w:val="2C48B287"/>
    <w:rsid w:val="2C512F7F"/>
    <w:rsid w:val="2C859E52"/>
    <w:rsid w:val="2C88CE92"/>
    <w:rsid w:val="2C8A674C"/>
    <w:rsid w:val="2C8C073C"/>
    <w:rsid w:val="2C91DFDC"/>
    <w:rsid w:val="2C94867B"/>
    <w:rsid w:val="2CE7259D"/>
    <w:rsid w:val="2CEC0E95"/>
    <w:rsid w:val="2CFC6D8B"/>
    <w:rsid w:val="2D036ECE"/>
    <w:rsid w:val="2D31EC0A"/>
    <w:rsid w:val="2D5385F2"/>
    <w:rsid w:val="2D5EB44C"/>
    <w:rsid w:val="2D76A194"/>
    <w:rsid w:val="2D7BA081"/>
    <w:rsid w:val="2DA49CA8"/>
    <w:rsid w:val="2DA659B5"/>
    <w:rsid w:val="2DE94DEA"/>
    <w:rsid w:val="2DF037B0"/>
    <w:rsid w:val="2E00D2F9"/>
    <w:rsid w:val="2E10483B"/>
    <w:rsid w:val="2E17EBAD"/>
    <w:rsid w:val="2E2DB03D"/>
    <w:rsid w:val="2E2E5A25"/>
    <w:rsid w:val="2E310AC8"/>
    <w:rsid w:val="2E426434"/>
    <w:rsid w:val="2E4AA2E4"/>
    <w:rsid w:val="2E5C9E68"/>
    <w:rsid w:val="2ECAC781"/>
    <w:rsid w:val="2EEDD97A"/>
    <w:rsid w:val="2EF393C4"/>
    <w:rsid w:val="2F0469F4"/>
    <w:rsid w:val="2F06DAD1"/>
    <w:rsid w:val="2F32F0F2"/>
    <w:rsid w:val="2F50AD57"/>
    <w:rsid w:val="2F5A8E1F"/>
    <w:rsid w:val="2F861B2D"/>
    <w:rsid w:val="2FA6565F"/>
    <w:rsid w:val="2FB59C52"/>
    <w:rsid w:val="2FBFA8F4"/>
    <w:rsid w:val="2FC3C99E"/>
    <w:rsid w:val="2FD12903"/>
    <w:rsid w:val="2FD2AD86"/>
    <w:rsid w:val="2FD89FBA"/>
    <w:rsid w:val="2FE51078"/>
    <w:rsid w:val="2FF2C664"/>
    <w:rsid w:val="30109F8B"/>
    <w:rsid w:val="30210CB1"/>
    <w:rsid w:val="302C59AF"/>
    <w:rsid w:val="30502AF1"/>
    <w:rsid w:val="3054207F"/>
    <w:rsid w:val="306F6E5E"/>
    <w:rsid w:val="308B2A7B"/>
    <w:rsid w:val="30984571"/>
    <w:rsid w:val="3098F29D"/>
    <w:rsid w:val="30A1A5C6"/>
    <w:rsid w:val="30DDD8CB"/>
    <w:rsid w:val="30E499AA"/>
    <w:rsid w:val="30F851AB"/>
    <w:rsid w:val="30FD9E9D"/>
    <w:rsid w:val="312576B9"/>
    <w:rsid w:val="312D3A01"/>
    <w:rsid w:val="314BFFAD"/>
    <w:rsid w:val="314DBD8C"/>
    <w:rsid w:val="3155E68D"/>
    <w:rsid w:val="315F785F"/>
    <w:rsid w:val="3165C777"/>
    <w:rsid w:val="31C005F6"/>
    <w:rsid w:val="31CE5A35"/>
    <w:rsid w:val="31D8AFC4"/>
    <w:rsid w:val="31F0CF38"/>
    <w:rsid w:val="31FC4F59"/>
    <w:rsid w:val="31FF5209"/>
    <w:rsid w:val="320F0146"/>
    <w:rsid w:val="3217E378"/>
    <w:rsid w:val="32408092"/>
    <w:rsid w:val="3260A009"/>
    <w:rsid w:val="3267A577"/>
    <w:rsid w:val="328FA099"/>
    <w:rsid w:val="32B46E57"/>
    <w:rsid w:val="32BA6AF0"/>
    <w:rsid w:val="3339D6F8"/>
    <w:rsid w:val="334B427B"/>
    <w:rsid w:val="3361DDD0"/>
    <w:rsid w:val="3399A3D4"/>
    <w:rsid w:val="33CF43DD"/>
    <w:rsid w:val="33E8633B"/>
    <w:rsid w:val="341716CB"/>
    <w:rsid w:val="342A71E7"/>
    <w:rsid w:val="342DD512"/>
    <w:rsid w:val="3431DE79"/>
    <w:rsid w:val="345306D7"/>
    <w:rsid w:val="34720FA3"/>
    <w:rsid w:val="3493D03E"/>
    <w:rsid w:val="34A6F875"/>
    <w:rsid w:val="34BF8BB8"/>
    <w:rsid w:val="34C6A62E"/>
    <w:rsid w:val="34CDC497"/>
    <w:rsid w:val="34D4F6CF"/>
    <w:rsid w:val="34FAE666"/>
    <w:rsid w:val="35105086"/>
    <w:rsid w:val="353109CA"/>
    <w:rsid w:val="354739AF"/>
    <w:rsid w:val="354D3FD3"/>
    <w:rsid w:val="3562B0A8"/>
    <w:rsid w:val="3564B10F"/>
    <w:rsid w:val="358420B9"/>
    <w:rsid w:val="35A20D36"/>
    <w:rsid w:val="35AAF3E2"/>
    <w:rsid w:val="35ADA6D2"/>
    <w:rsid w:val="35B29A71"/>
    <w:rsid w:val="35B66176"/>
    <w:rsid w:val="35B98A9E"/>
    <w:rsid w:val="35EA0942"/>
    <w:rsid w:val="35EE86EE"/>
    <w:rsid w:val="36152B63"/>
    <w:rsid w:val="361730FE"/>
    <w:rsid w:val="361EA7E3"/>
    <w:rsid w:val="3623FB76"/>
    <w:rsid w:val="3637F438"/>
    <w:rsid w:val="365CBEB4"/>
    <w:rsid w:val="36869DBA"/>
    <w:rsid w:val="369023CE"/>
    <w:rsid w:val="369622C9"/>
    <w:rsid w:val="369881C0"/>
    <w:rsid w:val="369937FF"/>
    <w:rsid w:val="3699996E"/>
    <w:rsid w:val="369ED22C"/>
    <w:rsid w:val="36C69B30"/>
    <w:rsid w:val="36CCDA2B"/>
    <w:rsid w:val="36D6956A"/>
    <w:rsid w:val="36DEF390"/>
    <w:rsid w:val="36E4D9E0"/>
    <w:rsid w:val="36E8A733"/>
    <w:rsid w:val="36F702F4"/>
    <w:rsid w:val="3706E366"/>
    <w:rsid w:val="37097195"/>
    <w:rsid w:val="370AE148"/>
    <w:rsid w:val="3725303C"/>
    <w:rsid w:val="3725D722"/>
    <w:rsid w:val="377A8AC9"/>
    <w:rsid w:val="377ECDF7"/>
    <w:rsid w:val="37868125"/>
    <w:rsid w:val="37AFFB40"/>
    <w:rsid w:val="37D95467"/>
    <w:rsid w:val="37EDBAE0"/>
    <w:rsid w:val="37F88F15"/>
    <w:rsid w:val="38254A5C"/>
    <w:rsid w:val="386488FE"/>
    <w:rsid w:val="3867DFA7"/>
    <w:rsid w:val="386B727B"/>
    <w:rsid w:val="38814E03"/>
    <w:rsid w:val="3893F533"/>
    <w:rsid w:val="38A01A88"/>
    <w:rsid w:val="38B034CB"/>
    <w:rsid w:val="38B51DF4"/>
    <w:rsid w:val="38B85B25"/>
    <w:rsid w:val="38BEB46B"/>
    <w:rsid w:val="38C81926"/>
    <w:rsid w:val="38E1320C"/>
    <w:rsid w:val="391BF142"/>
    <w:rsid w:val="39225186"/>
    <w:rsid w:val="3934ED45"/>
    <w:rsid w:val="393E1F67"/>
    <w:rsid w:val="3944EC46"/>
    <w:rsid w:val="394D67D5"/>
    <w:rsid w:val="39630DDC"/>
    <w:rsid w:val="3982DA73"/>
    <w:rsid w:val="398804B7"/>
    <w:rsid w:val="3989FB8C"/>
    <w:rsid w:val="39B7C1F1"/>
    <w:rsid w:val="39C6AAE2"/>
    <w:rsid w:val="39C892AC"/>
    <w:rsid w:val="39D23DE4"/>
    <w:rsid w:val="39E38CDD"/>
    <w:rsid w:val="39E7DE56"/>
    <w:rsid w:val="39F25689"/>
    <w:rsid w:val="39FC7420"/>
    <w:rsid w:val="3A1C553D"/>
    <w:rsid w:val="3A2D56B7"/>
    <w:rsid w:val="3A4B42F9"/>
    <w:rsid w:val="3A533F01"/>
    <w:rsid w:val="3A54ED73"/>
    <w:rsid w:val="3A609A85"/>
    <w:rsid w:val="3A6A39FB"/>
    <w:rsid w:val="3A6C3811"/>
    <w:rsid w:val="3A9AF425"/>
    <w:rsid w:val="3AC5AA61"/>
    <w:rsid w:val="3ACF078B"/>
    <w:rsid w:val="3AD8ACAD"/>
    <w:rsid w:val="3ADEC4B6"/>
    <w:rsid w:val="3B028419"/>
    <w:rsid w:val="3B104274"/>
    <w:rsid w:val="3B1EE308"/>
    <w:rsid w:val="3B4F6936"/>
    <w:rsid w:val="3B7A7C33"/>
    <w:rsid w:val="3B8CC433"/>
    <w:rsid w:val="3BA225EB"/>
    <w:rsid w:val="3BA6E55A"/>
    <w:rsid w:val="3BAE0FB7"/>
    <w:rsid w:val="3BC173EA"/>
    <w:rsid w:val="3BC2DF21"/>
    <w:rsid w:val="3BD26A39"/>
    <w:rsid w:val="3BDC1820"/>
    <w:rsid w:val="3BFC6AE6"/>
    <w:rsid w:val="3BFC7FF4"/>
    <w:rsid w:val="3C09BD7B"/>
    <w:rsid w:val="3C1EC033"/>
    <w:rsid w:val="3C2720DB"/>
    <w:rsid w:val="3C39D511"/>
    <w:rsid w:val="3C441628"/>
    <w:rsid w:val="3C73BC16"/>
    <w:rsid w:val="3C8198E4"/>
    <w:rsid w:val="3C93C66D"/>
    <w:rsid w:val="3CA4C870"/>
    <w:rsid w:val="3CA7439B"/>
    <w:rsid w:val="3CB118D5"/>
    <w:rsid w:val="3CBE8D39"/>
    <w:rsid w:val="3CE8E217"/>
    <w:rsid w:val="3CF8F8B1"/>
    <w:rsid w:val="3CF958EB"/>
    <w:rsid w:val="3D118CAF"/>
    <w:rsid w:val="3D12B3BA"/>
    <w:rsid w:val="3D5EACEE"/>
    <w:rsid w:val="3D7D2C07"/>
    <w:rsid w:val="3D7FA0F1"/>
    <w:rsid w:val="3D99DD6F"/>
    <w:rsid w:val="3DC01518"/>
    <w:rsid w:val="3DCBD735"/>
    <w:rsid w:val="3DD30D05"/>
    <w:rsid w:val="3DD6131F"/>
    <w:rsid w:val="3DD88F88"/>
    <w:rsid w:val="3DDABB8D"/>
    <w:rsid w:val="3DE06823"/>
    <w:rsid w:val="3DE8F9AE"/>
    <w:rsid w:val="3DF5C2A9"/>
    <w:rsid w:val="3DFB46C1"/>
    <w:rsid w:val="3E3474C8"/>
    <w:rsid w:val="3E5DB625"/>
    <w:rsid w:val="3E6E1DB6"/>
    <w:rsid w:val="3E6E7AF6"/>
    <w:rsid w:val="3E76AD03"/>
    <w:rsid w:val="3E97D6E7"/>
    <w:rsid w:val="3EBDBEE7"/>
    <w:rsid w:val="3EF45529"/>
    <w:rsid w:val="3EF55451"/>
    <w:rsid w:val="3EFD7986"/>
    <w:rsid w:val="3F02198C"/>
    <w:rsid w:val="3F0A9DAB"/>
    <w:rsid w:val="3F326B83"/>
    <w:rsid w:val="3F49EF07"/>
    <w:rsid w:val="3F4E40F4"/>
    <w:rsid w:val="3F5E6A08"/>
    <w:rsid w:val="3F6056DB"/>
    <w:rsid w:val="3F6F9C08"/>
    <w:rsid w:val="3F701EBF"/>
    <w:rsid w:val="3F745FE9"/>
    <w:rsid w:val="3F95F471"/>
    <w:rsid w:val="3FB42DCA"/>
    <w:rsid w:val="3FCB2B4E"/>
    <w:rsid w:val="3FEA7B80"/>
    <w:rsid w:val="400321C8"/>
    <w:rsid w:val="4008A6F1"/>
    <w:rsid w:val="40283CFB"/>
    <w:rsid w:val="403A90CE"/>
    <w:rsid w:val="403E48D6"/>
    <w:rsid w:val="404490FE"/>
    <w:rsid w:val="40534466"/>
    <w:rsid w:val="4062AF78"/>
    <w:rsid w:val="406D362A"/>
    <w:rsid w:val="406FA5EF"/>
    <w:rsid w:val="40869AC6"/>
    <w:rsid w:val="4088B17A"/>
    <w:rsid w:val="408A93CE"/>
    <w:rsid w:val="40A2D625"/>
    <w:rsid w:val="40A2EE94"/>
    <w:rsid w:val="40A70014"/>
    <w:rsid w:val="40AB6868"/>
    <w:rsid w:val="40B341D9"/>
    <w:rsid w:val="40BB9EA4"/>
    <w:rsid w:val="40F2B194"/>
    <w:rsid w:val="41015DEB"/>
    <w:rsid w:val="4108CB81"/>
    <w:rsid w:val="410930AE"/>
    <w:rsid w:val="4113EBC2"/>
    <w:rsid w:val="4117112B"/>
    <w:rsid w:val="4135910F"/>
    <w:rsid w:val="4137A6AD"/>
    <w:rsid w:val="41455B45"/>
    <w:rsid w:val="41497049"/>
    <w:rsid w:val="416868C6"/>
    <w:rsid w:val="416C158A"/>
    <w:rsid w:val="416F47B8"/>
    <w:rsid w:val="417B74C9"/>
    <w:rsid w:val="4195FE9D"/>
    <w:rsid w:val="419C2D0D"/>
    <w:rsid w:val="419F409C"/>
    <w:rsid w:val="41BB6E7B"/>
    <w:rsid w:val="41BDC54C"/>
    <w:rsid w:val="41C4B54A"/>
    <w:rsid w:val="41DC42B3"/>
    <w:rsid w:val="41ED8161"/>
    <w:rsid w:val="42070F2D"/>
    <w:rsid w:val="4225D928"/>
    <w:rsid w:val="422603CA"/>
    <w:rsid w:val="422B9F08"/>
    <w:rsid w:val="423284AD"/>
    <w:rsid w:val="423F2C90"/>
    <w:rsid w:val="425C3D89"/>
    <w:rsid w:val="42700EFB"/>
    <w:rsid w:val="4273C4A5"/>
    <w:rsid w:val="42764A0A"/>
    <w:rsid w:val="4289643F"/>
    <w:rsid w:val="42A89755"/>
    <w:rsid w:val="42AF1EAB"/>
    <w:rsid w:val="4301D6BB"/>
    <w:rsid w:val="4305D204"/>
    <w:rsid w:val="4306AF6E"/>
    <w:rsid w:val="431B8722"/>
    <w:rsid w:val="431E788B"/>
    <w:rsid w:val="4334A2F7"/>
    <w:rsid w:val="433AC28A"/>
    <w:rsid w:val="43489D54"/>
    <w:rsid w:val="43703958"/>
    <w:rsid w:val="437555D2"/>
    <w:rsid w:val="4390F13F"/>
    <w:rsid w:val="439D4520"/>
    <w:rsid w:val="43F1B02C"/>
    <w:rsid w:val="43F1DFC0"/>
    <w:rsid w:val="440CAAC3"/>
    <w:rsid w:val="4421A14D"/>
    <w:rsid w:val="44268E4A"/>
    <w:rsid w:val="44334661"/>
    <w:rsid w:val="44457C54"/>
    <w:rsid w:val="446136B2"/>
    <w:rsid w:val="44635744"/>
    <w:rsid w:val="44653E85"/>
    <w:rsid w:val="44663EFB"/>
    <w:rsid w:val="446AF891"/>
    <w:rsid w:val="446B4B93"/>
    <w:rsid w:val="447C7FA1"/>
    <w:rsid w:val="449ACDC1"/>
    <w:rsid w:val="44AF83A7"/>
    <w:rsid w:val="44DCEC03"/>
    <w:rsid w:val="44E12AD9"/>
    <w:rsid w:val="450D7CB9"/>
    <w:rsid w:val="45107632"/>
    <w:rsid w:val="454E9756"/>
    <w:rsid w:val="45547578"/>
    <w:rsid w:val="45A69828"/>
    <w:rsid w:val="45AFB586"/>
    <w:rsid w:val="45B90550"/>
    <w:rsid w:val="45E61C98"/>
    <w:rsid w:val="45EDC755"/>
    <w:rsid w:val="45F3C02B"/>
    <w:rsid w:val="460FE2A7"/>
    <w:rsid w:val="4614DCC0"/>
    <w:rsid w:val="46155CF8"/>
    <w:rsid w:val="462ED51C"/>
    <w:rsid w:val="463193F9"/>
    <w:rsid w:val="4632EBCB"/>
    <w:rsid w:val="463F8815"/>
    <w:rsid w:val="46435DD9"/>
    <w:rsid w:val="46477A06"/>
    <w:rsid w:val="4666330D"/>
    <w:rsid w:val="46942CCE"/>
    <w:rsid w:val="4694DD9B"/>
    <w:rsid w:val="46AA63DE"/>
    <w:rsid w:val="46B6DCC9"/>
    <w:rsid w:val="46BA9E51"/>
    <w:rsid w:val="46C49283"/>
    <w:rsid w:val="46CAEC62"/>
    <w:rsid w:val="46E272F6"/>
    <w:rsid w:val="46E4F958"/>
    <w:rsid w:val="471FB216"/>
    <w:rsid w:val="4728CA0B"/>
    <w:rsid w:val="472D4DFF"/>
    <w:rsid w:val="472E880A"/>
    <w:rsid w:val="473249C1"/>
    <w:rsid w:val="47709F6F"/>
    <w:rsid w:val="477A8226"/>
    <w:rsid w:val="477AE302"/>
    <w:rsid w:val="477B2A54"/>
    <w:rsid w:val="4783ABD3"/>
    <w:rsid w:val="478F908C"/>
    <w:rsid w:val="47A3159E"/>
    <w:rsid w:val="47B39B20"/>
    <w:rsid w:val="47BD4386"/>
    <w:rsid w:val="47C152FA"/>
    <w:rsid w:val="47CD2CB8"/>
    <w:rsid w:val="47EF71C9"/>
    <w:rsid w:val="48010C06"/>
    <w:rsid w:val="48020B8F"/>
    <w:rsid w:val="4802EA8A"/>
    <w:rsid w:val="480B26C7"/>
    <w:rsid w:val="483E5C58"/>
    <w:rsid w:val="4856987C"/>
    <w:rsid w:val="485A2E09"/>
    <w:rsid w:val="485ABE25"/>
    <w:rsid w:val="486431D8"/>
    <w:rsid w:val="4882D784"/>
    <w:rsid w:val="48936ACA"/>
    <w:rsid w:val="4895B04E"/>
    <w:rsid w:val="48B449E9"/>
    <w:rsid w:val="48BC276A"/>
    <w:rsid w:val="48C496E9"/>
    <w:rsid w:val="48C893FD"/>
    <w:rsid w:val="48D5CA59"/>
    <w:rsid w:val="48E2438A"/>
    <w:rsid w:val="48F7721B"/>
    <w:rsid w:val="490B10D5"/>
    <w:rsid w:val="49162940"/>
    <w:rsid w:val="4918A27D"/>
    <w:rsid w:val="4919D452"/>
    <w:rsid w:val="49210648"/>
    <w:rsid w:val="493D69CD"/>
    <w:rsid w:val="494ED588"/>
    <w:rsid w:val="4968C31D"/>
    <w:rsid w:val="49727B28"/>
    <w:rsid w:val="49811FD1"/>
    <w:rsid w:val="49850EEF"/>
    <w:rsid w:val="4996070D"/>
    <w:rsid w:val="4996DE64"/>
    <w:rsid w:val="49ABD6B6"/>
    <w:rsid w:val="49AC85A1"/>
    <w:rsid w:val="49B83AD5"/>
    <w:rsid w:val="49BF5B31"/>
    <w:rsid w:val="49CBFF10"/>
    <w:rsid w:val="49D14A2A"/>
    <w:rsid w:val="49D81691"/>
    <w:rsid w:val="49E7AA6C"/>
    <w:rsid w:val="49FFEC12"/>
    <w:rsid w:val="4A069FF7"/>
    <w:rsid w:val="4A1B4A03"/>
    <w:rsid w:val="4A2771C4"/>
    <w:rsid w:val="4A2B9D98"/>
    <w:rsid w:val="4A587EF8"/>
    <w:rsid w:val="4A62AC61"/>
    <w:rsid w:val="4A63A404"/>
    <w:rsid w:val="4A63F21F"/>
    <w:rsid w:val="4A64C176"/>
    <w:rsid w:val="4A64DD65"/>
    <w:rsid w:val="4A81599A"/>
    <w:rsid w:val="4A9A9D01"/>
    <w:rsid w:val="4AC7314E"/>
    <w:rsid w:val="4AE598F3"/>
    <w:rsid w:val="4AE66857"/>
    <w:rsid w:val="4B2E9EEB"/>
    <w:rsid w:val="4B364354"/>
    <w:rsid w:val="4B3E89D7"/>
    <w:rsid w:val="4B42A4A1"/>
    <w:rsid w:val="4B47DC0B"/>
    <w:rsid w:val="4B507B04"/>
    <w:rsid w:val="4B62CAD8"/>
    <w:rsid w:val="4B74131D"/>
    <w:rsid w:val="4B82FAC6"/>
    <w:rsid w:val="4BCBF3F4"/>
    <w:rsid w:val="4BD4AD26"/>
    <w:rsid w:val="4BD813BE"/>
    <w:rsid w:val="4BE1824C"/>
    <w:rsid w:val="4BE75006"/>
    <w:rsid w:val="4BF23140"/>
    <w:rsid w:val="4BFD7CD7"/>
    <w:rsid w:val="4C0074E9"/>
    <w:rsid w:val="4C055219"/>
    <w:rsid w:val="4C0CA73C"/>
    <w:rsid w:val="4C0D34BE"/>
    <w:rsid w:val="4C157A49"/>
    <w:rsid w:val="4C37B279"/>
    <w:rsid w:val="4C3FED45"/>
    <w:rsid w:val="4C442F50"/>
    <w:rsid w:val="4C465D9A"/>
    <w:rsid w:val="4C7D74FD"/>
    <w:rsid w:val="4C839F56"/>
    <w:rsid w:val="4C8CE820"/>
    <w:rsid w:val="4CECC1B2"/>
    <w:rsid w:val="4CECD9EA"/>
    <w:rsid w:val="4CF97D50"/>
    <w:rsid w:val="4D02973C"/>
    <w:rsid w:val="4D0A4608"/>
    <w:rsid w:val="4D21B833"/>
    <w:rsid w:val="4D4578B4"/>
    <w:rsid w:val="4D56C4A2"/>
    <w:rsid w:val="4D72074F"/>
    <w:rsid w:val="4D746C13"/>
    <w:rsid w:val="4D7A7E4F"/>
    <w:rsid w:val="4D842470"/>
    <w:rsid w:val="4D98C206"/>
    <w:rsid w:val="4DC3C37E"/>
    <w:rsid w:val="4DC8F73A"/>
    <w:rsid w:val="4DD84B91"/>
    <w:rsid w:val="4DE842D6"/>
    <w:rsid w:val="4E085500"/>
    <w:rsid w:val="4E1C38FB"/>
    <w:rsid w:val="4E1DF758"/>
    <w:rsid w:val="4E38A365"/>
    <w:rsid w:val="4E409F80"/>
    <w:rsid w:val="4E492C4D"/>
    <w:rsid w:val="4E5824B6"/>
    <w:rsid w:val="4E58A090"/>
    <w:rsid w:val="4E605900"/>
    <w:rsid w:val="4E84FA04"/>
    <w:rsid w:val="4E88C653"/>
    <w:rsid w:val="4E88F7BA"/>
    <w:rsid w:val="4E912AF2"/>
    <w:rsid w:val="4E94212D"/>
    <w:rsid w:val="4E946660"/>
    <w:rsid w:val="4E96DB51"/>
    <w:rsid w:val="4E9720D1"/>
    <w:rsid w:val="4E978898"/>
    <w:rsid w:val="4EA6BEA5"/>
    <w:rsid w:val="4EA7DC88"/>
    <w:rsid w:val="4EC81402"/>
    <w:rsid w:val="4ECE5355"/>
    <w:rsid w:val="4EF87827"/>
    <w:rsid w:val="4EF9AAE0"/>
    <w:rsid w:val="4F100A0D"/>
    <w:rsid w:val="4F2D28CE"/>
    <w:rsid w:val="4F2D97E8"/>
    <w:rsid w:val="4F446FE7"/>
    <w:rsid w:val="4F6197E2"/>
    <w:rsid w:val="4F620D57"/>
    <w:rsid w:val="4F6F533B"/>
    <w:rsid w:val="4F778E07"/>
    <w:rsid w:val="4F834ADD"/>
    <w:rsid w:val="4FBCA665"/>
    <w:rsid w:val="4FBE8D11"/>
    <w:rsid w:val="4FCC4DEC"/>
    <w:rsid w:val="4FEE549E"/>
    <w:rsid w:val="4FF3F517"/>
    <w:rsid w:val="4FF8E7BB"/>
    <w:rsid w:val="500CA55D"/>
    <w:rsid w:val="5028D438"/>
    <w:rsid w:val="50660C14"/>
    <w:rsid w:val="509B5242"/>
    <w:rsid w:val="50A740C1"/>
    <w:rsid w:val="50B8FED6"/>
    <w:rsid w:val="50CA51D5"/>
    <w:rsid w:val="50D9C21F"/>
    <w:rsid w:val="50E95CC9"/>
    <w:rsid w:val="50FC6210"/>
    <w:rsid w:val="51275304"/>
    <w:rsid w:val="512869D4"/>
    <w:rsid w:val="512EE30C"/>
    <w:rsid w:val="51341BDF"/>
    <w:rsid w:val="514F987D"/>
    <w:rsid w:val="51882C2E"/>
    <w:rsid w:val="51A261D2"/>
    <w:rsid w:val="51ABB14D"/>
    <w:rsid w:val="51B16C8A"/>
    <w:rsid w:val="51B8A489"/>
    <w:rsid w:val="51BB48BF"/>
    <w:rsid w:val="51DA9AB8"/>
    <w:rsid w:val="51DCA08E"/>
    <w:rsid w:val="51DF1DD4"/>
    <w:rsid w:val="51F8B33F"/>
    <w:rsid w:val="51FF9667"/>
    <w:rsid w:val="52036248"/>
    <w:rsid w:val="523AA5E0"/>
    <w:rsid w:val="5247153C"/>
    <w:rsid w:val="52AE7685"/>
    <w:rsid w:val="52B6BE63"/>
    <w:rsid w:val="52B99F86"/>
    <w:rsid w:val="52C59833"/>
    <w:rsid w:val="52D003C6"/>
    <w:rsid w:val="52D2E56B"/>
    <w:rsid w:val="52D3CDEC"/>
    <w:rsid w:val="52DEEBB7"/>
    <w:rsid w:val="52E4BCA6"/>
    <w:rsid w:val="52F176BA"/>
    <w:rsid w:val="53236BF8"/>
    <w:rsid w:val="53323951"/>
    <w:rsid w:val="5371850C"/>
    <w:rsid w:val="537C607D"/>
    <w:rsid w:val="538668B3"/>
    <w:rsid w:val="539AD454"/>
    <w:rsid w:val="53A97AB5"/>
    <w:rsid w:val="53B42BA6"/>
    <w:rsid w:val="53D67F20"/>
    <w:rsid w:val="53D7BE9A"/>
    <w:rsid w:val="53E4C6A6"/>
    <w:rsid w:val="53E9C299"/>
    <w:rsid w:val="53EA2A54"/>
    <w:rsid w:val="53FA02B5"/>
    <w:rsid w:val="5401F297"/>
    <w:rsid w:val="5408038A"/>
    <w:rsid w:val="540B3344"/>
    <w:rsid w:val="540CEE1C"/>
    <w:rsid w:val="5419B144"/>
    <w:rsid w:val="5420352D"/>
    <w:rsid w:val="5426DE40"/>
    <w:rsid w:val="5438E9BD"/>
    <w:rsid w:val="54478AFE"/>
    <w:rsid w:val="545EC819"/>
    <w:rsid w:val="5463E482"/>
    <w:rsid w:val="5479A5E5"/>
    <w:rsid w:val="548EC729"/>
    <w:rsid w:val="5493953C"/>
    <w:rsid w:val="54C0CA56"/>
    <w:rsid w:val="54C4A148"/>
    <w:rsid w:val="54C6DD17"/>
    <w:rsid w:val="54E7DDFC"/>
    <w:rsid w:val="54FE3476"/>
    <w:rsid w:val="55031E15"/>
    <w:rsid w:val="550AE058"/>
    <w:rsid w:val="550F0FBD"/>
    <w:rsid w:val="55101BCF"/>
    <w:rsid w:val="55359D01"/>
    <w:rsid w:val="5540AE7D"/>
    <w:rsid w:val="555CBE53"/>
    <w:rsid w:val="556F2A7A"/>
    <w:rsid w:val="5584F718"/>
    <w:rsid w:val="559CAD07"/>
    <w:rsid w:val="55A3D3EB"/>
    <w:rsid w:val="55D372EA"/>
    <w:rsid w:val="55F553B4"/>
    <w:rsid w:val="5602F3FD"/>
    <w:rsid w:val="560BF527"/>
    <w:rsid w:val="561090EE"/>
    <w:rsid w:val="562CE2DC"/>
    <w:rsid w:val="562E7E21"/>
    <w:rsid w:val="563C18A7"/>
    <w:rsid w:val="565C55A5"/>
    <w:rsid w:val="566A9D8F"/>
    <w:rsid w:val="567921DC"/>
    <w:rsid w:val="5688057F"/>
    <w:rsid w:val="56A860F4"/>
    <w:rsid w:val="56AED717"/>
    <w:rsid w:val="56C47121"/>
    <w:rsid w:val="56D89F53"/>
    <w:rsid w:val="56DD7B66"/>
    <w:rsid w:val="56E15B23"/>
    <w:rsid w:val="56ED0DA4"/>
    <w:rsid w:val="56FDA586"/>
    <w:rsid w:val="56FDA6E8"/>
    <w:rsid w:val="570BA492"/>
    <w:rsid w:val="57142DAE"/>
    <w:rsid w:val="5720A34F"/>
    <w:rsid w:val="5725C1F5"/>
    <w:rsid w:val="572A7829"/>
    <w:rsid w:val="572DCE77"/>
    <w:rsid w:val="573F72D9"/>
    <w:rsid w:val="574F4EAC"/>
    <w:rsid w:val="577330B0"/>
    <w:rsid w:val="5781B874"/>
    <w:rsid w:val="57D91C2E"/>
    <w:rsid w:val="5832092E"/>
    <w:rsid w:val="58569D33"/>
    <w:rsid w:val="58587958"/>
    <w:rsid w:val="58590F60"/>
    <w:rsid w:val="5867EBD4"/>
    <w:rsid w:val="5869BDE3"/>
    <w:rsid w:val="58706181"/>
    <w:rsid w:val="589541AA"/>
    <w:rsid w:val="58D563BA"/>
    <w:rsid w:val="58DB74AD"/>
    <w:rsid w:val="58DBE9A3"/>
    <w:rsid w:val="590C1082"/>
    <w:rsid w:val="5923FAF8"/>
    <w:rsid w:val="5938A7F4"/>
    <w:rsid w:val="598362D6"/>
    <w:rsid w:val="5986C92C"/>
    <w:rsid w:val="5998CF6F"/>
    <w:rsid w:val="599E1F64"/>
    <w:rsid w:val="59A1DE76"/>
    <w:rsid w:val="59BE43EA"/>
    <w:rsid w:val="59F6B585"/>
    <w:rsid w:val="59FEE114"/>
    <w:rsid w:val="5A053005"/>
    <w:rsid w:val="5A085B06"/>
    <w:rsid w:val="5A109111"/>
    <w:rsid w:val="5A11B044"/>
    <w:rsid w:val="5A1C1F4D"/>
    <w:rsid w:val="5A3547AA"/>
    <w:rsid w:val="5A5ED934"/>
    <w:rsid w:val="5A8AF695"/>
    <w:rsid w:val="5A91F591"/>
    <w:rsid w:val="5AA55772"/>
    <w:rsid w:val="5AB045EF"/>
    <w:rsid w:val="5ABE9D8A"/>
    <w:rsid w:val="5ADCCA3A"/>
    <w:rsid w:val="5AE4E050"/>
    <w:rsid w:val="5AE4E9BD"/>
    <w:rsid w:val="5AF1D3AC"/>
    <w:rsid w:val="5AFBF6D2"/>
    <w:rsid w:val="5B270593"/>
    <w:rsid w:val="5B2A8D8A"/>
    <w:rsid w:val="5B375832"/>
    <w:rsid w:val="5B442E63"/>
    <w:rsid w:val="5B4ADBE6"/>
    <w:rsid w:val="5B791F32"/>
    <w:rsid w:val="5B87FAA8"/>
    <w:rsid w:val="5B8F0493"/>
    <w:rsid w:val="5BB55D14"/>
    <w:rsid w:val="5BD1180B"/>
    <w:rsid w:val="5BD857A4"/>
    <w:rsid w:val="5BEF9EDF"/>
    <w:rsid w:val="5C0C7C25"/>
    <w:rsid w:val="5C118AB6"/>
    <w:rsid w:val="5C18650A"/>
    <w:rsid w:val="5C1A72D6"/>
    <w:rsid w:val="5C695377"/>
    <w:rsid w:val="5C6CADAF"/>
    <w:rsid w:val="5C75D270"/>
    <w:rsid w:val="5CBB3627"/>
    <w:rsid w:val="5CCC2775"/>
    <w:rsid w:val="5D07AFA1"/>
    <w:rsid w:val="5D206053"/>
    <w:rsid w:val="5D23C086"/>
    <w:rsid w:val="5D3B70AC"/>
    <w:rsid w:val="5D3DFCC1"/>
    <w:rsid w:val="5D44E1AC"/>
    <w:rsid w:val="5D4FFD56"/>
    <w:rsid w:val="5D53C00F"/>
    <w:rsid w:val="5D640068"/>
    <w:rsid w:val="5D659E1D"/>
    <w:rsid w:val="5D698E59"/>
    <w:rsid w:val="5D7045BF"/>
    <w:rsid w:val="5DB33DC5"/>
    <w:rsid w:val="5DB393E2"/>
    <w:rsid w:val="5DB5C8CB"/>
    <w:rsid w:val="5DB6D356"/>
    <w:rsid w:val="5DC1D95B"/>
    <w:rsid w:val="5DC49AEE"/>
    <w:rsid w:val="5DE9B669"/>
    <w:rsid w:val="5DEED864"/>
    <w:rsid w:val="5E313B6E"/>
    <w:rsid w:val="5E31AA9E"/>
    <w:rsid w:val="5E38C43F"/>
    <w:rsid w:val="5E47EA58"/>
    <w:rsid w:val="5E487213"/>
    <w:rsid w:val="5E499428"/>
    <w:rsid w:val="5E4BC232"/>
    <w:rsid w:val="5E52EB9E"/>
    <w:rsid w:val="5E58B695"/>
    <w:rsid w:val="5E5EAE83"/>
    <w:rsid w:val="5E63A021"/>
    <w:rsid w:val="5E6CC147"/>
    <w:rsid w:val="5E733A63"/>
    <w:rsid w:val="5E7C2247"/>
    <w:rsid w:val="5E809A6C"/>
    <w:rsid w:val="5EA2C133"/>
    <w:rsid w:val="5EC84D1E"/>
    <w:rsid w:val="5ECBFEE4"/>
    <w:rsid w:val="5ED9D070"/>
    <w:rsid w:val="5EE3B138"/>
    <w:rsid w:val="5F0107A5"/>
    <w:rsid w:val="5F33A2BA"/>
    <w:rsid w:val="5F3945DE"/>
    <w:rsid w:val="5F54452F"/>
    <w:rsid w:val="5F58DCB1"/>
    <w:rsid w:val="5F6B4C4E"/>
    <w:rsid w:val="5F74C7E9"/>
    <w:rsid w:val="5F7638A6"/>
    <w:rsid w:val="5F8D648B"/>
    <w:rsid w:val="5F8F7FFF"/>
    <w:rsid w:val="5F9C1DD5"/>
    <w:rsid w:val="5FA14D12"/>
    <w:rsid w:val="5FBCE606"/>
    <w:rsid w:val="5FCCC21C"/>
    <w:rsid w:val="5FE23E8C"/>
    <w:rsid w:val="5FEB500B"/>
    <w:rsid w:val="5FF29329"/>
    <w:rsid w:val="5FF85778"/>
    <w:rsid w:val="60175443"/>
    <w:rsid w:val="601FC504"/>
    <w:rsid w:val="6025C286"/>
    <w:rsid w:val="60386831"/>
    <w:rsid w:val="6057A181"/>
    <w:rsid w:val="6063EC13"/>
    <w:rsid w:val="6078CA0D"/>
    <w:rsid w:val="607F5162"/>
    <w:rsid w:val="607F8199"/>
    <w:rsid w:val="608BF99C"/>
    <w:rsid w:val="60EB95EC"/>
    <w:rsid w:val="60EE7418"/>
    <w:rsid w:val="60F4F244"/>
    <w:rsid w:val="60F7E06F"/>
    <w:rsid w:val="610A4CD3"/>
    <w:rsid w:val="611DC189"/>
    <w:rsid w:val="61216855"/>
    <w:rsid w:val="61267926"/>
    <w:rsid w:val="61458557"/>
    <w:rsid w:val="614A88DB"/>
    <w:rsid w:val="6158B667"/>
    <w:rsid w:val="61618C9C"/>
    <w:rsid w:val="6168716B"/>
    <w:rsid w:val="616FC80E"/>
    <w:rsid w:val="61876358"/>
    <w:rsid w:val="618E5577"/>
    <w:rsid w:val="619DFEA5"/>
    <w:rsid w:val="619F6BAE"/>
    <w:rsid w:val="61B30175"/>
    <w:rsid w:val="61C7AC29"/>
    <w:rsid w:val="61D8C772"/>
    <w:rsid w:val="61D9891C"/>
    <w:rsid w:val="62058F87"/>
    <w:rsid w:val="620FD351"/>
    <w:rsid w:val="621B17E2"/>
    <w:rsid w:val="622ACA29"/>
    <w:rsid w:val="623A8754"/>
    <w:rsid w:val="625EE606"/>
    <w:rsid w:val="62841A4A"/>
    <w:rsid w:val="628F8908"/>
    <w:rsid w:val="62A60366"/>
    <w:rsid w:val="62AD5926"/>
    <w:rsid w:val="62CEA9DA"/>
    <w:rsid w:val="62E47AE1"/>
    <w:rsid w:val="62EE9435"/>
    <w:rsid w:val="62FC0308"/>
    <w:rsid w:val="6319A45C"/>
    <w:rsid w:val="6352E858"/>
    <w:rsid w:val="636E642B"/>
    <w:rsid w:val="6370EDBF"/>
    <w:rsid w:val="6379E430"/>
    <w:rsid w:val="63874588"/>
    <w:rsid w:val="6392D9BC"/>
    <w:rsid w:val="6399F1F8"/>
    <w:rsid w:val="63B758CA"/>
    <w:rsid w:val="63B78B5C"/>
    <w:rsid w:val="63BD7602"/>
    <w:rsid w:val="63BE2190"/>
    <w:rsid w:val="63CF5D87"/>
    <w:rsid w:val="640B15C3"/>
    <w:rsid w:val="64152786"/>
    <w:rsid w:val="64300BE7"/>
    <w:rsid w:val="64493BEC"/>
    <w:rsid w:val="644C3CA2"/>
    <w:rsid w:val="645DEC4C"/>
    <w:rsid w:val="646509CE"/>
    <w:rsid w:val="6467CF7C"/>
    <w:rsid w:val="646B16CA"/>
    <w:rsid w:val="647DD4AB"/>
    <w:rsid w:val="64B0EF03"/>
    <w:rsid w:val="651912EB"/>
    <w:rsid w:val="652CE3CC"/>
    <w:rsid w:val="652EAA1D"/>
    <w:rsid w:val="6547A691"/>
    <w:rsid w:val="6563F4AB"/>
    <w:rsid w:val="656CD177"/>
    <w:rsid w:val="658A9B97"/>
    <w:rsid w:val="65955BBA"/>
    <w:rsid w:val="65C1A74D"/>
    <w:rsid w:val="65E0BB09"/>
    <w:rsid w:val="66039FDD"/>
    <w:rsid w:val="660DA8CE"/>
    <w:rsid w:val="66239392"/>
    <w:rsid w:val="6656C201"/>
    <w:rsid w:val="665AB8A0"/>
    <w:rsid w:val="665C110E"/>
    <w:rsid w:val="666711B1"/>
    <w:rsid w:val="6670DB10"/>
    <w:rsid w:val="667FF2A3"/>
    <w:rsid w:val="6688FEFA"/>
    <w:rsid w:val="66A9FD68"/>
    <w:rsid w:val="66ABB7D0"/>
    <w:rsid w:val="66B00146"/>
    <w:rsid w:val="66B437AE"/>
    <w:rsid w:val="66BC7F26"/>
    <w:rsid w:val="66D63632"/>
    <w:rsid w:val="66D6DD2B"/>
    <w:rsid w:val="66DCC7B2"/>
    <w:rsid w:val="66F0A939"/>
    <w:rsid w:val="66F2162F"/>
    <w:rsid w:val="66F9C270"/>
    <w:rsid w:val="6708CD06"/>
    <w:rsid w:val="670FD93B"/>
    <w:rsid w:val="6731EF2B"/>
    <w:rsid w:val="67428B70"/>
    <w:rsid w:val="6780B95B"/>
    <w:rsid w:val="6786762B"/>
    <w:rsid w:val="67A96ABF"/>
    <w:rsid w:val="67D82184"/>
    <w:rsid w:val="6820E4A5"/>
    <w:rsid w:val="685916BC"/>
    <w:rsid w:val="685D20EF"/>
    <w:rsid w:val="6862537B"/>
    <w:rsid w:val="6889562E"/>
    <w:rsid w:val="68B4889B"/>
    <w:rsid w:val="68DA8500"/>
    <w:rsid w:val="6904D996"/>
    <w:rsid w:val="69094D2A"/>
    <w:rsid w:val="690A0F3E"/>
    <w:rsid w:val="69143156"/>
    <w:rsid w:val="691DDD3C"/>
    <w:rsid w:val="692EE6C8"/>
    <w:rsid w:val="69387AF1"/>
    <w:rsid w:val="693CA8F9"/>
    <w:rsid w:val="6947EDB9"/>
    <w:rsid w:val="6953BC65"/>
    <w:rsid w:val="6957C2CA"/>
    <w:rsid w:val="69619EB5"/>
    <w:rsid w:val="69651389"/>
    <w:rsid w:val="6979D128"/>
    <w:rsid w:val="697B79A2"/>
    <w:rsid w:val="699873BE"/>
    <w:rsid w:val="69AFF093"/>
    <w:rsid w:val="69E827E2"/>
    <w:rsid w:val="69F93888"/>
    <w:rsid w:val="6A021723"/>
    <w:rsid w:val="6A144434"/>
    <w:rsid w:val="6A1D8796"/>
    <w:rsid w:val="6A2A11DF"/>
    <w:rsid w:val="6A4341CA"/>
    <w:rsid w:val="6A47645E"/>
    <w:rsid w:val="6A68533F"/>
    <w:rsid w:val="6A7A7B6E"/>
    <w:rsid w:val="6A803313"/>
    <w:rsid w:val="6A891762"/>
    <w:rsid w:val="6A90C515"/>
    <w:rsid w:val="6ACD7046"/>
    <w:rsid w:val="6AD44B52"/>
    <w:rsid w:val="6AD5A51F"/>
    <w:rsid w:val="6AF5CFD4"/>
    <w:rsid w:val="6AF8DA7E"/>
    <w:rsid w:val="6B0631F5"/>
    <w:rsid w:val="6B3CCD8D"/>
    <w:rsid w:val="6B4C996F"/>
    <w:rsid w:val="6B54F68C"/>
    <w:rsid w:val="6B56F494"/>
    <w:rsid w:val="6B6E88F5"/>
    <w:rsid w:val="6B86B700"/>
    <w:rsid w:val="6B894E80"/>
    <w:rsid w:val="6B8C9A7D"/>
    <w:rsid w:val="6BAD9FF0"/>
    <w:rsid w:val="6BB653FA"/>
    <w:rsid w:val="6BBC1891"/>
    <w:rsid w:val="6C06C4E5"/>
    <w:rsid w:val="6C11D433"/>
    <w:rsid w:val="6C1D4413"/>
    <w:rsid w:val="6C229F8B"/>
    <w:rsid w:val="6C3B130F"/>
    <w:rsid w:val="6C3B3E16"/>
    <w:rsid w:val="6C5BD38C"/>
    <w:rsid w:val="6C780939"/>
    <w:rsid w:val="6CD67E7B"/>
    <w:rsid w:val="6CF768C7"/>
    <w:rsid w:val="6CF97767"/>
    <w:rsid w:val="6D073C14"/>
    <w:rsid w:val="6D29BB68"/>
    <w:rsid w:val="6D31E91D"/>
    <w:rsid w:val="6D39AAB7"/>
    <w:rsid w:val="6D39B7E5"/>
    <w:rsid w:val="6D3AF62B"/>
    <w:rsid w:val="6D3C8398"/>
    <w:rsid w:val="6D4125A3"/>
    <w:rsid w:val="6D46CF6F"/>
    <w:rsid w:val="6D5F8584"/>
    <w:rsid w:val="6D6C9EC9"/>
    <w:rsid w:val="6D76442F"/>
    <w:rsid w:val="6D9E180F"/>
    <w:rsid w:val="6D9FE3A7"/>
    <w:rsid w:val="6DAF46A3"/>
    <w:rsid w:val="6DD74C23"/>
    <w:rsid w:val="6E13D99A"/>
    <w:rsid w:val="6E14A60F"/>
    <w:rsid w:val="6E43C53E"/>
    <w:rsid w:val="6E4A4054"/>
    <w:rsid w:val="6E7D9403"/>
    <w:rsid w:val="6EA08904"/>
    <w:rsid w:val="6EAF46C1"/>
    <w:rsid w:val="6ECDB97E"/>
    <w:rsid w:val="6EDFE6E4"/>
    <w:rsid w:val="6EEA1CDD"/>
    <w:rsid w:val="6F018DC6"/>
    <w:rsid w:val="6F04554C"/>
    <w:rsid w:val="6F2A42D3"/>
    <w:rsid w:val="6F370824"/>
    <w:rsid w:val="6F406BE0"/>
    <w:rsid w:val="6F54E33C"/>
    <w:rsid w:val="6F72B3D1"/>
    <w:rsid w:val="6FB26671"/>
    <w:rsid w:val="6FB2771A"/>
    <w:rsid w:val="700045E0"/>
    <w:rsid w:val="70157D7E"/>
    <w:rsid w:val="702248D9"/>
    <w:rsid w:val="703C774A"/>
    <w:rsid w:val="7048F448"/>
    <w:rsid w:val="704AB064"/>
    <w:rsid w:val="7058C348"/>
    <w:rsid w:val="706EF851"/>
    <w:rsid w:val="707158A7"/>
    <w:rsid w:val="70A37A12"/>
    <w:rsid w:val="70A97221"/>
    <w:rsid w:val="70B16CAE"/>
    <w:rsid w:val="70CA749C"/>
    <w:rsid w:val="70F90FCF"/>
    <w:rsid w:val="70FE39D3"/>
    <w:rsid w:val="710BD5D1"/>
    <w:rsid w:val="710E8432"/>
    <w:rsid w:val="7118AF47"/>
    <w:rsid w:val="712887DE"/>
    <w:rsid w:val="712F7216"/>
    <w:rsid w:val="714677BD"/>
    <w:rsid w:val="714B92B8"/>
    <w:rsid w:val="714C46D1"/>
    <w:rsid w:val="71703FF9"/>
    <w:rsid w:val="71789FBB"/>
    <w:rsid w:val="71A6AFA7"/>
    <w:rsid w:val="71BF3A32"/>
    <w:rsid w:val="71C477A6"/>
    <w:rsid w:val="71D29772"/>
    <w:rsid w:val="71D8F8F9"/>
    <w:rsid w:val="71EA61F6"/>
    <w:rsid w:val="71EFE3D7"/>
    <w:rsid w:val="7227B6D4"/>
    <w:rsid w:val="723F54CC"/>
    <w:rsid w:val="724E3471"/>
    <w:rsid w:val="724E8096"/>
    <w:rsid w:val="725E8067"/>
    <w:rsid w:val="7286E9ED"/>
    <w:rsid w:val="728D486C"/>
    <w:rsid w:val="72942180"/>
    <w:rsid w:val="72D92C55"/>
    <w:rsid w:val="72F47D26"/>
    <w:rsid w:val="72FD977C"/>
    <w:rsid w:val="730E27DC"/>
    <w:rsid w:val="73299F1C"/>
    <w:rsid w:val="732C68DA"/>
    <w:rsid w:val="733F7ECA"/>
    <w:rsid w:val="73479EB5"/>
    <w:rsid w:val="736B3353"/>
    <w:rsid w:val="736F8513"/>
    <w:rsid w:val="73912CD5"/>
    <w:rsid w:val="7395131D"/>
    <w:rsid w:val="73A12AA1"/>
    <w:rsid w:val="73ABD5AF"/>
    <w:rsid w:val="73B52A3D"/>
    <w:rsid w:val="73B5442D"/>
    <w:rsid w:val="73C10390"/>
    <w:rsid w:val="73CCACAB"/>
    <w:rsid w:val="73CF44DB"/>
    <w:rsid w:val="73D0F95F"/>
    <w:rsid w:val="73EC7A5D"/>
    <w:rsid w:val="73FA423E"/>
    <w:rsid w:val="74159998"/>
    <w:rsid w:val="741CE618"/>
    <w:rsid w:val="743D60C3"/>
    <w:rsid w:val="7445BB00"/>
    <w:rsid w:val="74468DA7"/>
    <w:rsid w:val="745C8620"/>
    <w:rsid w:val="7463A22E"/>
    <w:rsid w:val="74793C8D"/>
    <w:rsid w:val="74867919"/>
    <w:rsid w:val="749228D1"/>
    <w:rsid w:val="7498750D"/>
    <w:rsid w:val="74A89EDC"/>
    <w:rsid w:val="74B1FE9F"/>
    <w:rsid w:val="74B8ABAD"/>
    <w:rsid w:val="74BFE9D0"/>
    <w:rsid w:val="752FD95F"/>
    <w:rsid w:val="753CFB02"/>
    <w:rsid w:val="754B9930"/>
    <w:rsid w:val="754E8291"/>
    <w:rsid w:val="755C7330"/>
    <w:rsid w:val="75654E56"/>
    <w:rsid w:val="7568763C"/>
    <w:rsid w:val="7571B639"/>
    <w:rsid w:val="758399F6"/>
    <w:rsid w:val="75884ABE"/>
    <w:rsid w:val="759CD8D4"/>
    <w:rsid w:val="75A4FE51"/>
    <w:rsid w:val="75ABCD70"/>
    <w:rsid w:val="75B5D4A7"/>
    <w:rsid w:val="75BCC775"/>
    <w:rsid w:val="75C38BF5"/>
    <w:rsid w:val="75C61AE2"/>
    <w:rsid w:val="75E0A552"/>
    <w:rsid w:val="75E25E08"/>
    <w:rsid w:val="75F27582"/>
    <w:rsid w:val="76061E53"/>
    <w:rsid w:val="7606F608"/>
    <w:rsid w:val="7615C011"/>
    <w:rsid w:val="761EEB7F"/>
    <w:rsid w:val="76224EE4"/>
    <w:rsid w:val="7640D44D"/>
    <w:rsid w:val="7678C0C3"/>
    <w:rsid w:val="76791EE2"/>
    <w:rsid w:val="768F41E8"/>
    <w:rsid w:val="76AA9EED"/>
    <w:rsid w:val="76ABE08F"/>
    <w:rsid w:val="76B3C49A"/>
    <w:rsid w:val="76C16909"/>
    <w:rsid w:val="76DDCDFF"/>
    <w:rsid w:val="76E09A2B"/>
    <w:rsid w:val="76EB6C78"/>
    <w:rsid w:val="76F55BF2"/>
    <w:rsid w:val="77084881"/>
    <w:rsid w:val="771CE5EA"/>
    <w:rsid w:val="773F0D38"/>
    <w:rsid w:val="774CFC4C"/>
    <w:rsid w:val="775B25FF"/>
    <w:rsid w:val="775D59F7"/>
    <w:rsid w:val="775D81EB"/>
    <w:rsid w:val="7765A427"/>
    <w:rsid w:val="77735540"/>
    <w:rsid w:val="777E2E69"/>
    <w:rsid w:val="778F2E91"/>
    <w:rsid w:val="77915545"/>
    <w:rsid w:val="77ADF2A5"/>
    <w:rsid w:val="77B758FF"/>
    <w:rsid w:val="77BD0678"/>
    <w:rsid w:val="77F443F0"/>
    <w:rsid w:val="781A621A"/>
    <w:rsid w:val="78343E4E"/>
    <w:rsid w:val="783B142E"/>
    <w:rsid w:val="784E73FC"/>
    <w:rsid w:val="784FEA62"/>
    <w:rsid w:val="786FACAE"/>
    <w:rsid w:val="78749BC4"/>
    <w:rsid w:val="78A8AA64"/>
    <w:rsid w:val="78A8BDEA"/>
    <w:rsid w:val="78BC4649"/>
    <w:rsid w:val="78CB207C"/>
    <w:rsid w:val="78CCF4FE"/>
    <w:rsid w:val="78CFBFD3"/>
    <w:rsid w:val="78D98DB2"/>
    <w:rsid w:val="78E7222B"/>
    <w:rsid w:val="78F0573B"/>
    <w:rsid w:val="78F55D0A"/>
    <w:rsid w:val="78FB2F7C"/>
    <w:rsid w:val="7901DEB6"/>
    <w:rsid w:val="790421B4"/>
    <w:rsid w:val="790D0EA5"/>
    <w:rsid w:val="791B29A6"/>
    <w:rsid w:val="793A4969"/>
    <w:rsid w:val="79430E39"/>
    <w:rsid w:val="79490325"/>
    <w:rsid w:val="794A1E39"/>
    <w:rsid w:val="7961B801"/>
    <w:rsid w:val="798DFFC9"/>
    <w:rsid w:val="79904876"/>
    <w:rsid w:val="7990E9B6"/>
    <w:rsid w:val="79A05973"/>
    <w:rsid w:val="79B24351"/>
    <w:rsid w:val="79D66CB1"/>
    <w:rsid w:val="79D6CEC4"/>
    <w:rsid w:val="79D82C46"/>
    <w:rsid w:val="79F40BA0"/>
    <w:rsid w:val="7A046B76"/>
    <w:rsid w:val="7A0A0DF0"/>
    <w:rsid w:val="7A0F2795"/>
    <w:rsid w:val="7A24F2B1"/>
    <w:rsid w:val="7A5623D7"/>
    <w:rsid w:val="7A6A3F2E"/>
    <w:rsid w:val="7A86C9B8"/>
    <w:rsid w:val="7A93607B"/>
    <w:rsid w:val="7ABB8238"/>
    <w:rsid w:val="7ABD2B50"/>
    <w:rsid w:val="7AC40086"/>
    <w:rsid w:val="7AD98F76"/>
    <w:rsid w:val="7AFACE1E"/>
    <w:rsid w:val="7B17F781"/>
    <w:rsid w:val="7B2D792D"/>
    <w:rsid w:val="7B30C1E2"/>
    <w:rsid w:val="7B35905C"/>
    <w:rsid w:val="7B38B887"/>
    <w:rsid w:val="7B419C88"/>
    <w:rsid w:val="7B4284FE"/>
    <w:rsid w:val="7B57A281"/>
    <w:rsid w:val="7B6ADF22"/>
    <w:rsid w:val="7B6C76D2"/>
    <w:rsid w:val="7B85895C"/>
    <w:rsid w:val="7B8B38B1"/>
    <w:rsid w:val="7B9C5BEE"/>
    <w:rsid w:val="7BA65C65"/>
    <w:rsid w:val="7BAD31C7"/>
    <w:rsid w:val="7BAE6534"/>
    <w:rsid w:val="7BB29CA7"/>
    <w:rsid w:val="7BBE6A61"/>
    <w:rsid w:val="7BD9612B"/>
    <w:rsid w:val="7BFEC7E5"/>
    <w:rsid w:val="7C042999"/>
    <w:rsid w:val="7C143044"/>
    <w:rsid w:val="7C14E76B"/>
    <w:rsid w:val="7C309F7E"/>
    <w:rsid w:val="7C452ECE"/>
    <w:rsid w:val="7C5FD0E7"/>
    <w:rsid w:val="7C7145F2"/>
    <w:rsid w:val="7C725F21"/>
    <w:rsid w:val="7C8163C8"/>
    <w:rsid w:val="7C875A53"/>
    <w:rsid w:val="7C8E2D03"/>
    <w:rsid w:val="7C946662"/>
    <w:rsid w:val="7CBFFC2E"/>
    <w:rsid w:val="7CD227FA"/>
    <w:rsid w:val="7CDAC4A3"/>
    <w:rsid w:val="7CF7ED53"/>
    <w:rsid w:val="7D108789"/>
    <w:rsid w:val="7D21E51F"/>
    <w:rsid w:val="7D30EB1D"/>
    <w:rsid w:val="7D3ED7C6"/>
    <w:rsid w:val="7D4FDBAF"/>
    <w:rsid w:val="7D6BBF08"/>
    <w:rsid w:val="7D729546"/>
    <w:rsid w:val="7D7304E0"/>
    <w:rsid w:val="7D88D24E"/>
    <w:rsid w:val="7DBA5D20"/>
    <w:rsid w:val="7DCDD778"/>
    <w:rsid w:val="7DDCF625"/>
    <w:rsid w:val="7E2A7645"/>
    <w:rsid w:val="7E4AB25B"/>
    <w:rsid w:val="7E6A8524"/>
    <w:rsid w:val="7E6F8B77"/>
    <w:rsid w:val="7E70C738"/>
    <w:rsid w:val="7EBDB580"/>
    <w:rsid w:val="7ED61A09"/>
    <w:rsid w:val="7ED6E445"/>
    <w:rsid w:val="7EEBAC10"/>
    <w:rsid w:val="7EF1B5CD"/>
    <w:rsid w:val="7F15E658"/>
    <w:rsid w:val="7F17EBE8"/>
    <w:rsid w:val="7F1FDF34"/>
    <w:rsid w:val="7F23C58A"/>
    <w:rsid w:val="7F2F2D04"/>
    <w:rsid w:val="7F318333"/>
    <w:rsid w:val="7F543D25"/>
    <w:rsid w:val="7F6AA676"/>
    <w:rsid w:val="7F7C1B9F"/>
    <w:rsid w:val="7F84C9E5"/>
    <w:rsid w:val="7F85BA98"/>
    <w:rsid w:val="7F90C521"/>
    <w:rsid w:val="7F9A136F"/>
    <w:rsid w:val="7FB5272B"/>
    <w:rsid w:val="7FB9048A"/>
    <w:rsid w:val="7FBBF251"/>
    <w:rsid w:val="7FC646A6"/>
    <w:rsid w:val="7FDF6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5F829"/>
  <w15:docId w15:val="{77B59CA6-EBD2-46BC-9FEA-73DC34B6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158B667"/>
    <w:rPr>
      <w:rFonts w:ascii="Arial" w:hAnsi="Arial"/>
      <w:sz w:val="24"/>
      <w:szCs w:val="24"/>
    </w:rPr>
  </w:style>
  <w:style w:type="paragraph" w:styleId="Heading1">
    <w:name w:val="heading 1"/>
    <w:basedOn w:val="Normal"/>
    <w:next w:val="Normal"/>
    <w:link w:val="Heading1Char"/>
    <w:uiPriority w:val="1"/>
    <w:qFormat/>
    <w:rsid w:val="6158B667"/>
    <w:pPr>
      <w:keepNext/>
      <w:widowControl w:val="0"/>
      <w:tabs>
        <w:tab w:val="left" w:pos="1059"/>
        <w:tab w:val="left" w:pos="1440"/>
        <w:tab w:val="left" w:pos="1875"/>
        <w:tab w:val="left" w:pos="2160"/>
      </w:tabs>
      <w:ind w:left="1059" w:hanging="1059"/>
      <w:jc w:val="both"/>
      <w:outlineLvl w:val="0"/>
    </w:pPr>
    <w:rPr>
      <w:b/>
      <w:bCs/>
      <w:sz w:val="22"/>
      <w:szCs w:val="22"/>
      <w:lang w:val="en-US" w:eastAsia="en-US"/>
    </w:rPr>
  </w:style>
  <w:style w:type="paragraph" w:styleId="Heading2">
    <w:name w:val="heading 2"/>
    <w:basedOn w:val="Normal"/>
    <w:next w:val="Normal"/>
    <w:link w:val="Heading2Char"/>
    <w:uiPriority w:val="1"/>
    <w:qFormat/>
    <w:rsid w:val="6158B667"/>
    <w:pPr>
      <w:keepNext/>
      <w:jc w:val="center"/>
      <w:outlineLvl w:val="1"/>
    </w:pPr>
    <w:rPr>
      <w:sz w:val="32"/>
      <w:szCs w:val="32"/>
      <w:lang w:eastAsia="en-US"/>
    </w:rPr>
  </w:style>
  <w:style w:type="paragraph" w:styleId="Heading3">
    <w:name w:val="heading 3"/>
    <w:basedOn w:val="Normal"/>
    <w:next w:val="Normal"/>
    <w:link w:val="Heading3Char"/>
    <w:uiPriority w:val="1"/>
    <w:qFormat/>
    <w:rsid w:val="6158B667"/>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6158B66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6158B66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6158B667"/>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158B667"/>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158B66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1"/>
    <w:qFormat/>
    <w:rsid w:val="6158B667"/>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2504B976"/>
    <w:rPr>
      <w:b/>
      <w:bCs/>
      <w:noProof w:val="0"/>
      <w:sz w:val="22"/>
      <w:szCs w:val="22"/>
      <w:lang w:val="en-US" w:eastAsia="en-US"/>
    </w:rPr>
  </w:style>
  <w:style w:type="character" w:customStyle="1" w:styleId="Heading2Char">
    <w:name w:val="Heading 2 Char"/>
    <w:link w:val="Heading2"/>
    <w:uiPriority w:val="1"/>
    <w:rsid w:val="6158B667"/>
    <w:rPr>
      <w:noProof w:val="0"/>
      <w:sz w:val="32"/>
      <w:szCs w:val="32"/>
      <w:lang w:eastAsia="en-US"/>
    </w:rPr>
  </w:style>
  <w:style w:type="character" w:customStyle="1" w:styleId="Heading3Char">
    <w:name w:val="Heading 3 Char"/>
    <w:link w:val="Heading3"/>
    <w:uiPriority w:val="1"/>
    <w:rsid w:val="6158B667"/>
    <w:rPr>
      <w:rFonts w:ascii="Arial" w:hAnsi="Arial" w:cs="Arial"/>
      <w:b/>
      <w:bCs/>
      <w:noProof w:val="0"/>
      <w:sz w:val="26"/>
      <w:szCs w:val="26"/>
    </w:rPr>
  </w:style>
  <w:style w:type="character" w:customStyle="1" w:styleId="Heading9Char">
    <w:name w:val="Heading 9 Char"/>
    <w:link w:val="Heading9"/>
    <w:uiPriority w:val="1"/>
    <w:rsid w:val="6158B667"/>
    <w:rPr>
      <w:rFonts w:ascii="Arial" w:hAnsi="Arial"/>
      <w:b/>
      <w:bCs/>
      <w:noProof w:val="0"/>
      <w:sz w:val="22"/>
      <w:szCs w:val="22"/>
    </w:rPr>
  </w:style>
  <w:style w:type="numbering" w:customStyle="1" w:styleId="NoList1">
    <w:name w:val="No List1"/>
    <w:next w:val="NoList"/>
    <w:semiHidden/>
    <w:rsid w:val="00391925"/>
  </w:style>
  <w:style w:type="table" w:styleId="TableGrid">
    <w:name w:val="Table Grid"/>
    <w:basedOn w:val="TableNormal"/>
    <w:rsid w:val="0039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1"/>
    <w:rsid w:val="6158B667"/>
    <w:pPr>
      <w:widowControl w:val="0"/>
      <w:tabs>
        <w:tab w:val="left" w:pos="1059"/>
        <w:tab w:val="left" w:pos="1440"/>
        <w:tab w:val="left" w:pos="1875"/>
        <w:tab w:val="left" w:pos="2160"/>
      </w:tabs>
      <w:ind w:left="1059" w:hanging="1059"/>
      <w:jc w:val="both"/>
    </w:pPr>
    <w:rPr>
      <w:sz w:val="22"/>
      <w:szCs w:val="22"/>
      <w:lang w:val="en-US" w:eastAsia="en-US"/>
    </w:rPr>
  </w:style>
  <w:style w:type="character" w:customStyle="1" w:styleId="BodyTextIndentChar">
    <w:name w:val="Body Text Indent Char"/>
    <w:link w:val="BodyTextIndent"/>
    <w:uiPriority w:val="1"/>
    <w:rsid w:val="2504B976"/>
    <w:rPr>
      <w:noProof w:val="0"/>
      <w:sz w:val="22"/>
      <w:szCs w:val="22"/>
      <w:lang w:val="en-US" w:eastAsia="en-US"/>
    </w:rPr>
  </w:style>
  <w:style w:type="paragraph" w:styleId="Footer">
    <w:name w:val="footer"/>
    <w:basedOn w:val="Normal"/>
    <w:link w:val="FooterChar"/>
    <w:uiPriority w:val="99"/>
    <w:rsid w:val="6158B667"/>
    <w:pPr>
      <w:widowControl w:val="0"/>
      <w:tabs>
        <w:tab w:val="center" w:pos="4153"/>
        <w:tab w:val="right" w:pos="8306"/>
      </w:tabs>
    </w:pPr>
    <w:rPr>
      <w:sz w:val="20"/>
      <w:szCs w:val="20"/>
      <w:lang w:eastAsia="en-US"/>
    </w:rPr>
  </w:style>
  <w:style w:type="character" w:customStyle="1" w:styleId="FooterChar">
    <w:name w:val="Footer Char"/>
    <w:link w:val="Footer"/>
    <w:uiPriority w:val="99"/>
    <w:rsid w:val="6158B667"/>
    <w:rPr>
      <w:noProof w:val="0"/>
      <w:lang w:eastAsia="en-US"/>
    </w:rPr>
  </w:style>
  <w:style w:type="character" w:styleId="PageNumber">
    <w:name w:val="page number"/>
    <w:rsid w:val="00391925"/>
  </w:style>
  <w:style w:type="paragraph" w:styleId="BodyText">
    <w:name w:val="Body Text"/>
    <w:basedOn w:val="Normal"/>
    <w:link w:val="BodyTextChar"/>
    <w:uiPriority w:val="1"/>
    <w:rsid w:val="6158B667"/>
    <w:pPr>
      <w:widowControl w:val="0"/>
      <w:spacing w:after="120"/>
    </w:pPr>
    <w:rPr>
      <w:sz w:val="20"/>
      <w:szCs w:val="20"/>
      <w:lang w:eastAsia="en-US"/>
    </w:rPr>
  </w:style>
  <w:style w:type="character" w:customStyle="1" w:styleId="BodyTextChar">
    <w:name w:val="Body Text Char"/>
    <w:link w:val="BodyText"/>
    <w:uiPriority w:val="1"/>
    <w:rsid w:val="6158B667"/>
    <w:rPr>
      <w:noProof w:val="0"/>
      <w:lang w:eastAsia="en-US"/>
    </w:rPr>
  </w:style>
  <w:style w:type="paragraph" w:styleId="Header">
    <w:name w:val="header"/>
    <w:basedOn w:val="Normal"/>
    <w:link w:val="HeaderChar"/>
    <w:uiPriority w:val="99"/>
    <w:rsid w:val="6158B667"/>
    <w:pPr>
      <w:tabs>
        <w:tab w:val="center" w:pos="4153"/>
        <w:tab w:val="right" w:pos="8306"/>
      </w:tabs>
    </w:pPr>
  </w:style>
  <w:style w:type="character" w:customStyle="1" w:styleId="HeaderChar">
    <w:name w:val="Header Char"/>
    <w:link w:val="Header"/>
    <w:uiPriority w:val="99"/>
    <w:rsid w:val="6158B667"/>
    <w:rPr>
      <w:noProof w:val="0"/>
      <w:sz w:val="24"/>
      <w:szCs w:val="24"/>
    </w:rPr>
  </w:style>
  <w:style w:type="character" w:styleId="Hyperlink">
    <w:name w:val="Hyperlink"/>
    <w:rsid w:val="00391925"/>
    <w:rPr>
      <w:color w:val="0000FF"/>
      <w:u w:val="single"/>
    </w:rPr>
  </w:style>
  <w:style w:type="paragraph" w:styleId="BalloonText">
    <w:name w:val="Balloon Text"/>
    <w:basedOn w:val="Normal"/>
    <w:link w:val="BalloonTextChar"/>
    <w:uiPriority w:val="1"/>
    <w:rsid w:val="6158B667"/>
    <w:rPr>
      <w:rFonts w:ascii="Tahoma" w:hAnsi="Tahoma" w:cs="Tahoma"/>
      <w:sz w:val="16"/>
      <w:szCs w:val="16"/>
    </w:rPr>
  </w:style>
  <w:style w:type="character" w:customStyle="1" w:styleId="BalloonTextChar">
    <w:name w:val="Balloon Text Char"/>
    <w:link w:val="BalloonText"/>
    <w:uiPriority w:val="1"/>
    <w:rsid w:val="6158B667"/>
    <w:rPr>
      <w:rFonts w:ascii="Tahoma" w:hAnsi="Tahoma" w:cs="Tahoma"/>
      <w:noProof w:val="0"/>
      <w:sz w:val="16"/>
      <w:szCs w:val="16"/>
    </w:rPr>
  </w:style>
  <w:style w:type="paragraph" w:styleId="Revision">
    <w:name w:val="Revision"/>
    <w:hidden/>
    <w:uiPriority w:val="99"/>
    <w:semiHidden/>
    <w:rsid w:val="00927563"/>
    <w:rPr>
      <w:rFonts w:ascii="Arial" w:hAnsi="Arial"/>
      <w:sz w:val="24"/>
    </w:rPr>
  </w:style>
  <w:style w:type="paragraph" w:styleId="ListParagraph">
    <w:name w:val="List Paragraph"/>
    <w:basedOn w:val="Normal"/>
    <w:uiPriority w:val="34"/>
    <w:qFormat/>
    <w:rsid w:val="6158B667"/>
    <w:pPr>
      <w:ind w:left="720"/>
      <w:contextualSpacing/>
    </w:pPr>
  </w:style>
  <w:style w:type="paragraph" w:styleId="NormalWeb">
    <w:name w:val="Normal (Web)"/>
    <w:basedOn w:val="Normal"/>
    <w:uiPriority w:val="1"/>
    <w:rsid w:val="6158B667"/>
  </w:style>
  <w:style w:type="paragraph" w:customStyle="1" w:styleId="Default">
    <w:name w:val="Default"/>
    <w:rsid w:val="00435B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03E8D"/>
    <w:rPr>
      <w:sz w:val="16"/>
      <w:szCs w:val="16"/>
    </w:rPr>
  </w:style>
  <w:style w:type="paragraph" w:styleId="CommentText">
    <w:name w:val="annotation text"/>
    <w:basedOn w:val="Normal"/>
    <w:link w:val="CommentTextChar"/>
    <w:uiPriority w:val="1"/>
    <w:rsid w:val="6158B667"/>
    <w:rPr>
      <w:sz w:val="20"/>
      <w:szCs w:val="20"/>
    </w:rPr>
  </w:style>
  <w:style w:type="character" w:customStyle="1" w:styleId="CommentTextChar">
    <w:name w:val="Comment Text Char"/>
    <w:basedOn w:val="DefaultParagraphFont"/>
    <w:link w:val="CommentText"/>
    <w:uiPriority w:val="1"/>
    <w:rsid w:val="2504B976"/>
    <w:rPr>
      <w:rFonts w:ascii="Arial" w:eastAsia="Times New Roman" w:hAnsi="Arial" w:cs="Times New Roman"/>
      <w:noProof w:val="0"/>
      <w:lang w:val="en-GB"/>
    </w:rPr>
  </w:style>
  <w:style w:type="paragraph" w:styleId="CommentSubject">
    <w:name w:val="annotation subject"/>
    <w:basedOn w:val="CommentText"/>
    <w:next w:val="CommentText"/>
    <w:link w:val="CommentSubjectChar"/>
    <w:uiPriority w:val="1"/>
    <w:rsid w:val="6158B667"/>
    <w:rPr>
      <w:b/>
      <w:bCs/>
    </w:rPr>
  </w:style>
  <w:style w:type="character" w:customStyle="1" w:styleId="CommentSubjectChar">
    <w:name w:val="Comment Subject Char"/>
    <w:basedOn w:val="CommentTextChar"/>
    <w:link w:val="CommentSubject"/>
    <w:uiPriority w:val="1"/>
    <w:rsid w:val="2504B976"/>
    <w:rPr>
      <w:rFonts w:ascii="Arial" w:eastAsia="Times New Roman" w:hAnsi="Arial" w:cs="Times New Roman"/>
      <w:b/>
      <w:bCs/>
      <w:noProof w:val="0"/>
      <w:lang w:val="en-GB"/>
    </w:rPr>
  </w:style>
  <w:style w:type="paragraph" w:styleId="Title">
    <w:name w:val="Title"/>
    <w:basedOn w:val="Normal"/>
    <w:next w:val="Normal"/>
    <w:link w:val="TitleChar"/>
    <w:uiPriority w:val="10"/>
    <w:qFormat/>
    <w:rsid w:val="6158B667"/>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158B667"/>
    <w:rPr>
      <w:rFonts w:eastAsiaTheme="minorEastAsia"/>
      <w:color w:val="5A5A5A"/>
    </w:rPr>
  </w:style>
  <w:style w:type="paragraph" w:styleId="Quote">
    <w:name w:val="Quote"/>
    <w:basedOn w:val="Normal"/>
    <w:next w:val="Normal"/>
    <w:link w:val="QuoteChar"/>
    <w:uiPriority w:val="29"/>
    <w:qFormat/>
    <w:rsid w:val="6158B667"/>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6158B667"/>
    <w:pPr>
      <w:spacing w:before="360" w:after="360"/>
      <w:ind w:left="864" w:right="864"/>
      <w:jc w:val="center"/>
    </w:pPr>
    <w:rPr>
      <w:i/>
      <w:iCs/>
      <w:color w:val="4F80BD"/>
    </w:rPr>
  </w:style>
  <w:style w:type="character" w:customStyle="1" w:styleId="Heading4Char">
    <w:name w:val="Heading 4 Char"/>
    <w:basedOn w:val="DefaultParagraphFont"/>
    <w:link w:val="Heading4"/>
    <w:uiPriority w:val="9"/>
    <w:rsid w:val="2504B976"/>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2504B976"/>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2504B976"/>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2504B976"/>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2504B976"/>
    <w:rPr>
      <w:rFonts w:asciiTheme="majorHAnsi" w:eastAsiaTheme="majorEastAsia" w:hAnsiTheme="majorHAnsi" w:cstheme="majorBidi"/>
      <w:noProof w:val="0"/>
      <w:color w:val="272727"/>
      <w:sz w:val="21"/>
      <w:szCs w:val="21"/>
      <w:lang w:val="en-GB"/>
    </w:rPr>
  </w:style>
  <w:style w:type="character" w:customStyle="1" w:styleId="TitleChar">
    <w:name w:val="Title Char"/>
    <w:basedOn w:val="DefaultParagraphFont"/>
    <w:link w:val="Title"/>
    <w:uiPriority w:val="10"/>
    <w:rsid w:val="2504B976"/>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504B976"/>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2504B976"/>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504B976"/>
    <w:rPr>
      <w:i/>
      <w:iCs/>
      <w:noProof w:val="0"/>
      <w:color w:val="4F81BD" w:themeColor="accent1"/>
      <w:lang w:val="en-GB"/>
    </w:rPr>
  </w:style>
  <w:style w:type="paragraph" w:styleId="TOC1">
    <w:name w:val="toc 1"/>
    <w:basedOn w:val="Normal"/>
    <w:next w:val="Normal"/>
    <w:uiPriority w:val="39"/>
    <w:unhideWhenUsed/>
    <w:rsid w:val="6158B667"/>
    <w:pPr>
      <w:spacing w:after="100"/>
    </w:pPr>
  </w:style>
  <w:style w:type="paragraph" w:styleId="TOC2">
    <w:name w:val="toc 2"/>
    <w:basedOn w:val="Normal"/>
    <w:next w:val="Normal"/>
    <w:uiPriority w:val="39"/>
    <w:unhideWhenUsed/>
    <w:rsid w:val="6158B667"/>
    <w:pPr>
      <w:spacing w:after="100"/>
      <w:ind w:left="220"/>
    </w:pPr>
  </w:style>
  <w:style w:type="paragraph" w:styleId="TOC3">
    <w:name w:val="toc 3"/>
    <w:basedOn w:val="Normal"/>
    <w:next w:val="Normal"/>
    <w:uiPriority w:val="39"/>
    <w:unhideWhenUsed/>
    <w:rsid w:val="6158B667"/>
    <w:pPr>
      <w:spacing w:after="100"/>
      <w:ind w:left="440"/>
    </w:pPr>
  </w:style>
  <w:style w:type="paragraph" w:styleId="TOC4">
    <w:name w:val="toc 4"/>
    <w:basedOn w:val="Normal"/>
    <w:next w:val="Normal"/>
    <w:uiPriority w:val="39"/>
    <w:unhideWhenUsed/>
    <w:rsid w:val="6158B667"/>
    <w:pPr>
      <w:spacing w:after="100"/>
      <w:ind w:left="660"/>
    </w:pPr>
  </w:style>
  <w:style w:type="paragraph" w:styleId="TOC5">
    <w:name w:val="toc 5"/>
    <w:basedOn w:val="Normal"/>
    <w:next w:val="Normal"/>
    <w:uiPriority w:val="39"/>
    <w:unhideWhenUsed/>
    <w:rsid w:val="6158B667"/>
    <w:pPr>
      <w:spacing w:after="100"/>
      <w:ind w:left="880"/>
    </w:pPr>
  </w:style>
  <w:style w:type="paragraph" w:styleId="TOC6">
    <w:name w:val="toc 6"/>
    <w:basedOn w:val="Normal"/>
    <w:next w:val="Normal"/>
    <w:uiPriority w:val="39"/>
    <w:unhideWhenUsed/>
    <w:rsid w:val="6158B667"/>
    <w:pPr>
      <w:spacing w:after="100"/>
      <w:ind w:left="1100"/>
    </w:pPr>
  </w:style>
  <w:style w:type="paragraph" w:styleId="TOC7">
    <w:name w:val="toc 7"/>
    <w:basedOn w:val="Normal"/>
    <w:next w:val="Normal"/>
    <w:uiPriority w:val="39"/>
    <w:unhideWhenUsed/>
    <w:rsid w:val="6158B667"/>
    <w:pPr>
      <w:spacing w:after="100"/>
      <w:ind w:left="1320"/>
    </w:pPr>
  </w:style>
  <w:style w:type="paragraph" w:styleId="TOC8">
    <w:name w:val="toc 8"/>
    <w:basedOn w:val="Normal"/>
    <w:next w:val="Normal"/>
    <w:uiPriority w:val="39"/>
    <w:unhideWhenUsed/>
    <w:rsid w:val="6158B667"/>
    <w:pPr>
      <w:spacing w:after="100"/>
      <w:ind w:left="1540"/>
    </w:pPr>
  </w:style>
  <w:style w:type="paragraph" w:styleId="TOC9">
    <w:name w:val="toc 9"/>
    <w:basedOn w:val="Normal"/>
    <w:next w:val="Normal"/>
    <w:uiPriority w:val="39"/>
    <w:unhideWhenUsed/>
    <w:rsid w:val="6158B667"/>
    <w:pPr>
      <w:spacing w:after="100"/>
      <w:ind w:left="1760"/>
    </w:pPr>
  </w:style>
  <w:style w:type="paragraph" w:styleId="EndnoteText">
    <w:name w:val="endnote text"/>
    <w:basedOn w:val="Normal"/>
    <w:link w:val="EndnoteTextChar"/>
    <w:uiPriority w:val="99"/>
    <w:semiHidden/>
    <w:unhideWhenUsed/>
    <w:rsid w:val="6158B667"/>
    <w:rPr>
      <w:sz w:val="20"/>
      <w:szCs w:val="20"/>
    </w:rPr>
  </w:style>
  <w:style w:type="character" w:customStyle="1" w:styleId="EndnoteTextChar">
    <w:name w:val="Endnote Text Char"/>
    <w:basedOn w:val="DefaultParagraphFont"/>
    <w:link w:val="EndnoteText"/>
    <w:uiPriority w:val="99"/>
    <w:semiHidden/>
    <w:rsid w:val="2504B976"/>
    <w:rPr>
      <w:noProof w:val="0"/>
      <w:sz w:val="20"/>
      <w:szCs w:val="20"/>
      <w:lang w:val="en-GB"/>
    </w:rPr>
  </w:style>
  <w:style w:type="paragraph" w:styleId="FootnoteText">
    <w:name w:val="footnote text"/>
    <w:basedOn w:val="Normal"/>
    <w:link w:val="FootnoteTextChar"/>
    <w:uiPriority w:val="99"/>
    <w:semiHidden/>
    <w:unhideWhenUsed/>
    <w:rsid w:val="6158B667"/>
    <w:rPr>
      <w:sz w:val="20"/>
      <w:szCs w:val="20"/>
    </w:rPr>
  </w:style>
  <w:style w:type="character" w:customStyle="1" w:styleId="FootnoteTextChar">
    <w:name w:val="Footnote Text Char"/>
    <w:basedOn w:val="DefaultParagraphFont"/>
    <w:link w:val="FootnoteText"/>
    <w:uiPriority w:val="99"/>
    <w:semiHidden/>
    <w:rsid w:val="2504B976"/>
    <w:rPr>
      <w:noProof w:val="0"/>
      <w:sz w:val="20"/>
      <w:szCs w:val="20"/>
      <w:lang w:val="en-GB"/>
    </w:rPr>
  </w:style>
  <w:style w:type="character" w:customStyle="1" w:styleId="bold">
    <w:name w:val="bold"/>
    <w:basedOn w:val="DefaultParagraphFont"/>
    <w:uiPriority w:val="1"/>
    <w:rsid w:val="6F2A42D3"/>
    <w:rPr>
      <w:rFonts w:asciiTheme="minorHAnsi" w:eastAsiaTheme="minorEastAsia" w:hAnsiTheme="minorHAnsi" w:cstheme="minorBidi"/>
      <w:sz w:val="22"/>
      <w:szCs w:val="22"/>
    </w:rPr>
  </w:style>
  <w:style w:type="paragraph" w:customStyle="1" w:styleId="Pa16">
    <w:name w:val="Pa16"/>
    <w:basedOn w:val="Normal"/>
    <w:next w:val="Normal"/>
    <w:uiPriority w:val="99"/>
    <w:rsid w:val="6F2A42D3"/>
    <w:pPr>
      <w:spacing w:line="261" w:lineRule="atLeast"/>
    </w:pPr>
    <w:rPr>
      <w:rFonts w:asciiTheme="minorHAnsi" w:eastAsiaTheme="minorEastAsia" w:hAnsiTheme="minorHAnsi" w:cstheme="minorBidi"/>
    </w:rPr>
  </w:style>
  <w:style w:type="paragraph" w:customStyle="1" w:styleId="Pa7">
    <w:name w:val="Pa7"/>
    <w:basedOn w:val="Normal"/>
    <w:next w:val="Normal"/>
    <w:uiPriority w:val="99"/>
    <w:rsid w:val="6F2A42D3"/>
    <w:pPr>
      <w:spacing w:line="241" w:lineRule="atLeast"/>
    </w:pPr>
    <w:rPr>
      <w:rFonts w:asciiTheme="minorHAnsi" w:eastAsiaTheme="minorEastAsia" w:hAnsiTheme="minorHAnsi" w:cstheme="minorBidi"/>
    </w:rPr>
  </w:style>
  <w:style w:type="paragraph" w:customStyle="1" w:styleId="Pa9">
    <w:name w:val="Pa9"/>
    <w:basedOn w:val="Normal"/>
    <w:next w:val="Default"/>
    <w:uiPriority w:val="99"/>
    <w:rsid w:val="6F2A42D3"/>
    <w:pPr>
      <w:spacing w:line="241" w:lineRule="atLeast"/>
    </w:pPr>
    <w:rPr>
      <w:rFonts w:asciiTheme="minorHAnsi" w:eastAsiaTheme="minorEastAsia" w:hAnsiTheme="minorHAnsi" w:cstheme="minorBidi"/>
    </w:rPr>
  </w:style>
  <w:style w:type="paragraph" w:customStyle="1" w:styleId="Pa23">
    <w:name w:val="Pa23"/>
    <w:basedOn w:val="Normal"/>
    <w:next w:val="Default"/>
    <w:uiPriority w:val="99"/>
    <w:rsid w:val="6F2A42D3"/>
    <w:pPr>
      <w:spacing w:line="241" w:lineRule="atLeast"/>
    </w:pPr>
    <w:rPr>
      <w:rFonts w:asciiTheme="minorHAnsi" w:eastAsiaTheme="minorEastAsia" w:hAnsiTheme="minorHAnsi" w:cstheme="minorBidi"/>
    </w:rPr>
  </w:style>
  <w:style w:type="paragraph" w:customStyle="1" w:styleId="Pa24">
    <w:name w:val="Pa24"/>
    <w:basedOn w:val="Normal"/>
    <w:next w:val="Default"/>
    <w:uiPriority w:val="99"/>
    <w:rsid w:val="6F2A42D3"/>
    <w:pPr>
      <w:spacing w:line="241" w:lineRule="atLeast"/>
    </w:pPr>
    <w:rPr>
      <w:rFonts w:asciiTheme="minorHAnsi" w:eastAsiaTheme="minorEastAsia" w:hAnsiTheme="minorHAnsi" w:cstheme="minorBidi"/>
    </w:rPr>
  </w:style>
  <w:style w:type="paragraph" w:customStyle="1" w:styleId="Pa3">
    <w:name w:val="Pa3"/>
    <w:basedOn w:val="Normal"/>
    <w:uiPriority w:val="99"/>
    <w:rsid w:val="6F2A42D3"/>
    <w:pPr>
      <w:spacing w:line="241" w:lineRule="atLeas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2016">
      <w:bodyDiv w:val="1"/>
      <w:marLeft w:val="0"/>
      <w:marRight w:val="0"/>
      <w:marTop w:val="0"/>
      <w:marBottom w:val="0"/>
      <w:divBdr>
        <w:top w:val="none" w:sz="0" w:space="0" w:color="auto"/>
        <w:left w:val="none" w:sz="0" w:space="0" w:color="auto"/>
        <w:bottom w:val="none" w:sz="0" w:space="0" w:color="auto"/>
        <w:right w:val="none" w:sz="0" w:space="0" w:color="auto"/>
      </w:divBdr>
    </w:div>
    <w:div w:id="308481607">
      <w:bodyDiv w:val="1"/>
      <w:marLeft w:val="0"/>
      <w:marRight w:val="0"/>
      <w:marTop w:val="0"/>
      <w:marBottom w:val="0"/>
      <w:divBdr>
        <w:top w:val="none" w:sz="0" w:space="0" w:color="auto"/>
        <w:left w:val="none" w:sz="0" w:space="0" w:color="auto"/>
        <w:bottom w:val="none" w:sz="0" w:space="0" w:color="auto"/>
        <w:right w:val="none" w:sz="0" w:space="0" w:color="auto"/>
      </w:divBdr>
      <w:divsChild>
        <w:div w:id="1868985656">
          <w:marLeft w:val="0"/>
          <w:marRight w:val="0"/>
          <w:marTop w:val="0"/>
          <w:marBottom w:val="0"/>
          <w:divBdr>
            <w:top w:val="none" w:sz="0" w:space="0" w:color="auto"/>
            <w:left w:val="none" w:sz="0" w:space="0" w:color="auto"/>
            <w:bottom w:val="none" w:sz="0" w:space="0" w:color="auto"/>
            <w:right w:val="none" w:sz="0" w:space="0" w:color="auto"/>
          </w:divBdr>
          <w:divsChild>
            <w:div w:id="1668442923">
              <w:marLeft w:val="0"/>
              <w:marRight w:val="0"/>
              <w:marTop w:val="0"/>
              <w:marBottom w:val="0"/>
              <w:divBdr>
                <w:top w:val="none" w:sz="0" w:space="0" w:color="auto"/>
                <w:left w:val="none" w:sz="0" w:space="0" w:color="auto"/>
                <w:bottom w:val="none" w:sz="0" w:space="0" w:color="auto"/>
                <w:right w:val="none" w:sz="0" w:space="0" w:color="auto"/>
              </w:divBdr>
              <w:divsChild>
                <w:div w:id="1842158526">
                  <w:marLeft w:val="0"/>
                  <w:marRight w:val="0"/>
                  <w:marTop w:val="0"/>
                  <w:marBottom w:val="0"/>
                  <w:divBdr>
                    <w:top w:val="none" w:sz="0" w:space="0" w:color="auto"/>
                    <w:left w:val="none" w:sz="0" w:space="0" w:color="auto"/>
                    <w:bottom w:val="none" w:sz="0" w:space="0" w:color="auto"/>
                    <w:right w:val="none" w:sz="0" w:space="0" w:color="auto"/>
                  </w:divBdr>
                  <w:divsChild>
                    <w:div w:id="10635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684">
      <w:bodyDiv w:val="1"/>
      <w:marLeft w:val="0"/>
      <w:marRight w:val="0"/>
      <w:marTop w:val="0"/>
      <w:marBottom w:val="0"/>
      <w:divBdr>
        <w:top w:val="none" w:sz="0" w:space="0" w:color="auto"/>
        <w:left w:val="none" w:sz="0" w:space="0" w:color="auto"/>
        <w:bottom w:val="none" w:sz="0" w:space="0" w:color="auto"/>
        <w:right w:val="none" w:sz="0" w:space="0" w:color="auto"/>
      </w:divBdr>
      <w:divsChild>
        <w:div w:id="1722249565">
          <w:marLeft w:val="0"/>
          <w:marRight w:val="0"/>
          <w:marTop w:val="0"/>
          <w:marBottom w:val="0"/>
          <w:divBdr>
            <w:top w:val="none" w:sz="0" w:space="0" w:color="auto"/>
            <w:left w:val="none" w:sz="0" w:space="0" w:color="auto"/>
            <w:bottom w:val="none" w:sz="0" w:space="0" w:color="auto"/>
            <w:right w:val="none" w:sz="0" w:space="0" w:color="auto"/>
          </w:divBdr>
          <w:divsChild>
            <w:div w:id="1419668607">
              <w:marLeft w:val="0"/>
              <w:marRight w:val="0"/>
              <w:marTop w:val="0"/>
              <w:marBottom w:val="0"/>
              <w:divBdr>
                <w:top w:val="none" w:sz="0" w:space="0" w:color="auto"/>
                <w:left w:val="none" w:sz="0" w:space="0" w:color="auto"/>
                <w:bottom w:val="none" w:sz="0" w:space="0" w:color="auto"/>
                <w:right w:val="none" w:sz="0" w:space="0" w:color="auto"/>
              </w:divBdr>
              <w:divsChild>
                <w:div w:id="1035234917">
                  <w:marLeft w:val="0"/>
                  <w:marRight w:val="0"/>
                  <w:marTop w:val="0"/>
                  <w:marBottom w:val="0"/>
                  <w:divBdr>
                    <w:top w:val="none" w:sz="0" w:space="0" w:color="auto"/>
                    <w:left w:val="none" w:sz="0" w:space="0" w:color="auto"/>
                    <w:bottom w:val="none" w:sz="0" w:space="0" w:color="auto"/>
                    <w:right w:val="none" w:sz="0" w:space="0" w:color="auto"/>
                  </w:divBdr>
                  <w:divsChild>
                    <w:div w:id="10040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14895">
      <w:bodyDiv w:val="1"/>
      <w:marLeft w:val="0"/>
      <w:marRight w:val="0"/>
      <w:marTop w:val="0"/>
      <w:marBottom w:val="0"/>
      <w:divBdr>
        <w:top w:val="none" w:sz="0" w:space="0" w:color="auto"/>
        <w:left w:val="none" w:sz="0" w:space="0" w:color="auto"/>
        <w:bottom w:val="none" w:sz="0" w:space="0" w:color="auto"/>
        <w:right w:val="none" w:sz="0" w:space="0" w:color="auto"/>
      </w:divBdr>
      <w:divsChild>
        <w:div w:id="1857159169">
          <w:marLeft w:val="0"/>
          <w:marRight w:val="0"/>
          <w:marTop w:val="0"/>
          <w:marBottom w:val="0"/>
          <w:divBdr>
            <w:top w:val="none" w:sz="0" w:space="0" w:color="auto"/>
            <w:left w:val="none" w:sz="0" w:space="0" w:color="auto"/>
            <w:bottom w:val="none" w:sz="0" w:space="0" w:color="auto"/>
            <w:right w:val="none" w:sz="0" w:space="0" w:color="auto"/>
          </w:divBdr>
          <w:divsChild>
            <w:div w:id="968051233">
              <w:marLeft w:val="0"/>
              <w:marRight w:val="0"/>
              <w:marTop w:val="0"/>
              <w:marBottom w:val="0"/>
              <w:divBdr>
                <w:top w:val="none" w:sz="0" w:space="0" w:color="auto"/>
                <w:left w:val="none" w:sz="0" w:space="0" w:color="auto"/>
                <w:bottom w:val="none" w:sz="0" w:space="0" w:color="auto"/>
                <w:right w:val="none" w:sz="0" w:space="0" w:color="auto"/>
              </w:divBdr>
              <w:divsChild>
                <w:div w:id="184683886">
                  <w:marLeft w:val="0"/>
                  <w:marRight w:val="0"/>
                  <w:marTop w:val="0"/>
                  <w:marBottom w:val="0"/>
                  <w:divBdr>
                    <w:top w:val="none" w:sz="0" w:space="0" w:color="auto"/>
                    <w:left w:val="none" w:sz="0" w:space="0" w:color="auto"/>
                    <w:bottom w:val="none" w:sz="0" w:space="0" w:color="auto"/>
                    <w:right w:val="none" w:sz="0" w:space="0" w:color="auto"/>
                  </w:divBdr>
                  <w:divsChild>
                    <w:div w:id="20967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0751">
      <w:bodyDiv w:val="1"/>
      <w:marLeft w:val="0"/>
      <w:marRight w:val="0"/>
      <w:marTop w:val="0"/>
      <w:marBottom w:val="0"/>
      <w:divBdr>
        <w:top w:val="none" w:sz="0" w:space="0" w:color="auto"/>
        <w:left w:val="none" w:sz="0" w:space="0" w:color="auto"/>
        <w:bottom w:val="none" w:sz="0" w:space="0" w:color="auto"/>
        <w:right w:val="none" w:sz="0" w:space="0" w:color="auto"/>
      </w:divBdr>
    </w:div>
    <w:div w:id="1209991331">
      <w:bodyDiv w:val="1"/>
      <w:marLeft w:val="0"/>
      <w:marRight w:val="0"/>
      <w:marTop w:val="0"/>
      <w:marBottom w:val="0"/>
      <w:divBdr>
        <w:top w:val="none" w:sz="0" w:space="0" w:color="auto"/>
        <w:left w:val="none" w:sz="0" w:space="0" w:color="auto"/>
        <w:bottom w:val="none" w:sz="0" w:space="0" w:color="auto"/>
        <w:right w:val="none" w:sz="0" w:space="0" w:color="auto"/>
      </w:divBdr>
      <w:divsChild>
        <w:div w:id="1888057678">
          <w:marLeft w:val="0"/>
          <w:marRight w:val="0"/>
          <w:marTop w:val="0"/>
          <w:marBottom w:val="0"/>
          <w:divBdr>
            <w:top w:val="none" w:sz="0" w:space="0" w:color="auto"/>
            <w:left w:val="none" w:sz="0" w:space="0" w:color="auto"/>
            <w:bottom w:val="none" w:sz="0" w:space="0" w:color="auto"/>
            <w:right w:val="none" w:sz="0" w:space="0" w:color="auto"/>
          </w:divBdr>
          <w:divsChild>
            <w:div w:id="1228607542">
              <w:marLeft w:val="0"/>
              <w:marRight w:val="0"/>
              <w:marTop w:val="0"/>
              <w:marBottom w:val="0"/>
              <w:divBdr>
                <w:top w:val="none" w:sz="0" w:space="0" w:color="auto"/>
                <w:left w:val="none" w:sz="0" w:space="0" w:color="auto"/>
                <w:bottom w:val="none" w:sz="0" w:space="0" w:color="auto"/>
                <w:right w:val="none" w:sz="0" w:space="0" w:color="auto"/>
              </w:divBdr>
              <w:divsChild>
                <w:div w:id="1972247499">
                  <w:marLeft w:val="0"/>
                  <w:marRight w:val="0"/>
                  <w:marTop w:val="0"/>
                  <w:marBottom w:val="0"/>
                  <w:divBdr>
                    <w:top w:val="none" w:sz="0" w:space="0" w:color="auto"/>
                    <w:left w:val="none" w:sz="0" w:space="0" w:color="auto"/>
                    <w:bottom w:val="none" w:sz="0" w:space="0" w:color="auto"/>
                    <w:right w:val="none" w:sz="0" w:space="0" w:color="auto"/>
                  </w:divBdr>
                  <w:divsChild>
                    <w:div w:id="7559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49412">
      <w:bodyDiv w:val="1"/>
      <w:marLeft w:val="0"/>
      <w:marRight w:val="0"/>
      <w:marTop w:val="0"/>
      <w:marBottom w:val="0"/>
      <w:divBdr>
        <w:top w:val="none" w:sz="0" w:space="0" w:color="auto"/>
        <w:left w:val="none" w:sz="0" w:space="0" w:color="auto"/>
        <w:bottom w:val="none" w:sz="0" w:space="0" w:color="auto"/>
        <w:right w:val="none" w:sz="0" w:space="0" w:color="auto"/>
      </w:divBdr>
      <w:divsChild>
        <w:div w:id="7800225">
          <w:marLeft w:val="0"/>
          <w:marRight w:val="0"/>
          <w:marTop w:val="0"/>
          <w:marBottom w:val="0"/>
          <w:divBdr>
            <w:top w:val="none" w:sz="0" w:space="0" w:color="auto"/>
            <w:left w:val="none" w:sz="0" w:space="0" w:color="auto"/>
            <w:bottom w:val="none" w:sz="0" w:space="0" w:color="auto"/>
            <w:right w:val="none" w:sz="0" w:space="0" w:color="auto"/>
          </w:divBdr>
          <w:divsChild>
            <w:div w:id="1468470764">
              <w:marLeft w:val="0"/>
              <w:marRight w:val="0"/>
              <w:marTop w:val="0"/>
              <w:marBottom w:val="0"/>
              <w:divBdr>
                <w:top w:val="none" w:sz="0" w:space="0" w:color="auto"/>
                <w:left w:val="none" w:sz="0" w:space="0" w:color="auto"/>
                <w:bottom w:val="none" w:sz="0" w:space="0" w:color="auto"/>
                <w:right w:val="none" w:sz="0" w:space="0" w:color="auto"/>
              </w:divBdr>
            </w:div>
            <w:div w:id="1533881455">
              <w:marLeft w:val="0"/>
              <w:marRight w:val="0"/>
              <w:marTop w:val="0"/>
              <w:marBottom w:val="0"/>
              <w:divBdr>
                <w:top w:val="none" w:sz="0" w:space="0" w:color="auto"/>
                <w:left w:val="none" w:sz="0" w:space="0" w:color="auto"/>
                <w:bottom w:val="none" w:sz="0" w:space="0" w:color="auto"/>
                <w:right w:val="none" w:sz="0" w:space="0" w:color="auto"/>
              </w:divBdr>
            </w:div>
            <w:div w:id="1717045411">
              <w:marLeft w:val="0"/>
              <w:marRight w:val="0"/>
              <w:marTop w:val="0"/>
              <w:marBottom w:val="0"/>
              <w:divBdr>
                <w:top w:val="none" w:sz="0" w:space="0" w:color="auto"/>
                <w:left w:val="none" w:sz="0" w:space="0" w:color="auto"/>
                <w:bottom w:val="none" w:sz="0" w:space="0" w:color="auto"/>
                <w:right w:val="none" w:sz="0" w:space="0" w:color="auto"/>
              </w:divBdr>
            </w:div>
            <w:div w:id="1999308227">
              <w:marLeft w:val="0"/>
              <w:marRight w:val="0"/>
              <w:marTop w:val="0"/>
              <w:marBottom w:val="0"/>
              <w:divBdr>
                <w:top w:val="none" w:sz="0" w:space="0" w:color="auto"/>
                <w:left w:val="none" w:sz="0" w:space="0" w:color="auto"/>
                <w:bottom w:val="none" w:sz="0" w:space="0" w:color="auto"/>
                <w:right w:val="none" w:sz="0" w:space="0" w:color="auto"/>
              </w:divBdr>
            </w:div>
            <w:div w:id="2064870707">
              <w:marLeft w:val="0"/>
              <w:marRight w:val="0"/>
              <w:marTop w:val="0"/>
              <w:marBottom w:val="0"/>
              <w:divBdr>
                <w:top w:val="none" w:sz="0" w:space="0" w:color="auto"/>
                <w:left w:val="none" w:sz="0" w:space="0" w:color="auto"/>
                <w:bottom w:val="none" w:sz="0" w:space="0" w:color="auto"/>
                <w:right w:val="none" w:sz="0" w:space="0" w:color="auto"/>
              </w:divBdr>
            </w:div>
          </w:divsChild>
        </w:div>
        <w:div w:id="9112049">
          <w:marLeft w:val="0"/>
          <w:marRight w:val="0"/>
          <w:marTop w:val="0"/>
          <w:marBottom w:val="0"/>
          <w:divBdr>
            <w:top w:val="none" w:sz="0" w:space="0" w:color="auto"/>
            <w:left w:val="none" w:sz="0" w:space="0" w:color="auto"/>
            <w:bottom w:val="none" w:sz="0" w:space="0" w:color="auto"/>
            <w:right w:val="none" w:sz="0" w:space="0" w:color="auto"/>
          </w:divBdr>
          <w:divsChild>
            <w:div w:id="110364016">
              <w:marLeft w:val="0"/>
              <w:marRight w:val="0"/>
              <w:marTop w:val="0"/>
              <w:marBottom w:val="0"/>
              <w:divBdr>
                <w:top w:val="none" w:sz="0" w:space="0" w:color="auto"/>
                <w:left w:val="none" w:sz="0" w:space="0" w:color="auto"/>
                <w:bottom w:val="none" w:sz="0" w:space="0" w:color="auto"/>
                <w:right w:val="none" w:sz="0" w:space="0" w:color="auto"/>
              </w:divBdr>
            </w:div>
            <w:div w:id="384721493">
              <w:marLeft w:val="0"/>
              <w:marRight w:val="0"/>
              <w:marTop w:val="0"/>
              <w:marBottom w:val="0"/>
              <w:divBdr>
                <w:top w:val="none" w:sz="0" w:space="0" w:color="auto"/>
                <w:left w:val="none" w:sz="0" w:space="0" w:color="auto"/>
                <w:bottom w:val="none" w:sz="0" w:space="0" w:color="auto"/>
                <w:right w:val="none" w:sz="0" w:space="0" w:color="auto"/>
              </w:divBdr>
            </w:div>
            <w:div w:id="475025506">
              <w:marLeft w:val="0"/>
              <w:marRight w:val="0"/>
              <w:marTop w:val="0"/>
              <w:marBottom w:val="0"/>
              <w:divBdr>
                <w:top w:val="none" w:sz="0" w:space="0" w:color="auto"/>
                <w:left w:val="none" w:sz="0" w:space="0" w:color="auto"/>
                <w:bottom w:val="none" w:sz="0" w:space="0" w:color="auto"/>
                <w:right w:val="none" w:sz="0" w:space="0" w:color="auto"/>
              </w:divBdr>
            </w:div>
            <w:div w:id="1611354157">
              <w:marLeft w:val="0"/>
              <w:marRight w:val="0"/>
              <w:marTop w:val="0"/>
              <w:marBottom w:val="0"/>
              <w:divBdr>
                <w:top w:val="none" w:sz="0" w:space="0" w:color="auto"/>
                <w:left w:val="none" w:sz="0" w:space="0" w:color="auto"/>
                <w:bottom w:val="none" w:sz="0" w:space="0" w:color="auto"/>
                <w:right w:val="none" w:sz="0" w:space="0" w:color="auto"/>
              </w:divBdr>
            </w:div>
            <w:div w:id="1844852854">
              <w:marLeft w:val="0"/>
              <w:marRight w:val="0"/>
              <w:marTop w:val="0"/>
              <w:marBottom w:val="0"/>
              <w:divBdr>
                <w:top w:val="none" w:sz="0" w:space="0" w:color="auto"/>
                <w:left w:val="none" w:sz="0" w:space="0" w:color="auto"/>
                <w:bottom w:val="none" w:sz="0" w:space="0" w:color="auto"/>
                <w:right w:val="none" w:sz="0" w:space="0" w:color="auto"/>
              </w:divBdr>
            </w:div>
          </w:divsChild>
        </w:div>
        <w:div w:id="12615414">
          <w:marLeft w:val="0"/>
          <w:marRight w:val="0"/>
          <w:marTop w:val="0"/>
          <w:marBottom w:val="0"/>
          <w:divBdr>
            <w:top w:val="none" w:sz="0" w:space="0" w:color="auto"/>
            <w:left w:val="none" w:sz="0" w:space="0" w:color="auto"/>
            <w:bottom w:val="none" w:sz="0" w:space="0" w:color="auto"/>
            <w:right w:val="none" w:sz="0" w:space="0" w:color="auto"/>
          </w:divBdr>
        </w:div>
        <w:div w:id="30231876">
          <w:marLeft w:val="0"/>
          <w:marRight w:val="0"/>
          <w:marTop w:val="0"/>
          <w:marBottom w:val="0"/>
          <w:divBdr>
            <w:top w:val="none" w:sz="0" w:space="0" w:color="auto"/>
            <w:left w:val="none" w:sz="0" w:space="0" w:color="auto"/>
            <w:bottom w:val="none" w:sz="0" w:space="0" w:color="auto"/>
            <w:right w:val="none" w:sz="0" w:space="0" w:color="auto"/>
          </w:divBdr>
        </w:div>
        <w:div w:id="39984324">
          <w:marLeft w:val="0"/>
          <w:marRight w:val="0"/>
          <w:marTop w:val="0"/>
          <w:marBottom w:val="0"/>
          <w:divBdr>
            <w:top w:val="none" w:sz="0" w:space="0" w:color="auto"/>
            <w:left w:val="none" w:sz="0" w:space="0" w:color="auto"/>
            <w:bottom w:val="none" w:sz="0" w:space="0" w:color="auto"/>
            <w:right w:val="none" w:sz="0" w:space="0" w:color="auto"/>
          </w:divBdr>
        </w:div>
        <w:div w:id="40249465">
          <w:marLeft w:val="0"/>
          <w:marRight w:val="0"/>
          <w:marTop w:val="0"/>
          <w:marBottom w:val="0"/>
          <w:divBdr>
            <w:top w:val="none" w:sz="0" w:space="0" w:color="auto"/>
            <w:left w:val="none" w:sz="0" w:space="0" w:color="auto"/>
            <w:bottom w:val="none" w:sz="0" w:space="0" w:color="auto"/>
            <w:right w:val="none" w:sz="0" w:space="0" w:color="auto"/>
          </w:divBdr>
        </w:div>
        <w:div w:id="60638857">
          <w:marLeft w:val="0"/>
          <w:marRight w:val="0"/>
          <w:marTop w:val="0"/>
          <w:marBottom w:val="0"/>
          <w:divBdr>
            <w:top w:val="none" w:sz="0" w:space="0" w:color="auto"/>
            <w:left w:val="none" w:sz="0" w:space="0" w:color="auto"/>
            <w:bottom w:val="none" w:sz="0" w:space="0" w:color="auto"/>
            <w:right w:val="none" w:sz="0" w:space="0" w:color="auto"/>
          </w:divBdr>
        </w:div>
        <w:div w:id="61216324">
          <w:marLeft w:val="0"/>
          <w:marRight w:val="0"/>
          <w:marTop w:val="0"/>
          <w:marBottom w:val="0"/>
          <w:divBdr>
            <w:top w:val="none" w:sz="0" w:space="0" w:color="auto"/>
            <w:left w:val="none" w:sz="0" w:space="0" w:color="auto"/>
            <w:bottom w:val="none" w:sz="0" w:space="0" w:color="auto"/>
            <w:right w:val="none" w:sz="0" w:space="0" w:color="auto"/>
          </w:divBdr>
        </w:div>
        <w:div w:id="64426370">
          <w:marLeft w:val="0"/>
          <w:marRight w:val="0"/>
          <w:marTop w:val="0"/>
          <w:marBottom w:val="0"/>
          <w:divBdr>
            <w:top w:val="none" w:sz="0" w:space="0" w:color="auto"/>
            <w:left w:val="none" w:sz="0" w:space="0" w:color="auto"/>
            <w:bottom w:val="none" w:sz="0" w:space="0" w:color="auto"/>
            <w:right w:val="none" w:sz="0" w:space="0" w:color="auto"/>
          </w:divBdr>
        </w:div>
        <w:div w:id="68230837">
          <w:marLeft w:val="0"/>
          <w:marRight w:val="0"/>
          <w:marTop w:val="0"/>
          <w:marBottom w:val="0"/>
          <w:divBdr>
            <w:top w:val="none" w:sz="0" w:space="0" w:color="auto"/>
            <w:left w:val="none" w:sz="0" w:space="0" w:color="auto"/>
            <w:bottom w:val="none" w:sz="0" w:space="0" w:color="auto"/>
            <w:right w:val="none" w:sz="0" w:space="0" w:color="auto"/>
          </w:divBdr>
        </w:div>
        <w:div w:id="70734117">
          <w:marLeft w:val="0"/>
          <w:marRight w:val="0"/>
          <w:marTop w:val="0"/>
          <w:marBottom w:val="0"/>
          <w:divBdr>
            <w:top w:val="none" w:sz="0" w:space="0" w:color="auto"/>
            <w:left w:val="none" w:sz="0" w:space="0" w:color="auto"/>
            <w:bottom w:val="none" w:sz="0" w:space="0" w:color="auto"/>
            <w:right w:val="none" w:sz="0" w:space="0" w:color="auto"/>
          </w:divBdr>
        </w:div>
        <w:div w:id="116339774">
          <w:marLeft w:val="0"/>
          <w:marRight w:val="0"/>
          <w:marTop w:val="0"/>
          <w:marBottom w:val="0"/>
          <w:divBdr>
            <w:top w:val="none" w:sz="0" w:space="0" w:color="auto"/>
            <w:left w:val="none" w:sz="0" w:space="0" w:color="auto"/>
            <w:bottom w:val="none" w:sz="0" w:space="0" w:color="auto"/>
            <w:right w:val="none" w:sz="0" w:space="0" w:color="auto"/>
          </w:divBdr>
        </w:div>
        <w:div w:id="137309598">
          <w:marLeft w:val="0"/>
          <w:marRight w:val="0"/>
          <w:marTop w:val="0"/>
          <w:marBottom w:val="0"/>
          <w:divBdr>
            <w:top w:val="none" w:sz="0" w:space="0" w:color="auto"/>
            <w:left w:val="none" w:sz="0" w:space="0" w:color="auto"/>
            <w:bottom w:val="none" w:sz="0" w:space="0" w:color="auto"/>
            <w:right w:val="none" w:sz="0" w:space="0" w:color="auto"/>
          </w:divBdr>
        </w:div>
        <w:div w:id="147214117">
          <w:marLeft w:val="0"/>
          <w:marRight w:val="0"/>
          <w:marTop w:val="0"/>
          <w:marBottom w:val="0"/>
          <w:divBdr>
            <w:top w:val="none" w:sz="0" w:space="0" w:color="auto"/>
            <w:left w:val="none" w:sz="0" w:space="0" w:color="auto"/>
            <w:bottom w:val="none" w:sz="0" w:space="0" w:color="auto"/>
            <w:right w:val="none" w:sz="0" w:space="0" w:color="auto"/>
          </w:divBdr>
        </w:div>
        <w:div w:id="157888590">
          <w:marLeft w:val="0"/>
          <w:marRight w:val="0"/>
          <w:marTop w:val="0"/>
          <w:marBottom w:val="0"/>
          <w:divBdr>
            <w:top w:val="none" w:sz="0" w:space="0" w:color="auto"/>
            <w:left w:val="none" w:sz="0" w:space="0" w:color="auto"/>
            <w:bottom w:val="none" w:sz="0" w:space="0" w:color="auto"/>
            <w:right w:val="none" w:sz="0" w:space="0" w:color="auto"/>
          </w:divBdr>
        </w:div>
        <w:div w:id="160050844">
          <w:marLeft w:val="0"/>
          <w:marRight w:val="0"/>
          <w:marTop w:val="0"/>
          <w:marBottom w:val="0"/>
          <w:divBdr>
            <w:top w:val="none" w:sz="0" w:space="0" w:color="auto"/>
            <w:left w:val="none" w:sz="0" w:space="0" w:color="auto"/>
            <w:bottom w:val="none" w:sz="0" w:space="0" w:color="auto"/>
            <w:right w:val="none" w:sz="0" w:space="0" w:color="auto"/>
          </w:divBdr>
        </w:div>
        <w:div w:id="171530100">
          <w:marLeft w:val="0"/>
          <w:marRight w:val="0"/>
          <w:marTop w:val="0"/>
          <w:marBottom w:val="0"/>
          <w:divBdr>
            <w:top w:val="none" w:sz="0" w:space="0" w:color="auto"/>
            <w:left w:val="none" w:sz="0" w:space="0" w:color="auto"/>
            <w:bottom w:val="none" w:sz="0" w:space="0" w:color="auto"/>
            <w:right w:val="none" w:sz="0" w:space="0" w:color="auto"/>
          </w:divBdr>
        </w:div>
        <w:div w:id="202520733">
          <w:marLeft w:val="0"/>
          <w:marRight w:val="0"/>
          <w:marTop w:val="0"/>
          <w:marBottom w:val="0"/>
          <w:divBdr>
            <w:top w:val="none" w:sz="0" w:space="0" w:color="auto"/>
            <w:left w:val="none" w:sz="0" w:space="0" w:color="auto"/>
            <w:bottom w:val="none" w:sz="0" w:space="0" w:color="auto"/>
            <w:right w:val="none" w:sz="0" w:space="0" w:color="auto"/>
          </w:divBdr>
          <w:divsChild>
            <w:div w:id="1188720018">
              <w:marLeft w:val="0"/>
              <w:marRight w:val="0"/>
              <w:marTop w:val="0"/>
              <w:marBottom w:val="0"/>
              <w:divBdr>
                <w:top w:val="none" w:sz="0" w:space="0" w:color="auto"/>
                <w:left w:val="none" w:sz="0" w:space="0" w:color="auto"/>
                <w:bottom w:val="none" w:sz="0" w:space="0" w:color="auto"/>
                <w:right w:val="none" w:sz="0" w:space="0" w:color="auto"/>
              </w:divBdr>
            </w:div>
            <w:div w:id="1246958530">
              <w:marLeft w:val="0"/>
              <w:marRight w:val="0"/>
              <w:marTop w:val="0"/>
              <w:marBottom w:val="0"/>
              <w:divBdr>
                <w:top w:val="none" w:sz="0" w:space="0" w:color="auto"/>
                <w:left w:val="none" w:sz="0" w:space="0" w:color="auto"/>
                <w:bottom w:val="none" w:sz="0" w:space="0" w:color="auto"/>
                <w:right w:val="none" w:sz="0" w:space="0" w:color="auto"/>
              </w:divBdr>
            </w:div>
            <w:div w:id="2025398921">
              <w:marLeft w:val="0"/>
              <w:marRight w:val="0"/>
              <w:marTop w:val="0"/>
              <w:marBottom w:val="0"/>
              <w:divBdr>
                <w:top w:val="none" w:sz="0" w:space="0" w:color="auto"/>
                <w:left w:val="none" w:sz="0" w:space="0" w:color="auto"/>
                <w:bottom w:val="none" w:sz="0" w:space="0" w:color="auto"/>
                <w:right w:val="none" w:sz="0" w:space="0" w:color="auto"/>
              </w:divBdr>
            </w:div>
            <w:div w:id="2076660865">
              <w:marLeft w:val="0"/>
              <w:marRight w:val="0"/>
              <w:marTop w:val="0"/>
              <w:marBottom w:val="0"/>
              <w:divBdr>
                <w:top w:val="none" w:sz="0" w:space="0" w:color="auto"/>
                <w:left w:val="none" w:sz="0" w:space="0" w:color="auto"/>
                <w:bottom w:val="none" w:sz="0" w:space="0" w:color="auto"/>
                <w:right w:val="none" w:sz="0" w:space="0" w:color="auto"/>
              </w:divBdr>
            </w:div>
            <w:div w:id="2129814959">
              <w:marLeft w:val="0"/>
              <w:marRight w:val="0"/>
              <w:marTop w:val="0"/>
              <w:marBottom w:val="0"/>
              <w:divBdr>
                <w:top w:val="none" w:sz="0" w:space="0" w:color="auto"/>
                <w:left w:val="none" w:sz="0" w:space="0" w:color="auto"/>
                <w:bottom w:val="none" w:sz="0" w:space="0" w:color="auto"/>
                <w:right w:val="none" w:sz="0" w:space="0" w:color="auto"/>
              </w:divBdr>
            </w:div>
          </w:divsChild>
        </w:div>
        <w:div w:id="203370901">
          <w:marLeft w:val="0"/>
          <w:marRight w:val="0"/>
          <w:marTop w:val="0"/>
          <w:marBottom w:val="0"/>
          <w:divBdr>
            <w:top w:val="none" w:sz="0" w:space="0" w:color="auto"/>
            <w:left w:val="none" w:sz="0" w:space="0" w:color="auto"/>
            <w:bottom w:val="none" w:sz="0" w:space="0" w:color="auto"/>
            <w:right w:val="none" w:sz="0" w:space="0" w:color="auto"/>
          </w:divBdr>
        </w:div>
        <w:div w:id="234554134">
          <w:marLeft w:val="0"/>
          <w:marRight w:val="0"/>
          <w:marTop w:val="0"/>
          <w:marBottom w:val="0"/>
          <w:divBdr>
            <w:top w:val="none" w:sz="0" w:space="0" w:color="auto"/>
            <w:left w:val="none" w:sz="0" w:space="0" w:color="auto"/>
            <w:bottom w:val="none" w:sz="0" w:space="0" w:color="auto"/>
            <w:right w:val="none" w:sz="0" w:space="0" w:color="auto"/>
          </w:divBdr>
        </w:div>
        <w:div w:id="249855068">
          <w:marLeft w:val="0"/>
          <w:marRight w:val="0"/>
          <w:marTop w:val="0"/>
          <w:marBottom w:val="0"/>
          <w:divBdr>
            <w:top w:val="none" w:sz="0" w:space="0" w:color="auto"/>
            <w:left w:val="none" w:sz="0" w:space="0" w:color="auto"/>
            <w:bottom w:val="none" w:sz="0" w:space="0" w:color="auto"/>
            <w:right w:val="none" w:sz="0" w:space="0" w:color="auto"/>
          </w:divBdr>
        </w:div>
        <w:div w:id="251160365">
          <w:marLeft w:val="0"/>
          <w:marRight w:val="0"/>
          <w:marTop w:val="0"/>
          <w:marBottom w:val="0"/>
          <w:divBdr>
            <w:top w:val="none" w:sz="0" w:space="0" w:color="auto"/>
            <w:left w:val="none" w:sz="0" w:space="0" w:color="auto"/>
            <w:bottom w:val="none" w:sz="0" w:space="0" w:color="auto"/>
            <w:right w:val="none" w:sz="0" w:space="0" w:color="auto"/>
          </w:divBdr>
        </w:div>
        <w:div w:id="253780067">
          <w:marLeft w:val="0"/>
          <w:marRight w:val="0"/>
          <w:marTop w:val="0"/>
          <w:marBottom w:val="0"/>
          <w:divBdr>
            <w:top w:val="none" w:sz="0" w:space="0" w:color="auto"/>
            <w:left w:val="none" w:sz="0" w:space="0" w:color="auto"/>
            <w:bottom w:val="none" w:sz="0" w:space="0" w:color="auto"/>
            <w:right w:val="none" w:sz="0" w:space="0" w:color="auto"/>
          </w:divBdr>
        </w:div>
        <w:div w:id="256987087">
          <w:marLeft w:val="0"/>
          <w:marRight w:val="0"/>
          <w:marTop w:val="0"/>
          <w:marBottom w:val="0"/>
          <w:divBdr>
            <w:top w:val="none" w:sz="0" w:space="0" w:color="auto"/>
            <w:left w:val="none" w:sz="0" w:space="0" w:color="auto"/>
            <w:bottom w:val="none" w:sz="0" w:space="0" w:color="auto"/>
            <w:right w:val="none" w:sz="0" w:space="0" w:color="auto"/>
          </w:divBdr>
        </w:div>
        <w:div w:id="276445581">
          <w:marLeft w:val="0"/>
          <w:marRight w:val="0"/>
          <w:marTop w:val="0"/>
          <w:marBottom w:val="0"/>
          <w:divBdr>
            <w:top w:val="none" w:sz="0" w:space="0" w:color="auto"/>
            <w:left w:val="none" w:sz="0" w:space="0" w:color="auto"/>
            <w:bottom w:val="none" w:sz="0" w:space="0" w:color="auto"/>
            <w:right w:val="none" w:sz="0" w:space="0" w:color="auto"/>
          </w:divBdr>
        </w:div>
        <w:div w:id="277683492">
          <w:marLeft w:val="0"/>
          <w:marRight w:val="0"/>
          <w:marTop w:val="0"/>
          <w:marBottom w:val="0"/>
          <w:divBdr>
            <w:top w:val="none" w:sz="0" w:space="0" w:color="auto"/>
            <w:left w:val="none" w:sz="0" w:space="0" w:color="auto"/>
            <w:bottom w:val="none" w:sz="0" w:space="0" w:color="auto"/>
            <w:right w:val="none" w:sz="0" w:space="0" w:color="auto"/>
          </w:divBdr>
        </w:div>
        <w:div w:id="287861751">
          <w:marLeft w:val="0"/>
          <w:marRight w:val="0"/>
          <w:marTop w:val="0"/>
          <w:marBottom w:val="0"/>
          <w:divBdr>
            <w:top w:val="none" w:sz="0" w:space="0" w:color="auto"/>
            <w:left w:val="none" w:sz="0" w:space="0" w:color="auto"/>
            <w:bottom w:val="none" w:sz="0" w:space="0" w:color="auto"/>
            <w:right w:val="none" w:sz="0" w:space="0" w:color="auto"/>
          </w:divBdr>
        </w:div>
        <w:div w:id="314384722">
          <w:marLeft w:val="0"/>
          <w:marRight w:val="0"/>
          <w:marTop w:val="0"/>
          <w:marBottom w:val="0"/>
          <w:divBdr>
            <w:top w:val="none" w:sz="0" w:space="0" w:color="auto"/>
            <w:left w:val="none" w:sz="0" w:space="0" w:color="auto"/>
            <w:bottom w:val="none" w:sz="0" w:space="0" w:color="auto"/>
            <w:right w:val="none" w:sz="0" w:space="0" w:color="auto"/>
          </w:divBdr>
        </w:div>
        <w:div w:id="360592943">
          <w:marLeft w:val="0"/>
          <w:marRight w:val="0"/>
          <w:marTop w:val="0"/>
          <w:marBottom w:val="0"/>
          <w:divBdr>
            <w:top w:val="none" w:sz="0" w:space="0" w:color="auto"/>
            <w:left w:val="none" w:sz="0" w:space="0" w:color="auto"/>
            <w:bottom w:val="none" w:sz="0" w:space="0" w:color="auto"/>
            <w:right w:val="none" w:sz="0" w:space="0" w:color="auto"/>
          </w:divBdr>
        </w:div>
        <w:div w:id="367802314">
          <w:marLeft w:val="0"/>
          <w:marRight w:val="0"/>
          <w:marTop w:val="0"/>
          <w:marBottom w:val="0"/>
          <w:divBdr>
            <w:top w:val="none" w:sz="0" w:space="0" w:color="auto"/>
            <w:left w:val="none" w:sz="0" w:space="0" w:color="auto"/>
            <w:bottom w:val="none" w:sz="0" w:space="0" w:color="auto"/>
            <w:right w:val="none" w:sz="0" w:space="0" w:color="auto"/>
          </w:divBdr>
        </w:div>
        <w:div w:id="423307892">
          <w:marLeft w:val="0"/>
          <w:marRight w:val="0"/>
          <w:marTop w:val="0"/>
          <w:marBottom w:val="0"/>
          <w:divBdr>
            <w:top w:val="none" w:sz="0" w:space="0" w:color="auto"/>
            <w:left w:val="none" w:sz="0" w:space="0" w:color="auto"/>
            <w:bottom w:val="none" w:sz="0" w:space="0" w:color="auto"/>
            <w:right w:val="none" w:sz="0" w:space="0" w:color="auto"/>
          </w:divBdr>
          <w:divsChild>
            <w:div w:id="120078061">
              <w:marLeft w:val="0"/>
              <w:marRight w:val="0"/>
              <w:marTop w:val="0"/>
              <w:marBottom w:val="0"/>
              <w:divBdr>
                <w:top w:val="none" w:sz="0" w:space="0" w:color="auto"/>
                <w:left w:val="none" w:sz="0" w:space="0" w:color="auto"/>
                <w:bottom w:val="none" w:sz="0" w:space="0" w:color="auto"/>
                <w:right w:val="none" w:sz="0" w:space="0" w:color="auto"/>
              </w:divBdr>
            </w:div>
            <w:div w:id="838271578">
              <w:marLeft w:val="0"/>
              <w:marRight w:val="0"/>
              <w:marTop w:val="0"/>
              <w:marBottom w:val="0"/>
              <w:divBdr>
                <w:top w:val="none" w:sz="0" w:space="0" w:color="auto"/>
                <w:left w:val="none" w:sz="0" w:space="0" w:color="auto"/>
                <w:bottom w:val="none" w:sz="0" w:space="0" w:color="auto"/>
                <w:right w:val="none" w:sz="0" w:space="0" w:color="auto"/>
              </w:divBdr>
            </w:div>
            <w:div w:id="1222592954">
              <w:marLeft w:val="0"/>
              <w:marRight w:val="0"/>
              <w:marTop w:val="0"/>
              <w:marBottom w:val="0"/>
              <w:divBdr>
                <w:top w:val="none" w:sz="0" w:space="0" w:color="auto"/>
                <w:left w:val="none" w:sz="0" w:space="0" w:color="auto"/>
                <w:bottom w:val="none" w:sz="0" w:space="0" w:color="auto"/>
                <w:right w:val="none" w:sz="0" w:space="0" w:color="auto"/>
              </w:divBdr>
            </w:div>
            <w:div w:id="1562670009">
              <w:marLeft w:val="0"/>
              <w:marRight w:val="0"/>
              <w:marTop w:val="0"/>
              <w:marBottom w:val="0"/>
              <w:divBdr>
                <w:top w:val="none" w:sz="0" w:space="0" w:color="auto"/>
                <w:left w:val="none" w:sz="0" w:space="0" w:color="auto"/>
                <w:bottom w:val="none" w:sz="0" w:space="0" w:color="auto"/>
                <w:right w:val="none" w:sz="0" w:space="0" w:color="auto"/>
              </w:divBdr>
            </w:div>
            <w:div w:id="2089646157">
              <w:marLeft w:val="0"/>
              <w:marRight w:val="0"/>
              <w:marTop w:val="0"/>
              <w:marBottom w:val="0"/>
              <w:divBdr>
                <w:top w:val="none" w:sz="0" w:space="0" w:color="auto"/>
                <w:left w:val="none" w:sz="0" w:space="0" w:color="auto"/>
                <w:bottom w:val="none" w:sz="0" w:space="0" w:color="auto"/>
                <w:right w:val="none" w:sz="0" w:space="0" w:color="auto"/>
              </w:divBdr>
            </w:div>
          </w:divsChild>
        </w:div>
        <w:div w:id="437608309">
          <w:marLeft w:val="0"/>
          <w:marRight w:val="0"/>
          <w:marTop w:val="0"/>
          <w:marBottom w:val="0"/>
          <w:divBdr>
            <w:top w:val="none" w:sz="0" w:space="0" w:color="auto"/>
            <w:left w:val="none" w:sz="0" w:space="0" w:color="auto"/>
            <w:bottom w:val="none" w:sz="0" w:space="0" w:color="auto"/>
            <w:right w:val="none" w:sz="0" w:space="0" w:color="auto"/>
          </w:divBdr>
        </w:div>
        <w:div w:id="442920899">
          <w:marLeft w:val="0"/>
          <w:marRight w:val="0"/>
          <w:marTop w:val="0"/>
          <w:marBottom w:val="0"/>
          <w:divBdr>
            <w:top w:val="none" w:sz="0" w:space="0" w:color="auto"/>
            <w:left w:val="none" w:sz="0" w:space="0" w:color="auto"/>
            <w:bottom w:val="none" w:sz="0" w:space="0" w:color="auto"/>
            <w:right w:val="none" w:sz="0" w:space="0" w:color="auto"/>
          </w:divBdr>
        </w:div>
        <w:div w:id="443505399">
          <w:marLeft w:val="0"/>
          <w:marRight w:val="0"/>
          <w:marTop w:val="0"/>
          <w:marBottom w:val="0"/>
          <w:divBdr>
            <w:top w:val="none" w:sz="0" w:space="0" w:color="auto"/>
            <w:left w:val="none" w:sz="0" w:space="0" w:color="auto"/>
            <w:bottom w:val="none" w:sz="0" w:space="0" w:color="auto"/>
            <w:right w:val="none" w:sz="0" w:space="0" w:color="auto"/>
          </w:divBdr>
        </w:div>
        <w:div w:id="449905691">
          <w:marLeft w:val="0"/>
          <w:marRight w:val="0"/>
          <w:marTop w:val="0"/>
          <w:marBottom w:val="0"/>
          <w:divBdr>
            <w:top w:val="none" w:sz="0" w:space="0" w:color="auto"/>
            <w:left w:val="none" w:sz="0" w:space="0" w:color="auto"/>
            <w:bottom w:val="none" w:sz="0" w:space="0" w:color="auto"/>
            <w:right w:val="none" w:sz="0" w:space="0" w:color="auto"/>
          </w:divBdr>
        </w:div>
        <w:div w:id="451829458">
          <w:marLeft w:val="0"/>
          <w:marRight w:val="0"/>
          <w:marTop w:val="0"/>
          <w:marBottom w:val="0"/>
          <w:divBdr>
            <w:top w:val="none" w:sz="0" w:space="0" w:color="auto"/>
            <w:left w:val="none" w:sz="0" w:space="0" w:color="auto"/>
            <w:bottom w:val="none" w:sz="0" w:space="0" w:color="auto"/>
            <w:right w:val="none" w:sz="0" w:space="0" w:color="auto"/>
          </w:divBdr>
        </w:div>
        <w:div w:id="454904791">
          <w:marLeft w:val="0"/>
          <w:marRight w:val="0"/>
          <w:marTop w:val="0"/>
          <w:marBottom w:val="0"/>
          <w:divBdr>
            <w:top w:val="none" w:sz="0" w:space="0" w:color="auto"/>
            <w:left w:val="none" w:sz="0" w:space="0" w:color="auto"/>
            <w:bottom w:val="none" w:sz="0" w:space="0" w:color="auto"/>
            <w:right w:val="none" w:sz="0" w:space="0" w:color="auto"/>
          </w:divBdr>
        </w:div>
        <w:div w:id="468981334">
          <w:marLeft w:val="0"/>
          <w:marRight w:val="0"/>
          <w:marTop w:val="0"/>
          <w:marBottom w:val="0"/>
          <w:divBdr>
            <w:top w:val="none" w:sz="0" w:space="0" w:color="auto"/>
            <w:left w:val="none" w:sz="0" w:space="0" w:color="auto"/>
            <w:bottom w:val="none" w:sz="0" w:space="0" w:color="auto"/>
            <w:right w:val="none" w:sz="0" w:space="0" w:color="auto"/>
          </w:divBdr>
        </w:div>
        <w:div w:id="471751622">
          <w:marLeft w:val="0"/>
          <w:marRight w:val="0"/>
          <w:marTop w:val="0"/>
          <w:marBottom w:val="0"/>
          <w:divBdr>
            <w:top w:val="none" w:sz="0" w:space="0" w:color="auto"/>
            <w:left w:val="none" w:sz="0" w:space="0" w:color="auto"/>
            <w:bottom w:val="none" w:sz="0" w:space="0" w:color="auto"/>
            <w:right w:val="none" w:sz="0" w:space="0" w:color="auto"/>
          </w:divBdr>
        </w:div>
        <w:div w:id="473068289">
          <w:marLeft w:val="0"/>
          <w:marRight w:val="0"/>
          <w:marTop w:val="0"/>
          <w:marBottom w:val="0"/>
          <w:divBdr>
            <w:top w:val="none" w:sz="0" w:space="0" w:color="auto"/>
            <w:left w:val="none" w:sz="0" w:space="0" w:color="auto"/>
            <w:bottom w:val="none" w:sz="0" w:space="0" w:color="auto"/>
            <w:right w:val="none" w:sz="0" w:space="0" w:color="auto"/>
          </w:divBdr>
        </w:div>
        <w:div w:id="474223683">
          <w:marLeft w:val="0"/>
          <w:marRight w:val="0"/>
          <w:marTop w:val="0"/>
          <w:marBottom w:val="0"/>
          <w:divBdr>
            <w:top w:val="none" w:sz="0" w:space="0" w:color="auto"/>
            <w:left w:val="none" w:sz="0" w:space="0" w:color="auto"/>
            <w:bottom w:val="none" w:sz="0" w:space="0" w:color="auto"/>
            <w:right w:val="none" w:sz="0" w:space="0" w:color="auto"/>
          </w:divBdr>
        </w:div>
        <w:div w:id="478688541">
          <w:marLeft w:val="0"/>
          <w:marRight w:val="0"/>
          <w:marTop w:val="0"/>
          <w:marBottom w:val="0"/>
          <w:divBdr>
            <w:top w:val="none" w:sz="0" w:space="0" w:color="auto"/>
            <w:left w:val="none" w:sz="0" w:space="0" w:color="auto"/>
            <w:bottom w:val="none" w:sz="0" w:space="0" w:color="auto"/>
            <w:right w:val="none" w:sz="0" w:space="0" w:color="auto"/>
          </w:divBdr>
        </w:div>
        <w:div w:id="534007468">
          <w:marLeft w:val="0"/>
          <w:marRight w:val="0"/>
          <w:marTop w:val="0"/>
          <w:marBottom w:val="0"/>
          <w:divBdr>
            <w:top w:val="none" w:sz="0" w:space="0" w:color="auto"/>
            <w:left w:val="none" w:sz="0" w:space="0" w:color="auto"/>
            <w:bottom w:val="none" w:sz="0" w:space="0" w:color="auto"/>
            <w:right w:val="none" w:sz="0" w:space="0" w:color="auto"/>
          </w:divBdr>
        </w:div>
        <w:div w:id="537161540">
          <w:marLeft w:val="0"/>
          <w:marRight w:val="0"/>
          <w:marTop w:val="0"/>
          <w:marBottom w:val="0"/>
          <w:divBdr>
            <w:top w:val="none" w:sz="0" w:space="0" w:color="auto"/>
            <w:left w:val="none" w:sz="0" w:space="0" w:color="auto"/>
            <w:bottom w:val="none" w:sz="0" w:space="0" w:color="auto"/>
            <w:right w:val="none" w:sz="0" w:space="0" w:color="auto"/>
          </w:divBdr>
        </w:div>
        <w:div w:id="551500054">
          <w:marLeft w:val="0"/>
          <w:marRight w:val="0"/>
          <w:marTop w:val="0"/>
          <w:marBottom w:val="0"/>
          <w:divBdr>
            <w:top w:val="none" w:sz="0" w:space="0" w:color="auto"/>
            <w:left w:val="none" w:sz="0" w:space="0" w:color="auto"/>
            <w:bottom w:val="none" w:sz="0" w:space="0" w:color="auto"/>
            <w:right w:val="none" w:sz="0" w:space="0" w:color="auto"/>
          </w:divBdr>
        </w:div>
        <w:div w:id="553078771">
          <w:marLeft w:val="0"/>
          <w:marRight w:val="0"/>
          <w:marTop w:val="0"/>
          <w:marBottom w:val="0"/>
          <w:divBdr>
            <w:top w:val="none" w:sz="0" w:space="0" w:color="auto"/>
            <w:left w:val="none" w:sz="0" w:space="0" w:color="auto"/>
            <w:bottom w:val="none" w:sz="0" w:space="0" w:color="auto"/>
            <w:right w:val="none" w:sz="0" w:space="0" w:color="auto"/>
          </w:divBdr>
        </w:div>
        <w:div w:id="561869454">
          <w:marLeft w:val="0"/>
          <w:marRight w:val="0"/>
          <w:marTop w:val="0"/>
          <w:marBottom w:val="0"/>
          <w:divBdr>
            <w:top w:val="none" w:sz="0" w:space="0" w:color="auto"/>
            <w:left w:val="none" w:sz="0" w:space="0" w:color="auto"/>
            <w:bottom w:val="none" w:sz="0" w:space="0" w:color="auto"/>
            <w:right w:val="none" w:sz="0" w:space="0" w:color="auto"/>
          </w:divBdr>
          <w:divsChild>
            <w:div w:id="420759583">
              <w:marLeft w:val="0"/>
              <w:marRight w:val="0"/>
              <w:marTop w:val="0"/>
              <w:marBottom w:val="0"/>
              <w:divBdr>
                <w:top w:val="none" w:sz="0" w:space="0" w:color="auto"/>
                <w:left w:val="none" w:sz="0" w:space="0" w:color="auto"/>
                <w:bottom w:val="none" w:sz="0" w:space="0" w:color="auto"/>
                <w:right w:val="none" w:sz="0" w:space="0" w:color="auto"/>
              </w:divBdr>
            </w:div>
            <w:div w:id="1256741051">
              <w:marLeft w:val="0"/>
              <w:marRight w:val="0"/>
              <w:marTop w:val="0"/>
              <w:marBottom w:val="0"/>
              <w:divBdr>
                <w:top w:val="none" w:sz="0" w:space="0" w:color="auto"/>
                <w:left w:val="none" w:sz="0" w:space="0" w:color="auto"/>
                <w:bottom w:val="none" w:sz="0" w:space="0" w:color="auto"/>
                <w:right w:val="none" w:sz="0" w:space="0" w:color="auto"/>
              </w:divBdr>
            </w:div>
            <w:div w:id="2023629422">
              <w:marLeft w:val="0"/>
              <w:marRight w:val="0"/>
              <w:marTop w:val="0"/>
              <w:marBottom w:val="0"/>
              <w:divBdr>
                <w:top w:val="none" w:sz="0" w:space="0" w:color="auto"/>
                <w:left w:val="none" w:sz="0" w:space="0" w:color="auto"/>
                <w:bottom w:val="none" w:sz="0" w:space="0" w:color="auto"/>
                <w:right w:val="none" w:sz="0" w:space="0" w:color="auto"/>
              </w:divBdr>
            </w:div>
            <w:div w:id="2034838009">
              <w:marLeft w:val="0"/>
              <w:marRight w:val="0"/>
              <w:marTop w:val="0"/>
              <w:marBottom w:val="0"/>
              <w:divBdr>
                <w:top w:val="none" w:sz="0" w:space="0" w:color="auto"/>
                <w:left w:val="none" w:sz="0" w:space="0" w:color="auto"/>
                <w:bottom w:val="none" w:sz="0" w:space="0" w:color="auto"/>
                <w:right w:val="none" w:sz="0" w:space="0" w:color="auto"/>
              </w:divBdr>
            </w:div>
            <w:div w:id="2038309511">
              <w:marLeft w:val="0"/>
              <w:marRight w:val="0"/>
              <w:marTop w:val="0"/>
              <w:marBottom w:val="0"/>
              <w:divBdr>
                <w:top w:val="none" w:sz="0" w:space="0" w:color="auto"/>
                <w:left w:val="none" w:sz="0" w:space="0" w:color="auto"/>
                <w:bottom w:val="none" w:sz="0" w:space="0" w:color="auto"/>
                <w:right w:val="none" w:sz="0" w:space="0" w:color="auto"/>
              </w:divBdr>
            </w:div>
          </w:divsChild>
        </w:div>
        <w:div w:id="574244277">
          <w:marLeft w:val="0"/>
          <w:marRight w:val="0"/>
          <w:marTop w:val="0"/>
          <w:marBottom w:val="0"/>
          <w:divBdr>
            <w:top w:val="none" w:sz="0" w:space="0" w:color="auto"/>
            <w:left w:val="none" w:sz="0" w:space="0" w:color="auto"/>
            <w:bottom w:val="none" w:sz="0" w:space="0" w:color="auto"/>
            <w:right w:val="none" w:sz="0" w:space="0" w:color="auto"/>
          </w:divBdr>
        </w:div>
        <w:div w:id="587740139">
          <w:marLeft w:val="0"/>
          <w:marRight w:val="0"/>
          <w:marTop w:val="0"/>
          <w:marBottom w:val="0"/>
          <w:divBdr>
            <w:top w:val="none" w:sz="0" w:space="0" w:color="auto"/>
            <w:left w:val="none" w:sz="0" w:space="0" w:color="auto"/>
            <w:bottom w:val="none" w:sz="0" w:space="0" w:color="auto"/>
            <w:right w:val="none" w:sz="0" w:space="0" w:color="auto"/>
          </w:divBdr>
        </w:div>
        <w:div w:id="601692704">
          <w:marLeft w:val="0"/>
          <w:marRight w:val="0"/>
          <w:marTop w:val="0"/>
          <w:marBottom w:val="0"/>
          <w:divBdr>
            <w:top w:val="none" w:sz="0" w:space="0" w:color="auto"/>
            <w:left w:val="none" w:sz="0" w:space="0" w:color="auto"/>
            <w:bottom w:val="none" w:sz="0" w:space="0" w:color="auto"/>
            <w:right w:val="none" w:sz="0" w:space="0" w:color="auto"/>
          </w:divBdr>
          <w:divsChild>
            <w:div w:id="586310399">
              <w:marLeft w:val="0"/>
              <w:marRight w:val="0"/>
              <w:marTop w:val="0"/>
              <w:marBottom w:val="0"/>
              <w:divBdr>
                <w:top w:val="none" w:sz="0" w:space="0" w:color="auto"/>
                <w:left w:val="none" w:sz="0" w:space="0" w:color="auto"/>
                <w:bottom w:val="none" w:sz="0" w:space="0" w:color="auto"/>
                <w:right w:val="none" w:sz="0" w:space="0" w:color="auto"/>
              </w:divBdr>
            </w:div>
            <w:div w:id="662125218">
              <w:marLeft w:val="0"/>
              <w:marRight w:val="0"/>
              <w:marTop w:val="0"/>
              <w:marBottom w:val="0"/>
              <w:divBdr>
                <w:top w:val="none" w:sz="0" w:space="0" w:color="auto"/>
                <w:left w:val="none" w:sz="0" w:space="0" w:color="auto"/>
                <w:bottom w:val="none" w:sz="0" w:space="0" w:color="auto"/>
                <w:right w:val="none" w:sz="0" w:space="0" w:color="auto"/>
              </w:divBdr>
            </w:div>
            <w:div w:id="733238482">
              <w:marLeft w:val="0"/>
              <w:marRight w:val="0"/>
              <w:marTop w:val="0"/>
              <w:marBottom w:val="0"/>
              <w:divBdr>
                <w:top w:val="none" w:sz="0" w:space="0" w:color="auto"/>
                <w:left w:val="none" w:sz="0" w:space="0" w:color="auto"/>
                <w:bottom w:val="none" w:sz="0" w:space="0" w:color="auto"/>
                <w:right w:val="none" w:sz="0" w:space="0" w:color="auto"/>
              </w:divBdr>
            </w:div>
            <w:div w:id="1748959570">
              <w:marLeft w:val="0"/>
              <w:marRight w:val="0"/>
              <w:marTop w:val="0"/>
              <w:marBottom w:val="0"/>
              <w:divBdr>
                <w:top w:val="none" w:sz="0" w:space="0" w:color="auto"/>
                <w:left w:val="none" w:sz="0" w:space="0" w:color="auto"/>
                <w:bottom w:val="none" w:sz="0" w:space="0" w:color="auto"/>
                <w:right w:val="none" w:sz="0" w:space="0" w:color="auto"/>
              </w:divBdr>
            </w:div>
            <w:div w:id="1931085862">
              <w:marLeft w:val="0"/>
              <w:marRight w:val="0"/>
              <w:marTop w:val="0"/>
              <w:marBottom w:val="0"/>
              <w:divBdr>
                <w:top w:val="none" w:sz="0" w:space="0" w:color="auto"/>
                <w:left w:val="none" w:sz="0" w:space="0" w:color="auto"/>
                <w:bottom w:val="none" w:sz="0" w:space="0" w:color="auto"/>
                <w:right w:val="none" w:sz="0" w:space="0" w:color="auto"/>
              </w:divBdr>
            </w:div>
          </w:divsChild>
        </w:div>
        <w:div w:id="607590579">
          <w:marLeft w:val="0"/>
          <w:marRight w:val="0"/>
          <w:marTop w:val="0"/>
          <w:marBottom w:val="0"/>
          <w:divBdr>
            <w:top w:val="none" w:sz="0" w:space="0" w:color="auto"/>
            <w:left w:val="none" w:sz="0" w:space="0" w:color="auto"/>
            <w:bottom w:val="none" w:sz="0" w:space="0" w:color="auto"/>
            <w:right w:val="none" w:sz="0" w:space="0" w:color="auto"/>
          </w:divBdr>
        </w:div>
        <w:div w:id="647902586">
          <w:marLeft w:val="0"/>
          <w:marRight w:val="0"/>
          <w:marTop w:val="0"/>
          <w:marBottom w:val="0"/>
          <w:divBdr>
            <w:top w:val="none" w:sz="0" w:space="0" w:color="auto"/>
            <w:left w:val="none" w:sz="0" w:space="0" w:color="auto"/>
            <w:bottom w:val="none" w:sz="0" w:space="0" w:color="auto"/>
            <w:right w:val="none" w:sz="0" w:space="0" w:color="auto"/>
          </w:divBdr>
        </w:div>
        <w:div w:id="660160794">
          <w:marLeft w:val="0"/>
          <w:marRight w:val="0"/>
          <w:marTop w:val="0"/>
          <w:marBottom w:val="0"/>
          <w:divBdr>
            <w:top w:val="none" w:sz="0" w:space="0" w:color="auto"/>
            <w:left w:val="none" w:sz="0" w:space="0" w:color="auto"/>
            <w:bottom w:val="none" w:sz="0" w:space="0" w:color="auto"/>
            <w:right w:val="none" w:sz="0" w:space="0" w:color="auto"/>
          </w:divBdr>
        </w:div>
        <w:div w:id="669332412">
          <w:marLeft w:val="0"/>
          <w:marRight w:val="0"/>
          <w:marTop w:val="0"/>
          <w:marBottom w:val="0"/>
          <w:divBdr>
            <w:top w:val="none" w:sz="0" w:space="0" w:color="auto"/>
            <w:left w:val="none" w:sz="0" w:space="0" w:color="auto"/>
            <w:bottom w:val="none" w:sz="0" w:space="0" w:color="auto"/>
            <w:right w:val="none" w:sz="0" w:space="0" w:color="auto"/>
          </w:divBdr>
        </w:div>
        <w:div w:id="678117740">
          <w:marLeft w:val="0"/>
          <w:marRight w:val="0"/>
          <w:marTop w:val="0"/>
          <w:marBottom w:val="0"/>
          <w:divBdr>
            <w:top w:val="none" w:sz="0" w:space="0" w:color="auto"/>
            <w:left w:val="none" w:sz="0" w:space="0" w:color="auto"/>
            <w:bottom w:val="none" w:sz="0" w:space="0" w:color="auto"/>
            <w:right w:val="none" w:sz="0" w:space="0" w:color="auto"/>
          </w:divBdr>
        </w:div>
        <w:div w:id="681247447">
          <w:marLeft w:val="0"/>
          <w:marRight w:val="0"/>
          <w:marTop w:val="0"/>
          <w:marBottom w:val="0"/>
          <w:divBdr>
            <w:top w:val="none" w:sz="0" w:space="0" w:color="auto"/>
            <w:left w:val="none" w:sz="0" w:space="0" w:color="auto"/>
            <w:bottom w:val="none" w:sz="0" w:space="0" w:color="auto"/>
            <w:right w:val="none" w:sz="0" w:space="0" w:color="auto"/>
          </w:divBdr>
        </w:div>
        <w:div w:id="692923125">
          <w:marLeft w:val="0"/>
          <w:marRight w:val="0"/>
          <w:marTop w:val="0"/>
          <w:marBottom w:val="0"/>
          <w:divBdr>
            <w:top w:val="none" w:sz="0" w:space="0" w:color="auto"/>
            <w:left w:val="none" w:sz="0" w:space="0" w:color="auto"/>
            <w:bottom w:val="none" w:sz="0" w:space="0" w:color="auto"/>
            <w:right w:val="none" w:sz="0" w:space="0" w:color="auto"/>
          </w:divBdr>
        </w:div>
        <w:div w:id="701320326">
          <w:marLeft w:val="0"/>
          <w:marRight w:val="0"/>
          <w:marTop w:val="0"/>
          <w:marBottom w:val="0"/>
          <w:divBdr>
            <w:top w:val="none" w:sz="0" w:space="0" w:color="auto"/>
            <w:left w:val="none" w:sz="0" w:space="0" w:color="auto"/>
            <w:bottom w:val="none" w:sz="0" w:space="0" w:color="auto"/>
            <w:right w:val="none" w:sz="0" w:space="0" w:color="auto"/>
          </w:divBdr>
        </w:div>
        <w:div w:id="706829538">
          <w:marLeft w:val="0"/>
          <w:marRight w:val="0"/>
          <w:marTop w:val="0"/>
          <w:marBottom w:val="0"/>
          <w:divBdr>
            <w:top w:val="none" w:sz="0" w:space="0" w:color="auto"/>
            <w:left w:val="none" w:sz="0" w:space="0" w:color="auto"/>
            <w:bottom w:val="none" w:sz="0" w:space="0" w:color="auto"/>
            <w:right w:val="none" w:sz="0" w:space="0" w:color="auto"/>
          </w:divBdr>
        </w:div>
        <w:div w:id="740102450">
          <w:marLeft w:val="0"/>
          <w:marRight w:val="0"/>
          <w:marTop w:val="0"/>
          <w:marBottom w:val="0"/>
          <w:divBdr>
            <w:top w:val="none" w:sz="0" w:space="0" w:color="auto"/>
            <w:left w:val="none" w:sz="0" w:space="0" w:color="auto"/>
            <w:bottom w:val="none" w:sz="0" w:space="0" w:color="auto"/>
            <w:right w:val="none" w:sz="0" w:space="0" w:color="auto"/>
          </w:divBdr>
        </w:div>
        <w:div w:id="759256395">
          <w:marLeft w:val="0"/>
          <w:marRight w:val="0"/>
          <w:marTop w:val="0"/>
          <w:marBottom w:val="0"/>
          <w:divBdr>
            <w:top w:val="none" w:sz="0" w:space="0" w:color="auto"/>
            <w:left w:val="none" w:sz="0" w:space="0" w:color="auto"/>
            <w:bottom w:val="none" w:sz="0" w:space="0" w:color="auto"/>
            <w:right w:val="none" w:sz="0" w:space="0" w:color="auto"/>
          </w:divBdr>
          <w:divsChild>
            <w:div w:id="906380855">
              <w:marLeft w:val="0"/>
              <w:marRight w:val="0"/>
              <w:marTop w:val="0"/>
              <w:marBottom w:val="0"/>
              <w:divBdr>
                <w:top w:val="none" w:sz="0" w:space="0" w:color="auto"/>
                <w:left w:val="none" w:sz="0" w:space="0" w:color="auto"/>
                <w:bottom w:val="none" w:sz="0" w:space="0" w:color="auto"/>
                <w:right w:val="none" w:sz="0" w:space="0" w:color="auto"/>
              </w:divBdr>
            </w:div>
            <w:div w:id="1023476380">
              <w:marLeft w:val="0"/>
              <w:marRight w:val="0"/>
              <w:marTop w:val="0"/>
              <w:marBottom w:val="0"/>
              <w:divBdr>
                <w:top w:val="none" w:sz="0" w:space="0" w:color="auto"/>
                <w:left w:val="none" w:sz="0" w:space="0" w:color="auto"/>
                <w:bottom w:val="none" w:sz="0" w:space="0" w:color="auto"/>
                <w:right w:val="none" w:sz="0" w:space="0" w:color="auto"/>
              </w:divBdr>
            </w:div>
            <w:div w:id="1238592599">
              <w:marLeft w:val="0"/>
              <w:marRight w:val="0"/>
              <w:marTop w:val="0"/>
              <w:marBottom w:val="0"/>
              <w:divBdr>
                <w:top w:val="none" w:sz="0" w:space="0" w:color="auto"/>
                <w:left w:val="none" w:sz="0" w:space="0" w:color="auto"/>
                <w:bottom w:val="none" w:sz="0" w:space="0" w:color="auto"/>
                <w:right w:val="none" w:sz="0" w:space="0" w:color="auto"/>
              </w:divBdr>
            </w:div>
            <w:div w:id="1624968303">
              <w:marLeft w:val="0"/>
              <w:marRight w:val="0"/>
              <w:marTop w:val="0"/>
              <w:marBottom w:val="0"/>
              <w:divBdr>
                <w:top w:val="none" w:sz="0" w:space="0" w:color="auto"/>
                <w:left w:val="none" w:sz="0" w:space="0" w:color="auto"/>
                <w:bottom w:val="none" w:sz="0" w:space="0" w:color="auto"/>
                <w:right w:val="none" w:sz="0" w:space="0" w:color="auto"/>
              </w:divBdr>
            </w:div>
            <w:div w:id="1766923965">
              <w:marLeft w:val="0"/>
              <w:marRight w:val="0"/>
              <w:marTop w:val="0"/>
              <w:marBottom w:val="0"/>
              <w:divBdr>
                <w:top w:val="none" w:sz="0" w:space="0" w:color="auto"/>
                <w:left w:val="none" w:sz="0" w:space="0" w:color="auto"/>
                <w:bottom w:val="none" w:sz="0" w:space="0" w:color="auto"/>
                <w:right w:val="none" w:sz="0" w:space="0" w:color="auto"/>
              </w:divBdr>
            </w:div>
          </w:divsChild>
        </w:div>
        <w:div w:id="770901079">
          <w:marLeft w:val="0"/>
          <w:marRight w:val="0"/>
          <w:marTop w:val="0"/>
          <w:marBottom w:val="0"/>
          <w:divBdr>
            <w:top w:val="none" w:sz="0" w:space="0" w:color="auto"/>
            <w:left w:val="none" w:sz="0" w:space="0" w:color="auto"/>
            <w:bottom w:val="none" w:sz="0" w:space="0" w:color="auto"/>
            <w:right w:val="none" w:sz="0" w:space="0" w:color="auto"/>
          </w:divBdr>
        </w:div>
        <w:div w:id="774983211">
          <w:marLeft w:val="0"/>
          <w:marRight w:val="0"/>
          <w:marTop w:val="0"/>
          <w:marBottom w:val="0"/>
          <w:divBdr>
            <w:top w:val="none" w:sz="0" w:space="0" w:color="auto"/>
            <w:left w:val="none" w:sz="0" w:space="0" w:color="auto"/>
            <w:bottom w:val="none" w:sz="0" w:space="0" w:color="auto"/>
            <w:right w:val="none" w:sz="0" w:space="0" w:color="auto"/>
          </w:divBdr>
        </w:div>
        <w:div w:id="791022183">
          <w:marLeft w:val="0"/>
          <w:marRight w:val="0"/>
          <w:marTop w:val="0"/>
          <w:marBottom w:val="0"/>
          <w:divBdr>
            <w:top w:val="none" w:sz="0" w:space="0" w:color="auto"/>
            <w:left w:val="none" w:sz="0" w:space="0" w:color="auto"/>
            <w:bottom w:val="none" w:sz="0" w:space="0" w:color="auto"/>
            <w:right w:val="none" w:sz="0" w:space="0" w:color="auto"/>
          </w:divBdr>
          <w:divsChild>
            <w:div w:id="52774024">
              <w:marLeft w:val="0"/>
              <w:marRight w:val="0"/>
              <w:marTop w:val="0"/>
              <w:marBottom w:val="0"/>
              <w:divBdr>
                <w:top w:val="none" w:sz="0" w:space="0" w:color="auto"/>
                <w:left w:val="none" w:sz="0" w:space="0" w:color="auto"/>
                <w:bottom w:val="none" w:sz="0" w:space="0" w:color="auto"/>
                <w:right w:val="none" w:sz="0" w:space="0" w:color="auto"/>
              </w:divBdr>
            </w:div>
            <w:div w:id="209221618">
              <w:marLeft w:val="0"/>
              <w:marRight w:val="0"/>
              <w:marTop w:val="0"/>
              <w:marBottom w:val="0"/>
              <w:divBdr>
                <w:top w:val="none" w:sz="0" w:space="0" w:color="auto"/>
                <w:left w:val="none" w:sz="0" w:space="0" w:color="auto"/>
                <w:bottom w:val="none" w:sz="0" w:space="0" w:color="auto"/>
                <w:right w:val="none" w:sz="0" w:space="0" w:color="auto"/>
              </w:divBdr>
            </w:div>
            <w:div w:id="529294984">
              <w:marLeft w:val="0"/>
              <w:marRight w:val="0"/>
              <w:marTop w:val="0"/>
              <w:marBottom w:val="0"/>
              <w:divBdr>
                <w:top w:val="none" w:sz="0" w:space="0" w:color="auto"/>
                <w:left w:val="none" w:sz="0" w:space="0" w:color="auto"/>
                <w:bottom w:val="none" w:sz="0" w:space="0" w:color="auto"/>
                <w:right w:val="none" w:sz="0" w:space="0" w:color="auto"/>
              </w:divBdr>
            </w:div>
            <w:div w:id="1598560972">
              <w:marLeft w:val="0"/>
              <w:marRight w:val="0"/>
              <w:marTop w:val="0"/>
              <w:marBottom w:val="0"/>
              <w:divBdr>
                <w:top w:val="none" w:sz="0" w:space="0" w:color="auto"/>
                <w:left w:val="none" w:sz="0" w:space="0" w:color="auto"/>
                <w:bottom w:val="none" w:sz="0" w:space="0" w:color="auto"/>
                <w:right w:val="none" w:sz="0" w:space="0" w:color="auto"/>
              </w:divBdr>
            </w:div>
            <w:div w:id="2057318373">
              <w:marLeft w:val="0"/>
              <w:marRight w:val="0"/>
              <w:marTop w:val="0"/>
              <w:marBottom w:val="0"/>
              <w:divBdr>
                <w:top w:val="none" w:sz="0" w:space="0" w:color="auto"/>
                <w:left w:val="none" w:sz="0" w:space="0" w:color="auto"/>
                <w:bottom w:val="none" w:sz="0" w:space="0" w:color="auto"/>
                <w:right w:val="none" w:sz="0" w:space="0" w:color="auto"/>
              </w:divBdr>
            </w:div>
          </w:divsChild>
        </w:div>
        <w:div w:id="800540110">
          <w:marLeft w:val="0"/>
          <w:marRight w:val="0"/>
          <w:marTop w:val="0"/>
          <w:marBottom w:val="0"/>
          <w:divBdr>
            <w:top w:val="none" w:sz="0" w:space="0" w:color="auto"/>
            <w:left w:val="none" w:sz="0" w:space="0" w:color="auto"/>
            <w:bottom w:val="none" w:sz="0" w:space="0" w:color="auto"/>
            <w:right w:val="none" w:sz="0" w:space="0" w:color="auto"/>
          </w:divBdr>
          <w:divsChild>
            <w:div w:id="536084812">
              <w:marLeft w:val="0"/>
              <w:marRight w:val="0"/>
              <w:marTop w:val="0"/>
              <w:marBottom w:val="0"/>
              <w:divBdr>
                <w:top w:val="none" w:sz="0" w:space="0" w:color="auto"/>
                <w:left w:val="none" w:sz="0" w:space="0" w:color="auto"/>
                <w:bottom w:val="none" w:sz="0" w:space="0" w:color="auto"/>
                <w:right w:val="none" w:sz="0" w:space="0" w:color="auto"/>
              </w:divBdr>
            </w:div>
            <w:div w:id="728112299">
              <w:marLeft w:val="0"/>
              <w:marRight w:val="0"/>
              <w:marTop w:val="0"/>
              <w:marBottom w:val="0"/>
              <w:divBdr>
                <w:top w:val="none" w:sz="0" w:space="0" w:color="auto"/>
                <w:left w:val="none" w:sz="0" w:space="0" w:color="auto"/>
                <w:bottom w:val="none" w:sz="0" w:space="0" w:color="auto"/>
                <w:right w:val="none" w:sz="0" w:space="0" w:color="auto"/>
              </w:divBdr>
            </w:div>
            <w:div w:id="946231605">
              <w:marLeft w:val="0"/>
              <w:marRight w:val="0"/>
              <w:marTop w:val="0"/>
              <w:marBottom w:val="0"/>
              <w:divBdr>
                <w:top w:val="none" w:sz="0" w:space="0" w:color="auto"/>
                <w:left w:val="none" w:sz="0" w:space="0" w:color="auto"/>
                <w:bottom w:val="none" w:sz="0" w:space="0" w:color="auto"/>
                <w:right w:val="none" w:sz="0" w:space="0" w:color="auto"/>
              </w:divBdr>
            </w:div>
            <w:div w:id="1148207765">
              <w:marLeft w:val="0"/>
              <w:marRight w:val="0"/>
              <w:marTop w:val="0"/>
              <w:marBottom w:val="0"/>
              <w:divBdr>
                <w:top w:val="none" w:sz="0" w:space="0" w:color="auto"/>
                <w:left w:val="none" w:sz="0" w:space="0" w:color="auto"/>
                <w:bottom w:val="none" w:sz="0" w:space="0" w:color="auto"/>
                <w:right w:val="none" w:sz="0" w:space="0" w:color="auto"/>
              </w:divBdr>
            </w:div>
            <w:div w:id="1980378623">
              <w:marLeft w:val="0"/>
              <w:marRight w:val="0"/>
              <w:marTop w:val="0"/>
              <w:marBottom w:val="0"/>
              <w:divBdr>
                <w:top w:val="none" w:sz="0" w:space="0" w:color="auto"/>
                <w:left w:val="none" w:sz="0" w:space="0" w:color="auto"/>
                <w:bottom w:val="none" w:sz="0" w:space="0" w:color="auto"/>
                <w:right w:val="none" w:sz="0" w:space="0" w:color="auto"/>
              </w:divBdr>
            </w:div>
          </w:divsChild>
        </w:div>
        <w:div w:id="800655394">
          <w:marLeft w:val="0"/>
          <w:marRight w:val="0"/>
          <w:marTop w:val="0"/>
          <w:marBottom w:val="0"/>
          <w:divBdr>
            <w:top w:val="none" w:sz="0" w:space="0" w:color="auto"/>
            <w:left w:val="none" w:sz="0" w:space="0" w:color="auto"/>
            <w:bottom w:val="none" w:sz="0" w:space="0" w:color="auto"/>
            <w:right w:val="none" w:sz="0" w:space="0" w:color="auto"/>
          </w:divBdr>
        </w:div>
        <w:div w:id="815031974">
          <w:marLeft w:val="0"/>
          <w:marRight w:val="0"/>
          <w:marTop w:val="0"/>
          <w:marBottom w:val="0"/>
          <w:divBdr>
            <w:top w:val="none" w:sz="0" w:space="0" w:color="auto"/>
            <w:left w:val="none" w:sz="0" w:space="0" w:color="auto"/>
            <w:bottom w:val="none" w:sz="0" w:space="0" w:color="auto"/>
            <w:right w:val="none" w:sz="0" w:space="0" w:color="auto"/>
          </w:divBdr>
        </w:div>
        <w:div w:id="820392896">
          <w:marLeft w:val="0"/>
          <w:marRight w:val="0"/>
          <w:marTop w:val="0"/>
          <w:marBottom w:val="0"/>
          <w:divBdr>
            <w:top w:val="none" w:sz="0" w:space="0" w:color="auto"/>
            <w:left w:val="none" w:sz="0" w:space="0" w:color="auto"/>
            <w:bottom w:val="none" w:sz="0" w:space="0" w:color="auto"/>
            <w:right w:val="none" w:sz="0" w:space="0" w:color="auto"/>
          </w:divBdr>
          <w:divsChild>
            <w:div w:id="189533880">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818574772">
              <w:marLeft w:val="0"/>
              <w:marRight w:val="0"/>
              <w:marTop w:val="0"/>
              <w:marBottom w:val="0"/>
              <w:divBdr>
                <w:top w:val="none" w:sz="0" w:space="0" w:color="auto"/>
                <w:left w:val="none" w:sz="0" w:space="0" w:color="auto"/>
                <w:bottom w:val="none" w:sz="0" w:space="0" w:color="auto"/>
                <w:right w:val="none" w:sz="0" w:space="0" w:color="auto"/>
              </w:divBdr>
            </w:div>
            <w:div w:id="853807045">
              <w:marLeft w:val="0"/>
              <w:marRight w:val="0"/>
              <w:marTop w:val="0"/>
              <w:marBottom w:val="0"/>
              <w:divBdr>
                <w:top w:val="none" w:sz="0" w:space="0" w:color="auto"/>
                <w:left w:val="none" w:sz="0" w:space="0" w:color="auto"/>
                <w:bottom w:val="none" w:sz="0" w:space="0" w:color="auto"/>
                <w:right w:val="none" w:sz="0" w:space="0" w:color="auto"/>
              </w:divBdr>
            </w:div>
            <w:div w:id="1968465327">
              <w:marLeft w:val="0"/>
              <w:marRight w:val="0"/>
              <w:marTop w:val="0"/>
              <w:marBottom w:val="0"/>
              <w:divBdr>
                <w:top w:val="none" w:sz="0" w:space="0" w:color="auto"/>
                <w:left w:val="none" w:sz="0" w:space="0" w:color="auto"/>
                <w:bottom w:val="none" w:sz="0" w:space="0" w:color="auto"/>
                <w:right w:val="none" w:sz="0" w:space="0" w:color="auto"/>
              </w:divBdr>
            </w:div>
          </w:divsChild>
        </w:div>
        <w:div w:id="822239674">
          <w:marLeft w:val="0"/>
          <w:marRight w:val="0"/>
          <w:marTop w:val="0"/>
          <w:marBottom w:val="0"/>
          <w:divBdr>
            <w:top w:val="none" w:sz="0" w:space="0" w:color="auto"/>
            <w:left w:val="none" w:sz="0" w:space="0" w:color="auto"/>
            <w:bottom w:val="none" w:sz="0" w:space="0" w:color="auto"/>
            <w:right w:val="none" w:sz="0" w:space="0" w:color="auto"/>
          </w:divBdr>
        </w:div>
        <w:div w:id="832330113">
          <w:marLeft w:val="0"/>
          <w:marRight w:val="0"/>
          <w:marTop w:val="0"/>
          <w:marBottom w:val="0"/>
          <w:divBdr>
            <w:top w:val="none" w:sz="0" w:space="0" w:color="auto"/>
            <w:left w:val="none" w:sz="0" w:space="0" w:color="auto"/>
            <w:bottom w:val="none" w:sz="0" w:space="0" w:color="auto"/>
            <w:right w:val="none" w:sz="0" w:space="0" w:color="auto"/>
          </w:divBdr>
          <w:divsChild>
            <w:div w:id="186337558">
              <w:marLeft w:val="0"/>
              <w:marRight w:val="0"/>
              <w:marTop w:val="0"/>
              <w:marBottom w:val="0"/>
              <w:divBdr>
                <w:top w:val="none" w:sz="0" w:space="0" w:color="auto"/>
                <w:left w:val="none" w:sz="0" w:space="0" w:color="auto"/>
                <w:bottom w:val="none" w:sz="0" w:space="0" w:color="auto"/>
                <w:right w:val="none" w:sz="0" w:space="0" w:color="auto"/>
              </w:divBdr>
            </w:div>
            <w:div w:id="344746286">
              <w:marLeft w:val="0"/>
              <w:marRight w:val="0"/>
              <w:marTop w:val="0"/>
              <w:marBottom w:val="0"/>
              <w:divBdr>
                <w:top w:val="none" w:sz="0" w:space="0" w:color="auto"/>
                <w:left w:val="none" w:sz="0" w:space="0" w:color="auto"/>
                <w:bottom w:val="none" w:sz="0" w:space="0" w:color="auto"/>
                <w:right w:val="none" w:sz="0" w:space="0" w:color="auto"/>
              </w:divBdr>
            </w:div>
            <w:div w:id="809593395">
              <w:marLeft w:val="0"/>
              <w:marRight w:val="0"/>
              <w:marTop w:val="0"/>
              <w:marBottom w:val="0"/>
              <w:divBdr>
                <w:top w:val="none" w:sz="0" w:space="0" w:color="auto"/>
                <w:left w:val="none" w:sz="0" w:space="0" w:color="auto"/>
                <w:bottom w:val="none" w:sz="0" w:space="0" w:color="auto"/>
                <w:right w:val="none" w:sz="0" w:space="0" w:color="auto"/>
              </w:divBdr>
            </w:div>
            <w:div w:id="831145356">
              <w:marLeft w:val="0"/>
              <w:marRight w:val="0"/>
              <w:marTop w:val="0"/>
              <w:marBottom w:val="0"/>
              <w:divBdr>
                <w:top w:val="none" w:sz="0" w:space="0" w:color="auto"/>
                <w:left w:val="none" w:sz="0" w:space="0" w:color="auto"/>
                <w:bottom w:val="none" w:sz="0" w:space="0" w:color="auto"/>
                <w:right w:val="none" w:sz="0" w:space="0" w:color="auto"/>
              </w:divBdr>
            </w:div>
            <w:div w:id="1793674066">
              <w:marLeft w:val="0"/>
              <w:marRight w:val="0"/>
              <w:marTop w:val="0"/>
              <w:marBottom w:val="0"/>
              <w:divBdr>
                <w:top w:val="none" w:sz="0" w:space="0" w:color="auto"/>
                <w:left w:val="none" w:sz="0" w:space="0" w:color="auto"/>
                <w:bottom w:val="none" w:sz="0" w:space="0" w:color="auto"/>
                <w:right w:val="none" w:sz="0" w:space="0" w:color="auto"/>
              </w:divBdr>
            </w:div>
          </w:divsChild>
        </w:div>
        <w:div w:id="835002019">
          <w:marLeft w:val="0"/>
          <w:marRight w:val="0"/>
          <w:marTop w:val="0"/>
          <w:marBottom w:val="0"/>
          <w:divBdr>
            <w:top w:val="none" w:sz="0" w:space="0" w:color="auto"/>
            <w:left w:val="none" w:sz="0" w:space="0" w:color="auto"/>
            <w:bottom w:val="none" w:sz="0" w:space="0" w:color="auto"/>
            <w:right w:val="none" w:sz="0" w:space="0" w:color="auto"/>
          </w:divBdr>
        </w:div>
        <w:div w:id="836071980">
          <w:marLeft w:val="0"/>
          <w:marRight w:val="0"/>
          <w:marTop w:val="0"/>
          <w:marBottom w:val="0"/>
          <w:divBdr>
            <w:top w:val="none" w:sz="0" w:space="0" w:color="auto"/>
            <w:left w:val="none" w:sz="0" w:space="0" w:color="auto"/>
            <w:bottom w:val="none" w:sz="0" w:space="0" w:color="auto"/>
            <w:right w:val="none" w:sz="0" w:space="0" w:color="auto"/>
          </w:divBdr>
        </w:div>
        <w:div w:id="886181536">
          <w:marLeft w:val="0"/>
          <w:marRight w:val="0"/>
          <w:marTop w:val="0"/>
          <w:marBottom w:val="0"/>
          <w:divBdr>
            <w:top w:val="none" w:sz="0" w:space="0" w:color="auto"/>
            <w:left w:val="none" w:sz="0" w:space="0" w:color="auto"/>
            <w:bottom w:val="none" w:sz="0" w:space="0" w:color="auto"/>
            <w:right w:val="none" w:sz="0" w:space="0" w:color="auto"/>
          </w:divBdr>
        </w:div>
        <w:div w:id="897589896">
          <w:marLeft w:val="0"/>
          <w:marRight w:val="0"/>
          <w:marTop w:val="0"/>
          <w:marBottom w:val="0"/>
          <w:divBdr>
            <w:top w:val="none" w:sz="0" w:space="0" w:color="auto"/>
            <w:left w:val="none" w:sz="0" w:space="0" w:color="auto"/>
            <w:bottom w:val="none" w:sz="0" w:space="0" w:color="auto"/>
            <w:right w:val="none" w:sz="0" w:space="0" w:color="auto"/>
          </w:divBdr>
          <w:divsChild>
            <w:div w:id="159585200">
              <w:marLeft w:val="0"/>
              <w:marRight w:val="0"/>
              <w:marTop w:val="0"/>
              <w:marBottom w:val="0"/>
              <w:divBdr>
                <w:top w:val="none" w:sz="0" w:space="0" w:color="auto"/>
                <w:left w:val="none" w:sz="0" w:space="0" w:color="auto"/>
                <w:bottom w:val="none" w:sz="0" w:space="0" w:color="auto"/>
                <w:right w:val="none" w:sz="0" w:space="0" w:color="auto"/>
              </w:divBdr>
            </w:div>
            <w:div w:id="302664296">
              <w:marLeft w:val="0"/>
              <w:marRight w:val="0"/>
              <w:marTop w:val="0"/>
              <w:marBottom w:val="0"/>
              <w:divBdr>
                <w:top w:val="none" w:sz="0" w:space="0" w:color="auto"/>
                <w:left w:val="none" w:sz="0" w:space="0" w:color="auto"/>
                <w:bottom w:val="none" w:sz="0" w:space="0" w:color="auto"/>
                <w:right w:val="none" w:sz="0" w:space="0" w:color="auto"/>
              </w:divBdr>
            </w:div>
            <w:div w:id="1094400650">
              <w:marLeft w:val="0"/>
              <w:marRight w:val="0"/>
              <w:marTop w:val="0"/>
              <w:marBottom w:val="0"/>
              <w:divBdr>
                <w:top w:val="none" w:sz="0" w:space="0" w:color="auto"/>
                <w:left w:val="none" w:sz="0" w:space="0" w:color="auto"/>
                <w:bottom w:val="none" w:sz="0" w:space="0" w:color="auto"/>
                <w:right w:val="none" w:sz="0" w:space="0" w:color="auto"/>
              </w:divBdr>
            </w:div>
            <w:div w:id="1110662394">
              <w:marLeft w:val="0"/>
              <w:marRight w:val="0"/>
              <w:marTop w:val="0"/>
              <w:marBottom w:val="0"/>
              <w:divBdr>
                <w:top w:val="none" w:sz="0" w:space="0" w:color="auto"/>
                <w:left w:val="none" w:sz="0" w:space="0" w:color="auto"/>
                <w:bottom w:val="none" w:sz="0" w:space="0" w:color="auto"/>
                <w:right w:val="none" w:sz="0" w:space="0" w:color="auto"/>
              </w:divBdr>
            </w:div>
            <w:div w:id="1575242528">
              <w:marLeft w:val="0"/>
              <w:marRight w:val="0"/>
              <w:marTop w:val="0"/>
              <w:marBottom w:val="0"/>
              <w:divBdr>
                <w:top w:val="none" w:sz="0" w:space="0" w:color="auto"/>
                <w:left w:val="none" w:sz="0" w:space="0" w:color="auto"/>
                <w:bottom w:val="none" w:sz="0" w:space="0" w:color="auto"/>
                <w:right w:val="none" w:sz="0" w:space="0" w:color="auto"/>
              </w:divBdr>
            </w:div>
          </w:divsChild>
        </w:div>
        <w:div w:id="929390564">
          <w:marLeft w:val="0"/>
          <w:marRight w:val="0"/>
          <w:marTop w:val="0"/>
          <w:marBottom w:val="0"/>
          <w:divBdr>
            <w:top w:val="none" w:sz="0" w:space="0" w:color="auto"/>
            <w:left w:val="none" w:sz="0" w:space="0" w:color="auto"/>
            <w:bottom w:val="none" w:sz="0" w:space="0" w:color="auto"/>
            <w:right w:val="none" w:sz="0" w:space="0" w:color="auto"/>
          </w:divBdr>
        </w:div>
        <w:div w:id="937832786">
          <w:marLeft w:val="0"/>
          <w:marRight w:val="0"/>
          <w:marTop w:val="0"/>
          <w:marBottom w:val="0"/>
          <w:divBdr>
            <w:top w:val="none" w:sz="0" w:space="0" w:color="auto"/>
            <w:left w:val="none" w:sz="0" w:space="0" w:color="auto"/>
            <w:bottom w:val="none" w:sz="0" w:space="0" w:color="auto"/>
            <w:right w:val="none" w:sz="0" w:space="0" w:color="auto"/>
          </w:divBdr>
          <w:divsChild>
            <w:div w:id="146554553">
              <w:marLeft w:val="0"/>
              <w:marRight w:val="0"/>
              <w:marTop w:val="0"/>
              <w:marBottom w:val="0"/>
              <w:divBdr>
                <w:top w:val="none" w:sz="0" w:space="0" w:color="auto"/>
                <w:left w:val="none" w:sz="0" w:space="0" w:color="auto"/>
                <w:bottom w:val="none" w:sz="0" w:space="0" w:color="auto"/>
                <w:right w:val="none" w:sz="0" w:space="0" w:color="auto"/>
              </w:divBdr>
            </w:div>
            <w:div w:id="765686814">
              <w:marLeft w:val="0"/>
              <w:marRight w:val="0"/>
              <w:marTop w:val="0"/>
              <w:marBottom w:val="0"/>
              <w:divBdr>
                <w:top w:val="none" w:sz="0" w:space="0" w:color="auto"/>
                <w:left w:val="none" w:sz="0" w:space="0" w:color="auto"/>
                <w:bottom w:val="none" w:sz="0" w:space="0" w:color="auto"/>
                <w:right w:val="none" w:sz="0" w:space="0" w:color="auto"/>
              </w:divBdr>
            </w:div>
            <w:div w:id="876284693">
              <w:marLeft w:val="0"/>
              <w:marRight w:val="0"/>
              <w:marTop w:val="0"/>
              <w:marBottom w:val="0"/>
              <w:divBdr>
                <w:top w:val="none" w:sz="0" w:space="0" w:color="auto"/>
                <w:left w:val="none" w:sz="0" w:space="0" w:color="auto"/>
                <w:bottom w:val="none" w:sz="0" w:space="0" w:color="auto"/>
                <w:right w:val="none" w:sz="0" w:space="0" w:color="auto"/>
              </w:divBdr>
            </w:div>
            <w:div w:id="1043477365">
              <w:marLeft w:val="0"/>
              <w:marRight w:val="0"/>
              <w:marTop w:val="0"/>
              <w:marBottom w:val="0"/>
              <w:divBdr>
                <w:top w:val="none" w:sz="0" w:space="0" w:color="auto"/>
                <w:left w:val="none" w:sz="0" w:space="0" w:color="auto"/>
                <w:bottom w:val="none" w:sz="0" w:space="0" w:color="auto"/>
                <w:right w:val="none" w:sz="0" w:space="0" w:color="auto"/>
              </w:divBdr>
            </w:div>
            <w:div w:id="1170801642">
              <w:marLeft w:val="0"/>
              <w:marRight w:val="0"/>
              <w:marTop w:val="0"/>
              <w:marBottom w:val="0"/>
              <w:divBdr>
                <w:top w:val="none" w:sz="0" w:space="0" w:color="auto"/>
                <w:left w:val="none" w:sz="0" w:space="0" w:color="auto"/>
                <w:bottom w:val="none" w:sz="0" w:space="0" w:color="auto"/>
                <w:right w:val="none" w:sz="0" w:space="0" w:color="auto"/>
              </w:divBdr>
            </w:div>
          </w:divsChild>
        </w:div>
        <w:div w:id="969632295">
          <w:marLeft w:val="0"/>
          <w:marRight w:val="0"/>
          <w:marTop w:val="0"/>
          <w:marBottom w:val="0"/>
          <w:divBdr>
            <w:top w:val="none" w:sz="0" w:space="0" w:color="auto"/>
            <w:left w:val="none" w:sz="0" w:space="0" w:color="auto"/>
            <w:bottom w:val="none" w:sz="0" w:space="0" w:color="auto"/>
            <w:right w:val="none" w:sz="0" w:space="0" w:color="auto"/>
          </w:divBdr>
        </w:div>
        <w:div w:id="971058109">
          <w:marLeft w:val="0"/>
          <w:marRight w:val="0"/>
          <w:marTop w:val="0"/>
          <w:marBottom w:val="0"/>
          <w:divBdr>
            <w:top w:val="none" w:sz="0" w:space="0" w:color="auto"/>
            <w:left w:val="none" w:sz="0" w:space="0" w:color="auto"/>
            <w:bottom w:val="none" w:sz="0" w:space="0" w:color="auto"/>
            <w:right w:val="none" w:sz="0" w:space="0" w:color="auto"/>
          </w:divBdr>
        </w:div>
        <w:div w:id="982468803">
          <w:marLeft w:val="0"/>
          <w:marRight w:val="0"/>
          <w:marTop w:val="0"/>
          <w:marBottom w:val="0"/>
          <w:divBdr>
            <w:top w:val="none" w:sz="0" w:space="0" w:color="auto"/>
            <w:left w:val="none" w:sz="0" w:space="0" w:color="auto"/>
            <w:bottom w:val="none" w:sz="0" w:space="0" w:color="auto"/>
            <w:right w:val="none" w:sz="0" w:space="0" w:color="auto"/>
          </w:divBdr>
        </w:div>
        <w:div w:id="1007905089">
          <w:marLeft w:val="0"/>
          <w:marRight w:val="0"/>
          <w:marTop w:val="0"/>
          <w:marBottom w:val="0"/>
          <w:divBdr>
            <w:top w:val="none" w:sz="0" w:space="0" w:color="auto"/>
            <w:left w:val="none" w:sz="0" w:space="0" w:color="auto"/>
            <w:bottom w:val="none" w:sz="0" w:space="0" w:color="auto"/>
            <w:right w:val="none" w:sz="0" w:space="0" w:color="auto"/>
          </w:divBdr>
        </w:div>
        <w:div w:id="1012806708">
          <w:marLeft w:val="0"/>
          <w:marRight w:val="0"/>
          <w:marTop w:val="0"/>
          <w:marBottom w:val="0"/>
          <w:divBdr>
            <w:top w:val="none" w:sz="0" w:space="0" w:color="auto"/>
            <w:left w:val="none" w:sz="0" w:space="0" w:color="auto"/>
            <w:bottom w:val="none" w:sz="0" w:space="0" w:color="auto"/>
            <w:right w:val="none" w:sz="0" w:space="0" w:color="auto"/>
          </w:divBdr>
        </w:div>
        <w:div w:id="1022319900">
          <w:marLeft w:val="0"/>
          <w:marRight w:val="0"/>
          <w:marTop w:val="0"/>
          <w:marBottom w:val="0"/>
          <w:divBdr>
            <w:top w:val="none" w:sz="0" w:space="0" w:color="auto"/>
            <w:left w:val="none" w:sz="0" w:space="0" w:color="auto"/>
            <w:bottom w:val="none" w:sz="0" w:space="0" w:color="auto"/>
            <w:right w:val="none" w:sz="0" w:space="0" w:color="auto"/>
          </w:divBdr>
        </w:div>
        <w:div w:id="1034232196">
          <w:marLeft w:val="0"/>
          <w:marRight w:val="0"/>
          <w:marTop w:val="0"/>
          <w:marBottom w:val="0"/>
          <w:divBdr>
            <w:top w:val="none" w:sz="0" w:space="0" w:color="auto"/>
            <w:left w:val="none" w:sz="0" w:space="0" w:color="auto"/>
            <w:bottom w:val="none" w:sz="0" w:space="0" w:color="auto"/>
            <w:right w:val="none" w:sz="0" w:space="0" w:color="auto"/>
          </w:divBdr>
        </w:div>
        <w:div w:id="1040667116">
          <w:marLeft w:val="0"/>
          <w:marRight w:val="0"/>
          <w:marTop w:val="0"/>
          <w:marBottom w:val="0"/>
          <w:divBdr>
            <w:top w:val="none" w:sz="0" w:space="0" w:color="auto"/>
            <w:left w:val="none" w:sz="0" w:space="0" w:color="auto"/>
            <w:bottom w:val="none" w:sz="0" w:space="0" w:color="auto"/>
            <w:right w:val="none" w:sz="0" w:space="0" w:color="auto"/>
          </w:divBdr>
        </w:div>
        <w:div w:id="1058432381">
          <w:marLeft w:val="0"/>
          <w:marRight w:val="0"/>
          <w:marTop w:val="0"/>
          <w:marBottom w:val="0"/>
          <w:divBdr>
            <w:top w:val="none" w:sz="0" w:space="0" w:color="auto"/>
            <w:left w:val="none" w:sz="0" w:space="0" w:color="auto"/>
            <w:bottom w:val="none" w:sz="0" w:space="0" w:color="auto"/>
            <w:right w:val="none" w:sz="0" w:space="0" w:color="auto"/>
          </w:divBdr>
        </w:div>
        <w:div w:id="1059983394">
          <w:marLeft w:val="0"/>
          <w:marRight w:val="0"/>
          <w:marTop w:val="0"/>
          <w:marBottom w:val="0"/>
          <w:divBdr>
            <w:top w:val="none" w:sz="0" w:space="0" w:color="auto"/>
            <w:left w:val="none" w:sz="0" w:space="0" w:color="auto"/>
            <w:bottom w:val="none" w:sz="0" w:space="0" w:color="auto"/>
            <w:right w:val="none" w:sz="0" w:space="0" w:color="auto"/>
          </w:divBdr>
        </w:div>
        <w:div w:id="1078553391">
          <w:marLeft w:val="0"/>
          <w:marRight w:val="0"/>
          <w:marTop w:val="0"/>
          <w:marBottom w:val="0"/>
          <w:divBdr>
            <w:top w:val="none" w:sz="0" w:space="0" w:color="auto"/>
            <w:left w:val="none" w:sz="0" w:space="0" w:color="auto"/>
            <w:bottom w:val="none" w:sz="0" w:space="0" w:color="auto"/>
            <w:right w:val="none" w:sz="0" w:space="0" w:color="auto"/>
          </w:divBdr>
        </w:div>
        <w:div w:id="1103037464">
          <w:marLeft w:val="0"/>
          <w:marRight w:val="0"/>
          <w:marTop w:val="0"/>
          <w:marBottom w:val="0"/>
          <w:divBdr>
            <w:top w:val="none" w:sz="0" w:space="0" w:color="auto"/>
            <w:left w:val="none" w:sz="0" w:space="0" w:color="auto"/>
            <w:bottom w:val="none" w:sz="0" w:space="0" w:color="auto"/>
            <w:right w:val="none" w:sz="0" w:space="0" w:color="auto"/>
          </w:divBdr>
        </w:div>
        <w:div w:id="1103914835">
          <w:marLeft w:val="0"/>
          <w:marRight w:val="0"/>
          <w:marTop w:val="0"/>
          <w:marBottom w:val="0"/>
          <w:divBdr>
            <w:top w:val="none" w:sz="0" w:space="0" w:color="auto"/>
            <w:left w:val="none" w:sz="0" w:space="0" w:color="auto"/>
            <w:bottom w:val="none" w:sz="0" w:space="0" w:color="auto"/>
            <w:right w:val="none" w:sz="0" w:space="0" w:color="auto"/>
          </w:divBdr>
        </w:div>
        <w:div w:id="1108357243">
          <w:marLeft w:val="0"/>
          <w:marRight w:val="0"/>
          <w:marTop w:val="0"/>
          <w:marBottom w:val="0"/>
          <w:divBdr>
            <w:top w:val="none" w:sz="0" w:space="0" w:color="auto"/>
            <w:left w:val="none" w:sz="0" w:space="0" w:color="auto"/>
            <w:bottom w:val="none" w:sz="0" w:space="0" w:color="auto"/>
            <w:right w:val="none" w:sz="0" w:space="0" w:color="auto"/>
          </w:divBdr>
          <w:divsChild>
            <w:div w:id="162210263">
              <w:marLeft w:val="0"/>
              <w:marRight w:val="0"/>
              <w:marTop w:val="0"/>
              <w:marBottom w:val="0"/>
              <w:divBdr>
                <w:top w:val="none" w:sz="0" w:space="0" w:color="auto"/>
                <w:left w:val="none" w:sz="0" w:space="0" w:color="auto"/>
                <w:bottom w:val="none" w:sz="0" w:space="0" w:color="auto"/>
                <w:right w:val="none" w:sz="0" w:space="0" w:color="auto"/>
              </w:divBdr>
            </w:div>
            <w:div w:id="1101603757">
              <w:marLeft w:val="0"/>
              <w:marRight w:val="0"/>
              <w:marTop w:val="0"/>
              <w:marBottom w:val="0"/>
              <w:divBdr>
                <w:top w:val="none" w:sz="0" w:space="0" w:color="auto"/>
                <w:left w:val="none" w:sz="0" w:space="0" w:color="auto"/>
                <w:bottom w:val="none" w:sz="0" w:space="0" w:color="auto"/>
                <w:right w:val="none" w:sz="0" w:space="0" w:color="auto"/>
              </w:divBdr>
            </w:div>
            <w:div w:id="1234466869">
              <w:marLeft w:val="0"/>
              <w:marRight w:val="0"/>
              <w:marTop w:val="0"/>
              <w:marBottom w:val="0"/>
              <w:divBdr>
                <w:top w:val="none" w:sz="0" w:space="0" w:color="auto"/>
                <w:left w:val="none" w:sz="0" w:space="0" w:color="auto"/>
                <w:bottom w:val="none" w:sz="0" w:space="0" w:color="auto"/>
                <w:right w:val="none" w:sz="0" w:space="0" w:color="auto"/>
              </w:divBdr>
            </w:div>
            <w:div w:id="1428040775">
              <w:marLeft w:val="0"/>
              <w:marRight w:val="0"/>
              <w:marTop w:val="0"/>
              <w:marBottom w:val="0"/>
              <w:divBdr>
                <w:top w:val="none" w:sz="0" w:space="0" w:color="auto"/>
                <w:left w:val="none" w:sz="0" w:space="0" w:color="auto"/>
                <w:bottom w:val="none" w:sz="0" w:space="0" w:color="auto"/>
                <w:right w:val="none" w:sz="0" w:space="0" w:color="auto"/>
              </w:divBdr>
            </w:div>
            <w:div w:id="1932159811">
              <w:marLeft w:val="0"/>
              <w:marRight w:val="0"/>
              <w:marTop w:val="0"/>
              <w:marBottom w:val="0"/>
              <w:divBdr>
                <w:top w:val="none" w:sz="0" w:space="0" w:color="auto"/>
                <w:left w:val="none" w:sz="0" w:space="0" w:color="auto"/>
                <w:bottom w:val="none" w:sz="0" w:space="0" w:color="auto"/>
                <w:right w:val="none" w:sz="0" w:space="0" w:color="auto"/>
              </w:divBdr>
            </w:div>
          </w:divsChild>
        </w:div>
        <w:div w:id="1110128767">
          <w:marLeft w:val="0"/>
          <w:marRight w:val="0"/>
          <w:marTop w:val="0"/>
          <w:marBottom w:val="0"/>
          <w:divBdr>
            <w:top w:val="none" w:sz="0" w:space="0" w:color="auto"/>
            <w:left w:val="none" w:sz="0" w:space="0" w:color="auto"/>
            <w:bottom w:val="none" w:sz="0" w:space="0" w:color="auto"/>
            <w:right w:val="none" w:sz="0" w:space="0" w:color="auto"/>
          </w:divBdr>
        </w:div>
        <w:div w:id="1124350242">
          <w:marLeft w:val="0"/>
          <w:marRight w:val="0"/>
          <w:marTop w:val="0"/>
          <w:marBottom w:val="0"/>
          <w:divBdr>
            <w:top w:val="none" w:sz="0" w:space="0" w:color="auto"/>
            <w:left w:val="none" w:sz="0" w:space="0" w:color="auto"/>
            <w:bottom w:val="none" w:sz="0" w:space="0" w:color="auto"/>
            <w:right w:val="none" w:sz="0" w:space="0" w:color="auto"/>
          </w:divBdr>
        </w:div>
        <w:div w:id="1135370443">
          <w:marLeft w:val="0"/>
          <w:marRight w:val="0"/>
          <w:marTop w:val="0"/>
          <w:marBottom w:val="0"/>
          <w:divBdr>
            <w:top w:val="none" w:sz="0" w:space="0" w:color="auto"/>
            <w:left w:val="none" w:sz="0" w:space="0" w:color="auto"/>
            <w:bottom w:val="none" w:sz="0" w:space="0" w:color="auto"/>
            <w:right w:val="none" w:sz="0" w:space="0" w:color="auto"/>
          </w:divBdr>
        </w:div>
        <w:div w:id="1145700598">
          <w:marLeft w:val="0"/>
          <w:marRight w:val="0"/>
          <w:marTop w:val="0"/>
          <w:marBottom w:val="0"/>
          <w:divBdr>
            <w:top w:val="none" w:sz="0" w:space="0" w:color="auto"/>
            <w:left w:val="none" w:sz="0" w:space="0" w:color="auto"/>
            <w:bottom w:val="none" w:sz="0" w:space="0" w:color="auto"/>
            <w:right w:val="none" w:sz="0" w:space="0" w:color="auto"/>
          </w:divBdr>
          <w:divsChild>
            <w:div w:id="601954963">
              <w:marLeft w:val="0"/>
              <w:marRight w:val="0"/>
              <w:marTop w:val="0"/>
              <w:marBottom w:val="0"/>
              <w:divBdr>
                <w:top w:val="none" w:sz="0" w:space="0" w:color="auto"/>
                <w:left w:val="none" w:sz="0" w:space="0" w:color="auto"/>
                <w:bottom w:val="none" w:sz="0" w:space="0" w:color="auto"/>
                <w:right w:val="none" w:sz="0" w:space="0" w:color="auto"/>
              </w:divBdr>
            </w:div>
            <w:div w:id="835656527">
              <w:marLeft w:val="0"/>
              <w:marRight w:val="0"/>
              <w:marTop w:val="0"/>
              <w:marBottom w:val="0"/>
              <w:divBdr>
                <w:top w:val="none" w:sz="0" w:space="0" w:color="auto"/>
                <w:left w:val="none" w:sz="0" w:space="0" w:color="auto"/>
                <w:bottom w:val="none" w:sz="0" w:space="0" w:color="auto"/>
                <w:right w:val="none" w:sz="0" w:space="0" w:color="auto"/>
              </w:divBdr>
            </w:div>
            <w:div w:id="994146443">
              <w:marLeft w:val="0"/>
              <w:marRight w:val="0"/>
              <w:marTop w:val="0"/>
              <w:marBottom w:val="0"/>
              <w:divBdr>
                <w:top w:val="none" w:sz="0" w:space="0" w:color="auto"/>
                <w:left w:val="none" w:sz="0" w:space="0" w:color="auto"/>
                <w:bottom w:val="none" w:sz="0" w:space="0" w:color="auto"/>
                <w:right w:val="none" w:sz="0" w:space="0" w:color="auto"/>
              </w:divBdr>
            </w:div>
            <w:div w:id="1011642081">
              <w:marLeft w:val="0"/>
              <w:marRight w:val="0"/>
              <w:marTop w:val="0"/>
              <w:marBottom w:val="0"/>
              <w:divBdr>
                <w:top w:val="none" w:sz="0" w:space="0" w:color="auto"/>
                <w:left w:val="none" w:sz="0" w:space="0" w:color="auto"/>
                <w:bottom w:val="none" w:sz="0" w:space="0" w:color="auto"/>
                <w:right w:val="none" w:sz="0" w:space="0" w:color="auto"/>
              </w:divBdr>
            </w:div>
            <w:div w:id="1135677903">
              <w:marLeft w:val="0"/>
              <w:marRight w:val="0"/>
              <w:marTop w:val="0"/>
              <w:marBottom w:val="0"/>
              <w:divBdr>
                <w:top w:val="none" w:sz="0" w:space="0" w:color="auto"/>
                <w:left w:val="none" w:sz="0" w:space="0" w:color="auto"/>
                <w:bottom w:val="none" w:sz="0" w:space="0" w:color="auto"/>
                <w:right w:val="none" w:sz="0" w:space="0" w:color="auto"/>
              </w:divBdr>
            </w:div>
          </w:divsChild>
        </w:div>
        <w:div w:id="1148478916">
          <w:marLeft w:val="0"/>
          <w:marRight w:val="0"/>
          <w:marTop w:val="0"/>
          <w:marBottom w:val="0"/>
          <w:divBdr>
            <w:top w:val="none" w:sz="0" w:space="0" w:color="auto"/>
            <w:left w:val="none" w:sz="0" w:space="0" w:color="auto"/>
            <w:bottom w:val="none" w:sz="0" w:space="0" w:color="auto"/>
            <w:right w:val="none" w:sz="0" w:space="0" w:color="auto"/>
          </w:divBdr>
        </w:div>
        <w:div w:id="1153639610">
          <w:marLeft w:val="0"/>
          <w:marRight w:val="0"/>
          <w:marTop w:val="0"/>
          <w:marBottom w:val="0"/>
          <w:divBdr>
            <w:top w:val="none" w:sz="0" w:space="0" w:color="auto"/>
            <w:left w:val="none" w:sz="0" w:space="0" w:color="auto"/>
            <w:bottom w:val="none" w:sz="0" w:space="0" w:color="auto"/>
            <w:right w:val="none" w:sz="0" w:space="0" w:color="auto"/>
          </w:divBdr>
        </w:div>
        <w:div w:id="1159152634">
          <w:marLeft w:val="0"/>
          <w:marRight w:val="0"/>
          <w:marTop w:val="0"/>
          <w:marBottom w:val="0"/>
          <w:divBdr>
            <w:top w:val="none" w:sz="0" w:space="0" w:color="auto"/>
            <w:left w:val="none" w:sz="0" w:space="0" w:color="auto"/>
            <w:bottom w:val="none" w:sz="0" w:space="0" w:color="auto"/>
            <w:right w:val="none" w:sz="0" w:space="0" w:color="auto"/>
          </w:divBdr>
        </w:div>
        <w:div w:id="1167358127">
          <w:marLeft w:val="0"/>
          <w:marRight w:val="0"/>
          <w:marTop w:val="0"/>
          <w:marBottom w:val="0"/>
          <w:divBdr>
            <w:top w:val="none" w:sz="0" w:space="0" w:color="auto"/>
            <w:left w:val="none" w:sz="0" w:space="0" w:color="auto"/>
            <w:bottom w:val="none" w:sz="0" w:space="0" w:color="auto"/>
            <w:right w:val="none" w:sz="0" w:space="0" w:color="auto"/>
          </w:divBdr>
          <w:divsChild>
            <w:div w:id="605189223">
              <w:marLeft w:val="0"/>
              <w:marRight w:val="0"/>
              <w:marTop w:val="0"/>
              <w:marBottom w:val="0"/>
              <w:divBdr>
                <w:top w:val="none" w:sz="0" w:space="0" w:color="auto"/>
                <w:left w:val="none" w:sz="0" w:space="0" w:color="auto"/>
                <w:bottom w:val="none" w:sz="0" w:space="0" w:color="auto"/>
                <w:right w:val="none" w:sz="0" w:space="0" w:color="auto"/>
              </w:divBdr>
            </w:div>
            <w:div w:id="656879103">
              <w:marLeft w:val="0"/>
              <w:marRight w:val="0"/>
              <w:marTop w:val="0"/>
              <w:marBottom w:val="0"/>
              <w:divBdr>
                <w:top w:val="none" w:sz="0" w:space="0" w:color="auto"/>
                <w:left w:val="none" w:sz="0" w:space="0" w:color="auto"/>
                <w:bottom w:val="none" w:sz="0" w:space="0" w:color="auto"/>
                <w:right w:val="none" w:sz="0" w:space="0" w:color="auto"/>
              </w:divBdr>
            </w:div>
            <w:div w:id="1487747730">
              <w:marLeft w:val="0"/>
              <w:marRight w:val="0"/>
              <w:marTop w:val="0"/>
              <w:marBottom w:val="0"/>
              <w:divBdr>
                <w:top w:val="none" w:sz="0" w:space="0" w:color="auto"/>
                <w:left w:val="none" w:sz="0" w:space="0" w:color="auto"/>
                <w:bottom w:val="none" w:sz="0" w:space="0" w:color="auto"/>
                <w:right w:val="none" w:sz="0" w:space="0" w:color="auto"/>
              </w:divBdr>
            </w:div>
            <w:div w:id="1700159844">
              <w:marLeft w:val="0"/>
              <w:marRight w:val="0"/>
              <w:marTop w:val="0"/>
              <w:marBottom w:val="0"/>
              <w:divBdr>
                <w:top w:val="none" w:sz="0" w:space="0" w:color="auto"/>
                <w:left w:val="none" w:sz="0" w:space="0" w:color="auto"/>
                <w:bottom w:val="none" w:sz="0" w:space="0" w:color="auto"/>
                <w:right w:val="none" w:sz="0" w:space="0" w:color="auto"/>
              </w:divBdr>
            </w:div>
            <w:div w:id="2137529390">
              <w:marLeft w:val="0"/>
              <w:marRight w:val="0"/>
              <w:marTop w:val="0"/>
              <w:marBottom w:val="0"/>
              <w:divBdr>
                <w:top w:val="none" w:sz="0" w:space="0" w:color="auto"/>
                <w:left w:val="none" w:sz="0" w:space="0" w:color="auto"/>
                <w:bottom w:val="none" w:sz="0" w:space="0" w:color="auto"/>
                <w:right w:val="none" w:sz="0" w:space="0" w:color="auto"/>
              </w:divBdr>
            </w:div>
          </w:divsChild>
        </w:div>
        <w:div w:id="1181159020">
          <w:marLeft w:val="0"/>
          <w:marRight w:val="0"/>
          <w:marTop w:val="0"/>
          <w:marBottom w:val="0"/>
          <w:divBdr>
            <w:top w:val="none" w:sz="0" w:space="0" w:color="auto"/>
            <w:left w:val="none" w:sz="0" w:space="0" w:color="auto"/>
            <w:bottom w:val="none" w:sz="0" w:space="0" w:color="auto"/>
            <w:right w:val="none" w:sz="0" w:space="0" w:color="auto"/>
          </w:divBdr>
        </w:div>
        <w:div w:id="1219628765">
          <w:marLeft w:val="0"/>
          <w:marRight w:val="0"/>
          <w:marTop w:val="0"/>
          <w:marBottom w:val="0"/>
          <w:divBdr>
            <w:top w:val="none" w:sz="0" w:space="0" w:color="auto"/>
            <w:left w:val="none" w:sz="0" w:space="0" w:color="auto"/>
            <w:bottom w:val="none" w:sz="0" w:space="0" w:color="auto"/>
            <w:right w:val="none" w:sz="0" w:space="0" w:color="auto"/>
          </w:divBdr>
        </w:div>
        <w:div w:id="1219706761">
          <w:marLeft w:val="0"/>
          <w:marRight w:val="0"/>
          <w:marTop w:val="0"/>
          <w:marBottom w:val="0"/>
          <w:divBdr>
            <w:top w:val="none" w:sz="0" w:space="0" w:color="auto"/>
            <w:left w:val="none" w:sz="0" w:space="0" w:color="auto"/>
            <w:bottom w:val="none" w:sz="0" w:space="0" w:color="auto"/>
            <w:right w:val="none" w:sz="0" w:space="0" w:color="auto"/>
          </w:divBdr>
          <w:divsChild>
            <w:div w:id="225458405">
              <w:marLeft w:val="0"/>
              <w:marRight w:val="0"/>
              <w:marTop w:val="0"/>
              <w:marBottom w:val="0"/>
              <w:divBdr>
                <w:top w:val="none" w:sz="0" w:space="0" w:color="auto"/>
                <w:left w:val="none" w:sz="0" w:space="0" w:color="auto"/>
                <w:bottom w:val="none" w:sz="0" w:space="0" w:color="auto"/>
                <w:right w:val="none" w:sz="0" w:space="0" w:color="auto"/>
              </w:divBdr>
            </w:div>
            <w:div w:id="246889620">
              <w:marLeft w:val="0"/>
              <w:marRight w:val="0"/>
              <w:marTop w:val="0"/>
              <w:marBottom w:val="0"/>
              <w:divBdr>
                <w:top w:val="none" w:sz="0" w:space="0" w:color="auto"/>
                <w:left w:val="none" w:sz="0" w:space="0" w:color="auto"/>
                <w:bottom w:val="none" w:sz="0" w:space="0" w:color="auto"/>
                <w:right w:val="none" w:sz="0" w:space="0" w:color="auto"/>
              </w:divBdr>
            </w:div>
            <w:div w:id="1380670391">
              <w:marLeft w:val="0"/>
              <w:marRight w:val="0"/>
              <w:marTop w:val="0"/>
              <w:marBottom w:val="0"/>
              <w:divBdr>
                <w:top w:val="none" w:sz="0" w:space="0" w:color="auto"/>
                <w:left w:val="none" w:sz="0" w:space="0" w:color="auto"/>
                <w:bottom w:val="none" w:sz="0" w:space="0" w:color="auto"/>
                <w:right w:val="none" w:sz="0" w:space="0" w:color="auto"/>
              </w:divBdr>
            </w:div>
            <w:div w:id="1387022310">
              <w:marLeft w:val="0"/>
              <w:marRight w:val="0"/>
              <w:marTop w:val="0"/>
              <w:marBottom w:val="0"/>
              <w:divBdr>
                <w:top w:val="none" w:sz="0" w:space="0" w:color="auto"/>
                <w:left w:val="none" w:sz="0" w:space="0" w:color="auto"/>
                <w:bottom w:val="none" w:sz="0" w:space="0" w:color="auto"/>
                <w:right w:val="none" w:sz="0" w:space="0" w:color="auto"/>
              </w:divBdr>
            </w:div>
            <w:div w:id="1496452909">
              <w:marLeft w:val="0"/>
              <w:marRight w:val="0"/>
              <w:marTop w:val="0"/>
              <w:marBottom w:val="0"/>
              <w:divBdr>
                <w:top w:val="none" w:sz="0" w:space="0" w:color="auto"/>
                <w:left w:val="none" w:sz="0" w:space="0" w:color="auto"/>
                <w:bottom w:val="none" w:sz="0" w:space="0" w:color="auto"/>
                <w:right w:val="none" w:sz="0" w:space="0" w:color="auto"/>
              </w:divBdr>
            </w:div>
          </w:divsChild>
        </w:div>
        <w:div w:id="1223252997">
          <w:marLeft w:val="0"/>
          <w:marRight w:val="0"/>
          <w:marTop w:val="0"/>
          <w:marBottom w:val="0"/>
          <w:divBdr>
            <w:top w:val="none" w:sz="0" w:space="0" w:color="auto"/>
            <w:left w:val="none" w:sz="0" w:space="0" w:color="auto"/>
            <w:bottom w:val="none" w:sz="0" w:space="0" w:color="auto"/>
            <w:right w:val="none" w:sz="0" w:space="0" w:color="auto"/>
          </w:divBdr>
          <w:divsChild>
            <w:div w:id="94598220">
              <w:marLeft w:val="0"/>
              <w:marRight w:val="0"/>
              <w:marTop w:val="0"/>
              <w:marBottom w:val="0"/>
              <w:divBdr>
                <w:top w:val="none" w:sz="0" w:space="0" w:color="auto"/>
                <w:left w:val="none" w:sz="0" w:space="0" w:color="auto"/>
                <w:bottom w:val="none" w:sz="0" w:space="0" w:color="auto"/>
                <w:right w:val="none" w:sz="0" w:space="0" w:color="auto"/>
              </w:divBdr>
            </w:div>
            <w:div w:id="126509812">
              <w:marLeft w:val="0"/>
              <w:marRight w:val="0"/>
              <w:marTop w:val="0"/>
              <w:marBottom w:val="0"/>
              <w:divBdr>
                <w:top w:val="none" w:sz="0" w:space="0" w:color="auto"/>
                <w:left w:val="none" w:sz="0" w:space="0" w:color="auto"/>
                <w:bottom w:val="none" w:sz="0" w:space="0" w:color="auto"/>
                <w:right w:val="none" w:sz="0" w:space="0" w:color="auto"/>
              </w:divBdr>
            </w:div>
            <w:div w:id="331681855">
              <w:marLeft w:val="0"/>
              <w:marRight w:val="0"/>
              <w:marTop w:val="0"/>
              <w:marBottom w:val="0"/>
              <w:divBdr>
                <w:top w:val="none" w:sz="0" w:space="0" w:color="auto"/>
                <w:left w:val="none" w:sz="0" w:space="0" w:color="auto"/>
                <w:bottom w:val="none" w:sz="0" w:space="0" w:color="auto"/>
                <w:right w:val="none" w:sz="0" w:space="0" w:color="auto"/>
              </w:divBdr>
            </w:div>
            <w:div w:id="1001858582">
              <w:marLeft w:val="0"/>
              <w:marRight w:val="0"/>
              <w:marTop w:val="0"/>
              <w:marBottom w:val="0"/>
              <w:divBdr>
                <w:top w:val="none" w:sz="0" w:space="0" w:color="auto"/>
                <w:left w:val="none" w:sz="0" w:space="0" w:color="auto"/>
                <w:bottom w:val="none" w:sz="0" w:space="0" w:color="auto"/>
                <w:right w:val="none" w:sz="0" w:space="0" w:color="auto"/>
              </w:divBdr>
            </w:div>
            <w:div w:id="2110730005">
              <w:marLeft w:val="0"/>
              <w:marRight w:val="0"/>
              <w:marTop w:val="0"/>
              <w:marBottom w:val="0"/>
              <w:divBdr>
                <w:top w:val="none" w:sz="0" w:space="0" w:color="auto"/>
                <w:left w:val="none" w:sz="0" w:space="0" w:color="auto"/>
                <w:bottom w:val="none" w:sz="0" w:space="0" w:color="auto"/>
                <w:right w:val="none" w:sz="0" w:space="0" w:color="auto"/>
              </w:divBdr>
            </w:div>
          </w:divsChild>
        </w:div>
        <w:div w:id="1239704068">
          <w:marLeft w:val="0"/>
          <w:marRight w:val="0"/>
          <w:marTop w:val="0"/>
          <w:marBottom w:val="0"/>
          <w:divBdr>
            <w:top w:val="none" w:sz="0" w:space="0" w:color="auto"/>
            <w:left w:val="none" w:sz="0" w:space="0" w:color="auto"/>
            <w:bottom w:val="none" w:sz="0" w:space="0" w:color="auto"/>
            <w:right w:val="none" w:sz="0" w:space="0" w:color="auto"/>
          </w:divBdr>
          <w:divsChild>
            <w:div w:id="803083728">
              <w:marLeft w:val="0"/>
              <w:marRight w:val="0"/>
              <w:marTop w:val="0"/>
              <w:marBottom w:val="0"/>
              <w:divBdr>
                <w:top w:val="none" w:sz="0" w:space="0" w:color="auto"/>
                <w:left w:val="none" w:sz="0" w:space="0" w:color="auto"/>
                <w:bottom w:val="none" w:sz="0" w:space="0" w:color="auto"/>
                <w:right w:val="none" w:sz="0" w:space="0" w:color="auto"/>
              </w:divBdr>
            </w:div>
            <w:div w:id="1116096292">
              <w:marLeft w:val="0"/>
              <w:marRight w:val="0"/>
              <w:marTop w:val="0"/>
              <w:marBottom w:val="0"/>
              <w:divBdr>
                <w:top w:val="none" w:sz="0" w:space="0" w:color="auto"/>
                <w:left w:val="none" w:sz="0" w:space="0" w:color="auto"/>
                <w:bottom w:val="none" w:sz="0" w:space="0" w:color="auto"/>
                <w:right w:val="none" w:sz="0" w:space="0" w:color="auto"/>
              </w:divBdr>
            </w:div>
            <w:div w:id="1325477803">
              <w:marLeft w:val="0"/>
              <w:marRight w:val="0"/>
              <w:marTop w:val="0"/>
              <w:marBottom w:val="0"/>
              <w:divBdr>
                <w:top w:val="none" w:sz="0" w:space="0" w:color="auto"/>
                <w:left w:val="none" w:sz="0" w:space="0" w:color="auto"/>
                <w:bottom w:val="none" w:sz="0" w:space="0" w:color="auto"/>
                <w:right w:val="none" w:sz="0" w:space="0" w:color="auto"/>
              </w:divBdr>
            </w:div>
            <w:div w:id="1866282393">
              <w:marLeft w:val="0"/>
              <w:marRight w:val="0"/>
              <w:marTop w:val="0"/>
              <w:marBottom w:val="0"/>
              <w:divBdr>
                <w:top w:val="none" w:sz="0" w:space="0" w:color="auto"/>
                <w:left w:val="none" w:sz="0" w:space="0" w:color="auto"/>
                <w:bottom w:val="none" w:sz="0" w:space="0" w:color="auto"/>
                <w:right w:val="none" w:sz="0" w:space="0" w:color="auto"/>
              </w:divBdr>
            </w:div>
            <w:div w:id="2085687378">
              <w:marLeft w:val="0"/>
              <w:marRight w:val="0"/>
              <w:marTop w:val="0"/>
              <w:marBottom w:val="0"/>
              <w:divBdr>
                <w:top w:val="none" w:sz="0" w:space="0" w:color="auto"/>
                <w:left w:val="none" w:sz="0" w:space="0" w:color="auto"/>
                <w:bottom w:val="none" w:sz="0" w:space="0" w:color="auto"/>
                <w:right w:val="none" w:sz="0" w:space="0" w:color="auto"/>
              </w:divBdr>
            </w:div>
          </w:divsChild>
        </w:div>
        <w:div w:id="1240216198">
          <w:marLeft w:val="0"/>
          <w:marRight w:val="0"/>
          <w:marTop w:val="0"/>
          <w:marBottom w:val="0"/>
          <w:divBdr>
            <w:top w:val="none" w:sz="0" w:space="0" w:color="auto"/>
            <w:left w:val="none" w:sz="0" w:space="0" w:color="auto"/>
            <w:bottom w:val="none" w:sz="0" w:space="0" w:color="auto"/>
            <w:right w:val="none" w:sz="0" w:space="0" w:color="auto"/>
          </w:divBdr>
        </w:div>
        <w:div w:id="1263342813">
          <w:marLeft w:val="0"/>
          <w:marRight w:val="0"/>
          <w:marTop w:val="0"/>
          <w:marBottom w:val="0"/>
          <w:divBdr>
            <w:top w:val="none" w:sz="0" w:space="0" w:color="auto"/>
            <w:left w:val="none" w:sz="0" w:space="0" w:color="auto"/>
            <w:bottom w:val="none" w:sz="0" w:space="0" w:color="auto"/>
            <w:right w:val="none" w:sz="0" w:space="0" w:color="auto"/>
          </w:divBdr>
        </w:div>
        <w:div w:id="1276670649">
          <w:marLeft w:val="0"/>
          <w:marRight w:val="0"/>
          <w:marTop w:val="0"/>
          <w:marBottom w:val="0"/>
          <w:divBdr>
            <w:top w:val="none" w:sz="0" w:space="0" w:color="auto"/>
            <w:left w:val="none" w:sz="0" w:space="0" w:color="auto"/>
            <w:bottom w:val="none" w:sz="0" w:space="0" w:color="auto"/>
            <w:right w:val="none" w:sz="0" w:space="0" w:color="auto"/>
          </w:divBdr>
        </w:div>
        <w:div w:id="1293437531">
          <w:marLeft w:val="0"/>
          <w:marRight w:val="0"/>
          <w:marTop w:val="0"/>
          <w:marBottom w:val="0"/>
          <w:divBdr>
            <w:top w:val="none" w:sz="0" w:space="0" w:color="auto"/>
            <w:left w:val="none" w:sz="0" w:space="0" w:color="auto"/>
            <w:bottom w:val="none" w:sz="0" w:space="0" w:color="auto"/>
            <w:right w:val="none" w:sz="0" w:space="0" w:color="auto"/>
          </w:divBdr>
          <w:divsChild>
            <w:div w:id="9533341">
              <w:marLeft w:val="0"/>
              <w:marRight w:val="0"/>
              <w:marTop w:val="0"/>
              <w:marBottom w:val="0"/>
              <w:divBdr>
                <w:top w:val="none" w:sz="0" w:space="0" w:color="auto"/>
                <w:left w:val="none" w:sz="0" w:space="0" w:color="auto"/>
                <w:bottom w:val="none" w:sz="0" w:space="0" w:color="auto"/>
                <w:right w:val="none" w:sz="0" w:space="0" w:color="auto"/>
              </w:divBdr>
            </w:div>
            <w:div w:id="306781026">
              <w:marLeft w:val="0"/>
              <w:marRight w:val="0"/>
              <w:marTop w:val="0"/>
              <w:marBottom w:val="0"/>
              <w:divBdr>
                <w:top w:val="none" w:sz="0" w:space="0" w:color="auto"/>
                <w:left w:val="none" w:sz="0" w:space="0" w:color="auto"/>
                <w:bottom w:val="none" w:sz="0" w:space="0" w:color="auto"/>
                <w:right w:val="none" w:sz="0" w:space="0" w:color="auto"/>
              </w:divBdr>
            </w:div>
            <w:div w:id="538669476">
              <w:marLeft w:val="0"/>
              <w:marRight w:val="0"/>
              <w:marTop w:val="0"/>
              <w:marBottom w:val="0"/>
              <w:divBdr>
                <w:top w:val="none" w:sz="0" w:space="0" w:color="auto"/>
                <w:left w:val="none" w:sz="0" w:space="0" w:color="auto"/>
                <w:bottom w:val="none" w:sz="0" w:space="0" w:color="auto"/>
                <w:right w:val="none" w:sz="0" w:space="0" w:color="auto"/>
              </w:divBdr>
            </w:div>
            <w:div w:id="1500609464">
              <w:marLeft w:val="0"/>
              <w:marRight w:val="0"/>
              <w:marTop w:val="0"/>
              <w:marBottom w:val="0"/>
              <w:divBdr>
                <w:top w:val="none" w:sz="0" w:space="0" w:color="auto"/>
                <w:left w:val="none" w:sz="0" w:space="0" w:color="auto"/>
                <w:bottom w:val="none" w:sz="0" w:space="0" w:color="auto"/>
                <w:right w:val="none" w:sz="0" w:space="0" w:color="auto"/>
              </w:divBdr>
            </w:div>
            <w:div w:id="1818494015">
              <w:marLeft w:val="0"/>
              <w:marRight w:val="0"/>
              <w:marTop w:val="0"/>
              <w:marBottom w:val="0"/>
              <w:divBdr>
                <w:top w:val="none" w:sz="0" w:space="0" w:color="auto"/>
                <w:left w:val="none" w:sz="0" w:space="0" w:color="auto"/>
                <w:bottom w:val="none" w:sz="0" w:space="0" w:color="auto"/>
                <w:right w:val="none" w:sz="0" w:space="0" w:color="auto"/>
              </w:divBdr>
            </w:div>
          </w:divsChild>
        </w:div>
        <w:div w:id="1295599135">
          <w:marLeft w:val="0"/>
          <w:marRight w:val="0"/>
          <w:marTop w:val="0"/>
          <w:marBottom w:val="0"/>
          <w:divBdr>
            <w:top w:val="none" w:sz="0" w:space="0" w:color="auto"/>
            <w:left w:val="none" w:sz="0" w:space="0" w:color="auto"/>
            <w:bottom w:val="none" w:sz="0" w:space="0" w:color="auto"/>
            <w:right w:val="none" w:sz="0" w:space="0" w:color="auto"/>
          </w:divBdr>
        </w:div>
        <w:div w:id="1298796559">
          <w:marLeft w:val="0"/>
          <w:marRight w:val="0"/>
          <w:marTop w:val="0"/>
          <w:marBottom w:val="0"/>
          <w:divBdr>
            <w:top w:val="none" w:sz="0" w:space="0" w:color="auto"/>
            <w:left w:val="none" w:sz="0" w:space="0" w:color="auto"/>
            <w:bottom w:val="none" w:sz="0" w:space="0" w:color="auto"/>
            <w:right w:val="none" w:sz="0" w:space="0" w:color="auto"/>
          </w:divBdr>
        </w:div>
        <w:div w:id="1299842663">
          <w:marLeft w:val="0"/>
          <w:marRight w:val="0"/>
          <w:marTop w:val="0"/>
          <w:marBottom w:val="0"/>
          <w:divBdr>
            <w:top w:val="none" w:sz="0" w:space="0" w:color="auto"/>
            <w:left w:val="none" w:sz="0" w:space="0" w:color="auto"/>
            <w:bottom w:val="none" w:sz="0" w:space="0" w:color="auto"/>
            <w:right w:val="none" w:sz="0" w:space="0" w:color="auto"/>
          </w:divBdr>
        </w:div>
        <w:div w:id="1302418752">
          <w:marLeft w:val="0"/>
          <w:marRight w:val="0"/>
          <w:marTop w:val="0"/>
          <w:marBottom w:val="0"/>
          <w:divBdr>
            <w:top w:val="none" w:sz="0" w:space="0" w:color="auto"/>
            <w:left w:val="none" w:sz="0" w:space="0" w:color="auto"/>
            <w:bottom w:val="none" w:sz="0" w:space="0" w:color="auto"/>
            <w:right w:val="none" w:sz="0" w:space="0" w:color="auto"/>
          </w:divBdr>
        </w:div>
        <w:div w:id="1310551671">
          <w:marLeft w:val="0"/>
          <w:marRight w:val="0"/>
          <w:marTop w:val="0"/>
          <w:marBottom w:val="0"/>
          <w:divBdr>
            <w:top w:val="none" w:sz="0" w:space="0" w:color="auto"/>
            <w:left w:val="none" w:sz="0" w:space="0" w:color="auto"/>
            <w:bottom w:val="none" w:sz="0" w:space="0" w:color="auto"/>
            <w:right w:val="none" w:sz="0" w:space="0" w:color="auto"/>
          </w:divBdr>
        </w:div>
        <w:div w:id="1314145115">
          <w:marLeft w:val="0"/>
          <w:marRight w:val="0"/>
          <w:marTop w:val="0"/>
          <w:marBottom w:val="0"/>
          <w:divBdr>
            <w:top w:val="none" w:sz="0" w:space="0" w:color="auto"/>
            <w:left w:val="none" w:sz="0" w:space="0" w:color="auto"/>
            <w:bottom w:val="none" w:sz="0" w:space="0" w:color="auto"/>
            <w:right w:val="none" w:sz="0" w:space="0" w:color="auto"/>
          </w:divBdr>
        </w:div>
        <w:div w:id="1328090018">
          <w:marLeft w:val="0"/>
          <w:marRight w:val="0"/>
          <w:marTop w:val="0"/>
          <w:marBottom w:val="0"/>
          <w:divBdr>
            <w:top w:val="none" w:sz="0" w:space="0" w:color="auto"/>
            <w:left w:val="none" w:sz="0" w:space="0" w:color="auto"/>
            <w:bottom w:val="none" w:sz="0" w:space="0" w:color="auto"/>
            <w:right w:val="none" w:sz="0" w:space="0" w:color="auto"/>
          </w:divBdr>
          <w:divsChild>
            <w:div w:id="176384143">
              <w:marLeft w:val="0"/>
              <w:marRight w:val="0"/>
              <w:marTop w:val="0"/>
              <w:marBottom w:val="0"/>
              <w:divBdr>
                <w:top w:val="none" w:sz="0" w:space="0" w:color="auto"/>
                <w:left w:val="none" w:sz="0" w:space="0" w:color="auto"/>
                <w:bottom w:val="none" w:sz="0" w:space="0" w:color="auto"/>
                <w:right w:val="none" w:sz="0" w:space="0" w:color="auto"/>
              </w:divBdr>
            </w:div>
            <w:div w:id="565920992">
              <w:marLeft w:val="0"/>
              <w:marRight w:val="0"/>
              <w:marTop w:val="0"/>
              <w:marBottom w:val="0"/>
              <w:divBdr>
                <w:top w:val="none" w:sz="0" w:space="0" w:color="auto"/>
                <w:left w:val="none" w:sz="0" w:space="0" w:color="auto"/>
                <w:bottom w:val="none" w:sz="0" w:space="0" w:color="auto"/>
                <w:right w:val="none" w:sz="0" w:space="0" w:color="auto"/>
              </w:divBdr>
            </w:div>
            <w:div w:id="1174997851">
              <w:marLeft w:val="0"/>
              <w:marRight w:val="0"/>
              <w:marTop w:val="0"/>
              <w:marBottom w:val="0"/>
              <w:divBdr>
                <w:top w:val="none" w:sz="0" w:space="0" w:color="auto"/>
                <w:left w:val="none" w:sz="0" w:space="0" w:color="auto"/>
                <w:bottom w:val="none" w:sz="0" w:space="0" w:color="auto"/>
                <w:right w:val="none" w:sz="0" w:space="0" w:color="auto"/>
              </w:divBdr>
            </w:div>
            <w:div w:id="1220095434">
              <w:marLeft w:val="0"/>
              <w:marRight w:val="0"/>
              <w:marTop w:val="0"/>
              <w:marBottom w:val="0"/>
              <w:divBdr>
                <w:top w:val="none" w:sz="0" w:space="0" w:color="auto"/>
                <w:left w:val="none" w:sz="0" w:space="0" w:color="auto"/>
                <w:bottom w:val="none" w:sz="0" w:space="0" w:color="auto"/>
                <w:right w:val="none" w:sz="0" w:space="0" w:color="auto"/>
              </w:divBdr>
            </w:div>
            <w:div w:id="1534995327">
              <w:marLeft w:val="0"/>
              <w:marRight w:val="0"/>
              <w:marTop w:val="0"/>
              <w:marBottom w:val="0"/>
              <w:divBdr>
                <w:top w:val="none" w:sz="0" w:space="0" w:color="auto"/>
                <w:left w:val="none" w:sz="0" w:space="0" w:color="auto"/>
                <w:bottom w:val="none" w:sz="0" w:space="0" w:color="auto"/>
                <w:right w:val="none" w:sz="0" w:space="0" w:color="auto"/>
              </w:divBdr>
            </w:div>
          </w:divsChild>
        </w:div>
        <w:div w:id="1335767322">
          <w:marLeft w:val="0"/>
          <w:marRight w:val="0"/>
          <w:marTop w:val="0"/>
          <w:marBottom w:val="0"/>
          <w:divBdr>
            <w:top w:val="none" w:sz="0" w:space="0" w:color="auto"/>
            <w:left w:val="none" w:sz="0" w:space="0" w:color="auto"/>
            <w:bottom w:val="none" w:sz="0" w:space="0" w:color="auto"/>
            <w:right w:val="none" w:sz="0" w:space="0" w:color="auto"/>
          </w:divBdr>
        </w:div>
        <w:div w:id="1369723732">
          <w:marLeft w:val="0"/>
          <w:marRight w:val="0"/>
          <w:marTop w:val="0"/>
          <w:marBottom w:val="0"/>
          <w:divBdr>
            <w:top w:val="none" w:sz="0" w:space="0" w:color="auto"/>
            <w:left w:val="none" w:sz="0" w:space="0" w:color="auto"/>
            <w:bottom w:val="none" w:sz="0" w:space="0" w:color="auto"/>
            <w:right w:val="none" w:sz="0" w:space="0" w:color="auto"/>
          </w:divBdr>
        </w:div>
        <w:div w:id="1396471096">
          <w:marLeft w:val="0"/>
          <w:marRight w:val="0"/>
          <w:marTop w:val="0"/>
          <w:marBottom w:val="0"/>
          <w:divBdr>
            <w:top w:val="none" w:sz="0" w:space="0" w:color="auto"/>
            <w:left w:val="none" w:sz="0" w:space="0" w:color="auto"/>
            <w:bottom w:val="none" w:sz="0" w:space="0" w:color="auto"/>
            <w:right w:val="none" w:sz="0" w:space="0" w:color="auto"/>
          </w:divBdr>
        </w:div>
        <w:div w:id="1411462548">
          <w:marLeft w:val="0"/>
          <w:marRight w:val="0"/>
          <w:marTop w:val="0"/>
          <w:marBottom w:val="0"/>
          <w:divBdr>
            <w:top w:val="none" w:sz="0" w:space="0" w:color="auto"/>
            <w:left w:val="none" w:sz="0" w:space="0" w:color="auto"/>
            <w:bottom w:val="none" w:sz="0" w:space="0" w:color="auto"/>
            <w:right w:val="none" w:sz="0" w:space="0" w:color="auto"/>
          </w:divBdr>
          <w:divsChild>
            <w:div w:id="424350149">
              <w:marLeft w:val="0"/>
              <w:marRight w:val="0"/>
              <w:marTop w:val="0"/>
              <w:marBottom w:val="0"/>
              <w:divBdr>
                <w:top w:val="none" w:sz="0" w:space="0" w:color="auto"/>
                <w:left w:val="none" w:sz="0" w:space="0" w:color="auto"/>
                <w:bottom w:val="none" w:sz="0" w:space="0" w:color="auto"/>
                <w:right w:val="none" w:sz="0" w:space="0" w:color="auto"/>
              </w:divBdr>
            </w:div>
            <w:div w:id="835191661">
              <w:marLeft w:val="0"/>
              <w:marRight w:val="0"/>
              <w:marTop w:val="0"/>
              <w:marBottom w:val="0"/>
              <w:divBdr>
                <w:top w:val="none" w:sz="0" w:space="0" w:color="auto"/>
                <w:left w:val="none" w:sz="0" w:space="0" w:color="auto"/>
                <w:bottom w:val="none" w:sz="0" w:space="0" w:color="auto"/>
                <w:right w:val="none" w:sz="0" w:space="0" w:color="auto"/>
              </w:divBdr>
            </w:div>
            <w:div w:id="1204632353">
              <w:marLeft w:val="0"/>
              <w:marRight w:val="0"/>
              <w:marTop w:val="0"/>
              <w:marBottom w:val="0"/>
              <w:divBdr>
                <w:top w:val="none" w:sz="0" w:space="0" w:color="auto"/>
                <w:left w:val="none" w:sz="0" w:space="0" w:color="auto"/>
                <w:bottom w:val="none" w:sz="0" w:space="0" w:color="auto"/>
                <w:right w:val="none" w:sz="0" w:space="0" w:color="auto"/>
              </w:divBdr>
            </w:div>
            <w:div w:id="1214005374">
              <w:marLeft w:val="0"/>
              <w:marRight w:val="0"/>
              <w:marTop w:val="0"/>
              <w:marBottom w:val="0"/>
              <w:divBdr>
                <w:top w:val="none" w:sz="0" w:space="0" w:color="auto"/>
                <w:left w:val="none" w:sz="0" w:space="0" w:color="auto"/>
                <w:bottom w:val="none" w:sz="0" w:space="0" w:color="auto"/>
                <w:right w:val="none" w:sz="0" w:space="0" w:color="auto"/>
              </w:divBdr>
            </w:div>
            <w:div w:id="1915122341">
              <w:marLeft w:val="0"/>
              <w:marRight w:val="0"/>
              <w:marTop w:val="0"/>
              <w:marBottom w:val="0"/>
              <w:divBdr>
                <w:top w:val="none" w:sz="0" w:space="0" w:color="auto"/>
                <w:left w:val="none" w:sz="0" w:space="0" w:color="auto"/>
                <w:bottom w:val="none" w:sz="0" w:space="0" w:color="auto"/>
                <w:right w:val="none" w:sz="0" w:space="0" w:color="auto"/>
              </w:divBdr>
            </w:div>
          </w:divsChild>
        </w:div>
        <w:div w:id="1430197091">
          <w:marLeft w:val="0"/>
          <w:marRight w:val="0"/>
          <w:marTop w:val="0"/>
          <w:marBottom w:val="0"/>
          <w:divBdr>
            <w:top w:val="none" w:sz="0" w:space="0" w:color="auto"/>
            <w:left w:val="none" w:sz="0" w:space="0" w:color="auto"/>
            <w:bottom w:val="none" w:sz="0" w:space="0" w:color="auto"/>
            <w:right w:val="none" w:sz="0" w:space="0" w:color="auto"/>
          </w:divBdr>
        </w:div>
        <w:div w:id="1434668797">
          <w:marLeft w:val="0"/>
          <w:marRight w:val="0"/>
          <w:marTop w:val="0"/>
          <w:marBottom w:val="0"/>
          <w:divBdr>
            <w:top w:val="none" w:sz="0" w:space="0" w:color="auto"/>
            <w:left w:val="none" w:sz="0" w:space="0" w:color="auto"/>
            <w:bottom w:val="none" w:sz="0" w:space="0" w:color="auto"/>
            <w:right w:val="none" w:sz="0" w:space="0" w:color="auto"/>
          </w:divBdr>
        </w:div>
        <w:div w:id="1439325773">
          <w:marLeft w:val="0"/>
          <w:marRight w:val="0"/>
          <w:marTop w:val="0"/>
          <w:marBottom w:val="0"/>
          <w:divBdr>
            <w:top w:val="none" w:sz="0" w:space="0" w:color="auto"/>
            <w:left w:val="none" w:sz="0" w:space="0" w:color="auto"/>
            <w:bottom w:val="none" w:sz="0" w:space="0" w:color="auto"/>
            <w:right w:val="none" w:sz="0" w:space="0" w:color="auto"/>
          </w:divBdr>
          <w:divsChild>
            <w:div w:id="41515988">
              <w:marLeft w:val="0"/>
              <w:marRight w:val="0"/>
              <w:marTop w:val="0"/>
              <w:marBottom w:val="0"/>
              <w:divBdr>
                <w:top w:val="none" w:sz="0" w:space="0" w:color="auto"/>
                <w:left w:val="none" w:sz="0" w:space="0" w:color="auto"/>
                <w:bottom w:val="none" w:sz="0" w:space="0" w:color="auto"/>
                <w:right w:val="none" w:sz="0" w:space="0" w:color="auto"/>
              </w:divBdr>
            </w:div>
            <w:div w:id="187911489">
              <w:marLeft w:val="0"/>
              <w:marRight w:val="0"/>
              <w:marTop w:val="0"/>
              <w:marBottom w:val="0"/>
              <w:divBdr>
                <w:top w:val="none" w:sz="0" w:space="0" w:color="auto"/>
                <w:left w:val="none" w:sz="0" w:space="0" w:color="auto"/>
                <w:bottom w:val="none" w:sz="0" w:space="0" w:color="auto"/>
                <w:right w:val="none" w:sz="0" w:space="0" w:color="auto"/>
              </w:divBdr>
            </w:div>
            <w:div w:id="367802501">
              <w:marLeft w:val="0"/>
              <w:marRight w:val="0"/>
              <w:marTop w:val="0"/>
              <w:marBottom w:val="0"/>
              <w:divBdr>
                <w:top w:val="none" w:sz="0" w:space="0" w:color="auto"/>
                <w:left w:val="none" w:sz="0" w:space="0" w:color="auto"/>
                <w:bottom w:val="none" w:sz="0" w:space="0" w:color="auto"/>
                <w:right w:val="none" w:sz="0" w:space="0" w:color="auto"/>
              </w:divBdr>
            </w:div>
            <w:div w:id="1294170420">
              <w:marLeft w:val="0"/>
              <w:marRight w:val="0"/>
              <w:marTop w:val="0"/>
              <w:marBottom w:val="0"/>
              <w:divBdr>
                <w:top w:val="none" w:sz="0" w:space="0" w:color="auto"/>
                <w:left w:val="none" w:sz="0" w:space="0" w:color="auto"/>
                <w:bottom w:val="none" w:sz="0" w:space="0" w:color="auto"/>
                <w:right w:val="none" w:sz="0" w:space="0" w:color="auto"/>
              </w:divBdr>
            </w:div>
            <w:div w:id="1967850694">
              <w:marLeft w:val="0"/>
              <w:marRight w:val="0"/>
              <w:marTop w:val="0"/>
              <w:marBottom w:val="0"/>
              <w:divBdr>
                <w:top w:val="none" w:sz="0" w:space="0" w:color="auto"/>
                <w:left w:val="none" w:sz="0" w:space="0" w:color="auto"/>
                <w:bottom w:val="none" w:sz="0" w:space="0" w:color="auto"/>
                <w:right w:val="none" w:sz="0" w:space="0" w:color="auto"/>
              </w:divBdr>
            </w:div>
          </w:divsChild>
        </w:div>
        <w:div w:id="1454323502">
          <w:marLeft w:val="0"/>
          <w:marRight w:val="0"/>
          <w:marTop w:val="0"/>
          <w:marBottom w:val="0"/>
          <w:divBdr>
            <w:top w:val="none" w:sz="0" w:space="0" w:color="auto"/>
            <w:left w:val="none" w:sz="0" w:space="0" w:color="auto"/>
            <w:bottom w:val="none" w:sz="0" w:space="0" w:color="auto"/>
            <w:right w:val="none" w:sz="0" w:space="0" w:color="auto"/>
          </w:divBdr>
        </w:div>
        <w:div w:id="1464275783">
          <w:marLeft w:val="0"/>
          <w:marRight w:val="0"/>
          <w:marTop w:val="0"/>
          <w:marBottom w:val="0"/>
          <w:divBdr>
            <w:top w:val="none" w:sz="0" w:space="0" w:color="auto"/>
            <w:left w:val="none" w:sz="0" w:space="0" w:color="auto"/>
            <w:bottom w:val="none" w:sz="0" w:space="0" w:color="auto"/>
            <w:right w:val="none" w:sz="0" w:space="0" w:color="auto"/>
          </w:divBdr>
        </w:div>
        <w:div w:id="1479759717">
          <w:marLeft w:val="0"/>
          <w:marRight w:val="0"/>
          <w:marTop w:val="0"/>
          <w:marBottom w:val="0"/>
          <w:divBdr>
            <w:top w:val="none" w:sz="0" w:space="0" w:color="auto"/>
            <w:left w:val="none" w:sz="0" w:space="0" w:color="auto"/>
            <w:bottom w:val="none" w:sz="0" w:space="0" w:color="auto"/>
            <w:right w:val="none" w:sz="0" w:space="0" w:color="auto"/>
          </w:divBdr>
        </w:div>
        <w:div w:id="1492604037">
          <w:marLeft w:val="0"/>
          <w:marRight w:val="0"/>
          <w:marTop w:val="0"/>
          <w:marBottom w:val="0"/>
          <w:divBdr>
            <w:top w:val="none" w:sz="0" w:space="0" w:color="auto"/>
            <w:left w:val="none" w:sz="0" w:space="0" w:color="auto"/>
            <w:bottom w:val="none" w:sz="0" w:space="0" w:color="auto"/>
            <w:right w:val="none" w:sz="0" w:space="0" w:color="auto"/>
          </w:divBdr>
        </w:div>
        <w:div w:id="1497961687">
          <w:marLeft w:val="0"/>
          <w:marRight w:val="0"/>
          <w:marTop w:val="0"/>
          <w:marBottom w:val="0"/>
          <w:divBdr>
            <w:top w:val="none" w:sz="0" w:space="0" w:color="auto"/>
            <w:left w:val="none" w:sz="0" w:space="0" w:color="auto"/>
            <w:bottom w:val="none" w:sz="0" w:space="0" w:color="auto"/>
            <w:right w:val="none" w:sz="0" w:space="0" w:color="auto"/>
          </w:divBdr>
        </w:div>
        <w:div w:id="1534728412">
          <w:marLeft w:val="0"/>
          <w:marRight w:val="0"/>
          <w:marTop w:val="0"/>
          <w:marBottom w:val="0"/>
          <w:divBdr>
            <w:top w:val="none" w:sz="0" w:space="0" w:color="auto"/>
            <w:left w:val="none" w:sz="0" w:space="0" w:color="auto"/>
            <w:bottom w:val="none" w:sz="0" w:space="0" w:color="auto"/>
            <w:right w:val="none" w:sz="0" w:space="0" w:color="auto"/>
          </w:divBdr>
        </w:div>
        <w:div w:id="1541359975">
          <w:marLeft w:val="0"/>
          <w:marRight w:val="0"/>
          <w:marTop w:val="0"/>
          <w:marBottom w:val="0"/>
          <w:divBdr>
            <w:top w:val="none" w:sz="0" w:space="0" w:color="auto"/>
            <w:left w:val="none" w:sz="0" w:space="0" w:color="auto"/>
            <w:bottom w:val="none" w:sz="0" w:space="0" w:color="auto"/>
            <w:right w:val="none" w:sz="0" w:space="0" w:color="auto"/>
          </w:divBdr>
        </w:div>
        <w:div w:id="1552618794">
          <w:marLeft w:val="0"/>
          <w:marRight w:val="0"/>
          <w:marTop w:val="0"/>
          <w:marBottom w:val="0"/>
          <w:divBdr>
            <w:top w:val="none" w:sz="0" w:space="0" w:color="auto"/>
            <w:left w:val="none" w:sz="0" w:space="0" w:color="auto"/>
            <w:bottom w:val="none" w:sz="0" w:space="0" w:color="auto"/>
            <w:right w:val="none" w:sz="0" w:space="0" w:color="auto"/>
          </w:divBdr>
        </w:div>
        <w:div w:id="1564952799">
          <w:marLeft w:val="0"/>
          <w:marRight w:val="0"/>
          <w:marTop w:val="0"/>
          <w:marBottom w:val="0"/>
          <w:divBdr>
            <w:top w:val="none" w:sz="0" w:space="0" w:color="auto"/>
            <w:left w:val="none" w:sz="0" w:space="0" w:color="auto"/>
            <w:bottom w:val="none" w:sz="0" w:space="0" w:color="auto"/>
            <w:right w:val="none" w:sz="0" w:space="0" w:color="auto"/>
          </w:divBdr>
        </w:div>
        <w:div w:id="1573616400">
          <w:marLeft w:val="0"/>
          <w:marRight w:val="0"/>
          <w:marTop w:val="0"/>
          <w:marBottom w:val="0"/>
          <w:divBdr>
            <w:top w:val="none" w:sz="0" w:space="0" w:color="auto"/>
            <w:left w:val="none" w:sz="0" w:space="0" w:color="auto"/>
            <w:bottom w:val="none" w:sz="0" w:space="0" w:color="auto"/>
            <w:right w:val="none" w:sz="0" w:space="0" w:color="auto"/>
          </w:divBdr>
        </w:div>
        <w:div w:id="1577859480">
          <w:marLeft w:val="0"/>
          <w:marRight w:val="0"/>
          <w:marTop w:val="0"/>
          <w:marBottom w:val="0"/>
          <w:divBdr>
            <w:top w:val="none" w:sz="0" w:space="0" w:color="auto"/>
            <w:left w:val="none" w:sz="0" w:space="0" w:color="auto"/>
            <w:bottom w:val="none" w:sz="0" w:space="0" w:color="auto"/>
            <w:right w:val="none" w:sz="0" w:space="0" w:color="auto"/>
          </w:divBdr>
        </w:div>
        <w:div w:id="1587495566">
          <w:marLeft w:val="0"/>
          <w:marRight w:val="0"/>
          <w:marTop w:val="0"/>
          <w:marBottom w:val="0"/>
          <w:divBdr>
            <w:top w:val="none" w:sz="0" w:space="0" w:color="auto"/>
            <w:left w:val="none" w:sz="0" w:space="0" w:color="auto"/>
            <w:bottom w:val="none" w:sz="0" w:space="0" w:color="auto"/>
            <w:right w:val="none" w:sz="0" w:space="0" w:color="auto"/>
          </w:divBdr>
        </w:div>
        <w:div w:id="1619678600">
          <w:marLeft w:val="0"/>
          <w:marRight w:val="0"/>
          <w:marTop w:val="0"/>
          <w:marBottom w:val="0"/>
          <w:divBdr>
            <w:top w:val="none" w:sz="0" w:space="0" w:color="auto"/>
            <w:left w:val="none" w:sz="0" w:space="0" w:color="auto"/>
            <w:bottom w:val="none" w:sz="0" w:space="0" w:color="auto"/>
            <w:right w:val="none" w:sz="0" w:space="0" w:color="auto"/>
          </w:divBdr>
        </w:div>
        <w:div w:id="1623338873">
          <w:marLeft w:val="0"/>
          <w:marRight w:val="0"/>
          <w:marTop w:val="0"/>
          <w:marBottom w:val="0"/>
          <w:divBdr>
            <w:top w:val="none" w:sz="0" w:space="0" w:color="auto"/>
            <w:left w:val="none" w:sz="0" w:space="0" w:color="auto"/>
            <w:bottom w:val="none" w:sz="0" w:space="0" w:color="auto"/>
            <w:right w:val="none" w:sz="0" w:space="0" w:color="auto"/>
          </w:divBdr>
          <w:divsChild>
            <w:div w:id="16083170">
              <w:marLeft w:val="0"/>
              <w:marRight w:val="0"/>
              <w:marTop w:val="0"/>
              <w:marBottom w:val="0"/>
              <w:divBdr>
                <w:top w:val="none" w:sz="0" w:space="0" w:color="auto"/>
                <w:left w:val="none" w:sz="0" w:space="0" w:color="auto"/>
                <w:bottom w:val="none" w:sz="0" w:space="0" w:color="auto"/>
                <w:right w:val="none" w:sz="0" w:space="0" w:color="auto"/>
              </w:divBdr>
            </w:div>
            <w:div w:id="1075321589">
              <w:marLeft w:val="0"/>
              <w:marRight w:val="0"/>
              <w:marTop w:val="0"/>
              <w:marBottom w:val="0"/>
              <w:divBdr>
                <w:top w:val="none" w:sz="0" w:space="0" w:color="auto"/>
                <w:left w:val="none" w:sz="0" w:space="0" w:color="auto"/>
                <w:bottom w:val="none" w:sz="0" w:space="0" w:color="auto"/>
                <w:right w:val="none" w:sz="0" w:space="0" w:color="auto"/>
              </w:divBdr>
            </w:div>
            <w:div w:id="1248463241">
              <w:marLeft w:val="0"/>
              <w:marRight w:val="0"/>
              <w:marTop w:val="0"/>
              <w:marBottom w:val="0"/>
              <w:divBdr>
                <w:top w:val="none" w:sz="0" w:space="0" w:color="auto"/>
                <w:left w:val="none" w:sz="0" w:space="0" w:color="auto"/>
                <w:bottom w:val="none" w:sz="0" w:space="0" w:color="auto"/>
                <w:right w:val="none" w:sz="0" w:space="0" w:color="auto"/>
              </w:divBdr>
            </w:div>
            <w:div w:id="1395621345">
              <w:marLeft w:val="0"/>
              <w:marRight w:val="0"/>
              <w:marTop w:val="0"/>
              <w:marBottom w:val="0"/>
              <w:divBdr>
                <w:top w:val="none" w:sz="0" w:space="0" w:color="auto"/>
                <w:left w:val="none" w:sz="0" w:space="0" w:color="auto"/>
                <w:bottom w:val="none" w:sz="0" w:space="0" w:color="auto"/>
                <w:right w:val="none" w:sz="0" w:space="0" w:color="auto"/>
              </w:divBdr>
            </w:div>
            <w:div w:id="2050569833">
              <w:marLeft w:val="0"/>
              <w:marRight w:val="0"/>
              <w:marTop w:val="0"/>
              <w:marBottom w:val="0"/>
              <w:divBdr>
                <w:top w:val="none" w:sz="0" w:space="0" w:color="auto"/>
                <w:left w:val="none" w:sz="0" w:space="0" w:color="auto"/>
                <w:bottom w:val="none" w:sz="0" w:space="0" w:color="auto"/>
                <w:right w:val="none" w:sz="0" w:space="0" w:color="auto"/>
              </w:divBdr>
            </w:div>
          </w:divsChild>
        </w:div>
        <w:div w:id="1649747211">
          <w:marLeft w:val="0"/>
          <w:marRight w:val="0"/>
          <w:marTop w:val="0"/>
          <w:marBottom w:val="0"/>
          <w:divBdr>
            <w:top w:val="none" w:sz="0" w:space="0" w:color="auto"/>
            <w:left w:val="none" w:sz="0" w:space="0" w:color="auto"/>
            <w:bottom w:val="none" w:sz="0" w:space="0" w:color="auto"/>
            <w:right w:val="none" w:sz="0" w:space="0" w:color="auto"/>
          </w:divBdr>
        </w:div>
        <w:div w:id="1666938820">
          <w:marLeft w:val="0"/>
          <w:marRight w:val="0"/>
          <w:marTop w:val="0"/>
          <w:marBottom w:val="0"/>
          <w:divBdr>
            <w:top w:val="none" w:sz="0" w:space="0" w:color="auto"/>
            <w:left w:val="none" w:sz="0" w:space="0" w:color="auto"/>
            <w:bottom w:val="none" w:sz="0" w:space="0" w:color="auto"/>
            <w:right w:val="none" w:sz="0" w:space="0" w:color="auto"/>
          </w:divBdr>
          <w:divsChild>
            <w:div w:id="490874725">
              <w:marLeft w:val="0"/>
              <w:marRight w:val="0"/>
              <w:marTop w:val="0"/>
              <w:marBottom w:val="0"/>
              <w:divBdr>
                <w:top w:val="none" w:sz="0" w:space="0" w:color="auto"/>
                <w:left w:val="none" w:sz="0" w:space="0" w:color="auto"/>
                <w:bottom w:val="none" w:sz="0" w:space="0" w:color="auto"/>
                <w:right w:val="none" w:sz="0" w:space="0" w:color="auto"/>
              </w:divBdr>
            </w:div>
            <w:div w:id="598485475">
              <w:marLeft w:val="0"/>
              <w:marRight w:val="0"/>
              <w:marTop w:val="0"/>
              <w:marBottom w:val="0"/>
              <w:divBdr>
                <w:top w:val="none" w:sz="0" w:space="0" w:color="auto"/>
                <w:left w:val="none" w:sz="0" w:space="0" w:color="auto"/>
                <w:bottom w:val="none" w:sz="0" w:space="0" w:color="auto"/>
                <w:right w:val="none" w:sz="0" w:space="0" w:color="auto"/>
              </w:divBdr>
            </w:div>
            <w:div w:id="1704861172">
              <w:marLeft w:val="0"/>
              <w:marRight w:val="0"/>
              <w:marTop w:val="0"/>
              <w:marBottom w:val="0"/>
              <w:divBdr>
                <w:top w:val="none" w:sz="0" w:space="0" w:color="auto"/>
                <w:left w:val="none" w:sz="0" w:space="0" w:color="auto"/>
                <w:bottom w:val="none" w:sz="0" w:space="0" w:color="auto"/>
                <w:right w:val="none" w:sz="0" w:space="0" w:color="auto"/>
              </w:divBdr>
            </w:div>
            <w:div w:id="1964384127">
              <w:marLeft w:val="0"/>
              <w:marRight w:val="0"/>
              <w:marTop w:val="0"/>
              <w:marBottom w:val="0"/>
              <w:divBdr>
                <w:top w:val="none" w:sz="0" w:space="0" w:color="auto"/>
                <w:left w:val="none" w:sz="0" w:space="0" w:color="auto"/>
                <w:bottom w:val="none" w:sz="0" w:space="0" w:color="auto"/>
                <w:right w:val="none" w:sz="0" w:space="0" w:color="auto"/>
              </w:divBdr>
            </w:div>
            <w:div w:id="2004240233">
              <w:marLeft w:val="0"/>
              <w:marRight w:val="0"/>
              <w:marTop w:val="0"/>
              <w:marBottom w:val="0"/>
              <w:divBdr>
                <w:top w:val="none" w:sz="0" w:space="0" w:color="auto"/>
                <w:left w:val="none" w:sz="0" w:space="0" w:color="auto"/>
                <w:bottom w:val="none" w:sz="0" w:space="0" w:color="auto"/>
                <w:right w:val="none" w:sz="0" w:space="0" w:color="auto"/>
              </w:divBdr>
            </w:div>
          </w:divsChild>
        </w:div>
        <w:div w:id="1667629651">
          <w:marLeft w:val="0"/>
          <w:marRight w:val="0"/>
          <w:marTop w:val="0"/>
          <w:marBottom w:val="0"/>
          <w:divBdr>
            <w:top w:val="none" w:sz="0" w:space="0" w:color="auto"/>
            <w:left w:val="none" w:sz="0" w:space="0" w:color="auto"/>
            <w:bottom w:val="none" w:sz="0" w:space="0" w:color="auto"/>
            <w:right w:val="none" w:sz="0" w:space="0" w:color="auto"/>
          </w:divBdr>
        </w:div>
        <w:div w:id="1675063102">
          <w:marLeft w:val="0"/>
          <w:marRight w:val="0"/>
          <w:marTop w:val="0"/>
          <w:marBottom w:val="0"/>
          <w:divBdr>
            <w:top w:val="none" w:sz="0" w:space="0" w:color="auto"/>
            <w:left w:val="none" w:sz="0" w:space="0" w:color="auto"/>
            <w:bottom w:val="none" w:sz="0" w:space="0" w:color="auto"/>
            <w:right w:val="none" w:sz="0" w:space="0" w:color="auto"/>
          </w:divBdr>
        </w:div>
        <w:div w:id="1678343106">
          <w:marLeft w:val="0"/>
          <w:marRight w:val="0"/>
          <w:marTop w:val="0"/>
          <w:marBottom w:val="0"/>
          <w:divBdr>
            <w:top w:val="none" w:sz="0" w:space="0" w:color="auto"/>
            <w:left w:val="none" w:sz="0" w:space="0" w:color="auto"/>
            <w:bottom w:val="none" w:sz="0" w:space="0" w:color="auto"/>
            <w:right w:val="none" w:sz="0" w:space="0" w:color="auto"/>
          </w:divBdr>
        </w:div>
        <w:div w:id="1734503529">
          <w:marLeft w:val="0"/>
          <w:marRight w:val="0"/>
          <w:marTop w:val="0"/>
          <w:marBottom w:val="0"/>
          <w:divBdr>
            <w:top w:val="none" w:sz="0" w:space="0" w:color="auto"/>
            <w:left w:val="none" w:sz="0" w:space="0" w:color="auto"/>
            <w:bottom w:val="none" w:sz="0" w:space="0" w:color="auto"/>
            <w:right w:val="none" w:sz="0" w:space="0" w:color="auto"/>
          </w:divBdr>
          <w:divsChild>
            <w:div w:id="418217306">
              <w:marLeft w:val="0"/>
              <w:marRight w:val="0"/>
              <w:marTop w:val="0"/>
              <w:marBottom w:val="0"/>
              <w:divBdr>
                <w:top w:val="none" w:sz="0" w:space="0" w:color="auto"/>
                <w:left w:val="none" w:sz="0" w:space="0" w:color="auto"/>
                <w:bottom w:val="none" w:sz="0" w:space="0" w:color="auto"/>
                <w:right w:val="none" w:sz="0" w:space="0" w:color="auto"/>
              </w:divBdr>
            </w:div>
            <w:div w:id="560139888">
              <w:marLeft w:val="0"/>
              <w:marRight w:val="0"/>
              <w:marTop w:val="0"/>
              <w:marBottom w:val="0"/>
              <w:divBdr>
                <w:top w:val="none" w:sz="0" w:space="0" w:color="auto"/>
                <w:left w:val="none" w:sz="0" w:space="0" w:color="auto"/>
                <w:bottom w:val="none" w:sz="0" w:space="0" w:color="auto"/>
                <w:right w:val="none" w:sz="0" w:space="0" w:color="auto"/>
              </w:divBdr>
            </w:div>
            <w:div w:id="1210797504">
              <w:marLeft w:val="0"/>
              <w:marRight w:val="0"/>
              <w:marTop w:val="0"/>
              <w:marBottom w:val="0"/>
              <w:divBdr>
                <w:top w:val="none" w:sz="0" w:space="0" w:color="auto"/>
                <w:left w:val="none" w:sz="0" w:space="0" w:color="auto"/>
                <w:bottom w:val="none" w:sz="0" w:space="0" w:color="auto"/>
                <w:right w:val="none" w:sz="0" w:space="0" w:color="auto"/>
              </w:divBdr>
            </w:div>
            <w:div w:id="1410541352">
              <w:marLeft w:val="0"/>
              <w:marRight w:val="0"/>
              <w:marTop w:val="0"/>
              <w:marBottom w:val="0"/>
              <w:divBdr>
                <w:top w:val="none" w:sz="0" w:space="0" w:color="auto"/>
                <w:left w:val="none" w:sz="0" w:space="0" w:color="auto"/>
                <w:bottom w:val="none" w:sz="0" w:space="0" w:color="auto"/>
                <w:right w:val="none" w:sz="0" w:space="0" w:color="auto"/>
              </w:divBdr>
            </w:div>
            <w:div w:id="2138335286">
              <w:marLeft w:val="0"/>
              <w:marRight w:val="0"/>
              <w:marTop w:val="0"/>
              <w:marBottom w:val="0"/>
              <w:divBdr>
                <w:top w:val="none" w:sz="0" w:space="0" w:color="auto"/>
                <w:left w:val="none" w:sz="0" w:space="0" w:color="auto"/>
                <w:bottom w:val="none" w:sz="0" w:space="0" w:color="auto"/>
                <w:right w:val="none" w:sz="0" w:space="0" w:color="auto"/>
              </w:divBdr>
            </w:div>
          </w:divsChild>
        </w:div>
        <w:div w:id="1743015986">
          <w:marLeft w:val="0"/>
          <w:marRight w:val="0"/>
          <w:marTop w:val="0"/>
          <w:marBottom w:val="0"/>
          <w:divBdr>
            <w:top w:val="none" w:sz="0" w:space="0" w:color="auto"/>
            <w:left w:val="none" w:sz="0" w:space="0" w:color="auto"/>
            <w:bottom w:val="none" w:sz="0" w:space="0" w:color="auto"/>
            <w:right w:val="none" w:sz="0" w:space="0" w:color="auto"/>
          </w:divBdr>
        </w:div>
        <w:div w:id="1743983153">
          <w:marLeft w:val="0"/>
          <w:marRight w:val="0"/>
          <w:marTop w:val="0"/>
          <w:marBottom w:val="0"/>
          <w:divBdr>
            <w:top w:val="none" w:sz="0" w:space="0" w:color="auto"/>
            <w:left w:val="none" w:sz="0" w:space="0" w:color="auto"/>
            <w:bottom w:val="none" w:sz="0" w:space="0" w:color="auto"/>
            <w:right w:val="none" w:sz="0" w:space="0" w:color="auto"/>
          </w:divBdr>
        </w:div>
        <w:div w:id="1752048635">
          <w:marLeft w:val="0"/>
          <w:marRight w:val="0"/>
          <w:marTop w:val="0"/>
          <w:marBottom w:val="0"/>
          <w:divBdr>
            <w:top w:val="none" w:sz="0" w:space="0" w:color="auto"/>
            <w:left w:val="none" w:sz="0" w:space="0" w:color="auto"/>
            <w:bottom w:val="none" w:sz="0" w:space="0" w:color="auto"/>
            <w:right w:val="none" w:sz="0" w:space="0" w:color="auto"/>
          </w:divBdr>
        </w:div>
        <w:div w:id="1758163417">
          <w:marLeft w:val="0"/>
          <w:marRight w:val="0"/>
          <w:marTop w:val="0"/>
          <w:marBottom w:val="0"/>
          <w:divBdr>
            <w:top w:val="none" w:sz="0" w:space="0" w:color="auto"/>
            <w:left w:val="none" w:sz="0" w:space="0" w:color="auto"/>
            <w:bottom w:val="none" w:sz="0" w:space="0" w:color="auto"/>
            <w:right w:val="none" w:sz="0" w:space="0" w:color="auto"/>
          </w:divBdr>
          <w:divsChild>
            <w:div w:id="227156713">
              <w:marLeft w:val="0"/>
              <w:marRight w:val="0"/>
              <w:marTop w:val="0"/>
              <w:marBottom w:val="0"/>
              <w:divBdr>
                <w:top w:val="none" w:sz="0" w:space="0" w:color="auto"/>
                <w:left w:val="none" w:sz="0" w:space="0" w:color="auto"/>
                <w:bottom w:val="none" w:sz="0" w:space="0" w:color="auto"/>
                <w:right w:val="none" w:sz="0" w:space="0" w:color="auto"/>
              </w:divBdr>
            </w:div>
            <w:div w:id="897858751">
              <w:marLeft w:val="0"/>
              <w:marRight w:val="0"/>
              <w:marTop w:val="0"/>
              <w:marBottom w:val="0"/>
              <w:divBdr>
                <w:top w:val="none" w:sz="0" w:space="0" w:color="auto"/>
                <w:left w:val="none" w:sz="0" w:space="0" w:color="auto"/>
                <w:bottom w:val="none" w:sz="0" w:space="0" w:color="auto"/>
                <w:right w:val="none" w:sz="0" w:space="0" w:color="auto"/>
              </w:divBdr>
            </w:div>
            <w:div w:id="1524050208">
              <w:marLeft w:val="0"/>
              <w:marRight w:val="0"/>
              <w:marTop w:val="0"/>
              <w:marBottom w:val="0"/>
              <w:divBdr>
                <w:top w:val="none" w:sz="0" w:space="0" w:color="auto"/>
                <w:left w:val="none" w:sz="0" w:space="0" w:color="auto"/>
                <w:bottom w:val="none" w:sz="0" w:space="0" w:color="auto"/>
                <w:right w:val="none" w:sz="0" w:space="0" w:color="auto"/>
              </w:divBdr>
            </w:div>
            <w:div w:id="2059892304">
              <w:marLeft w:val="0"/>
              <w:marRight w:val="0"/>
              <w:marTop w:val="0"/>
              <w:marBottom w:val="0"/>
              <w:divBdr>
                <w:top w:val="none" w:sz="0" w:space="0" w:color="auto"/>
                <w:left w:val="none" w:sz="0" w:space="0" w:color="auto"/>
                <w:bottom w:val="none" w:sz="0" w:space="0" w:color="auto"/>
                <w:right w:val="none" w:sz="0" w:space="0" w:color="auto"/>
              </w:divBdr>
            </w:div>
            <w:div w:id="2110732505">
              <w:marLeft w:val="0"/>
              <w:marRight w:val="0"/>
              <w:marTop w:val="0"/>
              <w:marBottom w:val="0"/>
              <w:divBdr>
                <w:top w:val="none" w:sz="0" w:space="0" w:color="auto"/>
                <w:left w:val="none" w:sz="0" w:space="0" w:color="auto"/>
                <w:bottom w:val="none" w:sz="0" w:space="0" w:color="auto"/>
                <w:right w:val="none" w:sz="0" w:space="0" w:color="auto"/>
              </w:divBdr>
            </w:div>
          </w:divsChild>
        </w:div>
        <w:div w:id="1762334492">
          <w:marLeft w:val="0"/>
          <w:marRight w:val="0"/>
          <w:marTop w:val="0"/>
          <w:marBottom w:val="0"/>
          <w:divBdr>
            <w:top w:val="none" w:sz="0" w:space="0" w:color="auto"/>
            <w:left w:val="none" w:sz="0" w:space="0" w:color="auto"/>
            <w:bottom w:val="none" w:sz="0" w:space="0" w:color="auto"/>
            <w:right w:val="none" w:sz="0" w:space="0" w:color="auto"/>
          </w:divBdr>
        </w:div>
        <w:div w:id="1782141817">
          <w:marLeft w:val="0"/>
          <w:marRight w:val="0"/>
          <w:marTop w:val="0"/>
          <w:marBottom w:val="0"/>
          <w:divBdr>
            <w:top w:val="none" w:sz="0" w:space="0" w:color="auto"/>
            <w:left w:val="none" w:sz="0" w:space="0" w:color="auto"/>
            <w:bottom w:val="none" w:sz="0" w:space="0" w:color="auto"/>
            <w:right w:val="none" w:sz="0" w:space="0" w:color="auto"/>
          </w:divBdr>
        </w:div>
        <w:div w:id="1795833238">
          <w:marLeft w:val="0"/>
          <w:marRight w:val="0"/>
          <w:marTop w:val="0"/>
          <w:marBottom w:val="0"/>
          <w:divBdr>
            <w:top w:val="none" w:sz="0" w:space="0" w:color="auto"/>
            <w:left w:val="none" w:sz="0" w:space="0" w:color="auto"/>
            <w:bottom w:val="none" w:sz="0" w:space="0" w:color="auto"/>
            <w:right w:val="none" w:sz="0" w:space="0" w:color="auto"/>
          </w:divBdr>
        </w:div>
        <w:div w:id="1795903717">
          <w:marLeft w:val="0"/>
          <w:marRight w:val="0"/>
          <w:marTop w:val="0"/>
          <w:marBottom w:val="0"/>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980622620">
              <w:marLeft w:val="0"/>
              <w:marRight w:val="0"/>
              <w:marTop w:val="0"/>
              <w:marBottom w:val="0"/>
              <w:divBdr>
                <w:top w:val="none" w:sz="0" w:space="0" w:color="auto"/>
                <w:left w:val="none" w:sz="0" w:space="0" w:color="auto"/>
                <w:bottom w:val="none" w:sz="0" w:space="0" w:color="auto"/>
                <w:right w:val="none" w:sz="0" w:space="0" w:color="auto"/>
              </w:divBdr>
            </w:div>
            <w:div w:id="1187057791">
              <w:marLeft w:val="0"/>
              <w:marRight w:val="0"/>
              <w:marTop w:val="0"/>
              <w:marBottom w:val="0"/>
              <w:divBdr>
                <w:top w:val="none" w:sz="0" w:space="0" w:color="auto"/>
                <w:left w:val="none" w:sz="0" w:space="0" w:color="auto"/>
                <w:bottom w:val="none" w:sz="0" w:space="0" w:color="auto"/>
                <w:right w:val="none" w:sz="0" w:space="0" w:color="auto"/>
              </w:divBdr>
            </w:div>
            <w:div w:id="1457329213">
              <w:marLeft w:val="0"/>
              <w:marRight w:val="0"/>
              <w:marTop w:val="0"/>
              <w:marBottom w:val="0"/>
              <w:divBdr>
                <w:top w:val="none" w:sz="0" w:space="0" w:color="auto"/>
                <w:left w:val="none" w:sz="0" w:space="0" w:color="auto"/>
                <w:bottom w:val="none" w:sz="0" w:space="0" w:color="auto"/>
                <w:right w:val="none" w:sz="0" w:space="0" w:color="auto"/>
              </w:divBdr>
            </w:div>
            <w:div w:id="1805585787">
              <w:marLeft w:val="0"/>
              <w:marRight w:val="0"/>
              <w:marTop w:val="0"/>
              <w:marBottom w:val="0"/>
              <w:divBdr>
                <w:top w:val="none" w:sz="0" w:space="0" w:color="auto"/>
                <w:left w:val="none" w:sz="0" w:space="0" w:color="auto"/>
                <w:bottom w:val="none" w:sz="0" w:space="0" w:color="auto"/>
                <w:right w:val="none" w:sz="0" w:space="0" w:color="auto"/>
              </w:divBdr>
            </w:div>
          </w:divsChild>
        </w:div>
        <w:div w:id="1798714202">
          <w:marLeft w:val="0"/>
          <w:marRight w:val="0"/>
          <w:marTop w:val="0"/>
          <w:marBottom w:val="0"/>
          <w:divBdr>
            <w:top w:val="none" w:sz="0" w:space="0" w:color="auto"/>
            <w:left w:val="none" w:sz="0" w:space="0" w:color="auto"/>
            <w:bottom w:val="none" w:sz="0" w:space="0" w:color="auto"/>
            <w:right w:val="none" w:sz="0" w:space="0" w:color="auto"/>
          </w:divBdr>
        </w:div>
        <w:div w:id="1807576737">
          <w:marLeft w:val="0"/>
          <w:marRight w:val="0"/>
          <w:marTop w:val="0"/>
          <w:marBottom w:val="0"/>
          <w:divBdr>
            <w:top w:val="none" w:sz="0" w:space="0" w:color="auto"/>
            <w:left w:val="none" w:sz="0" w:space="0" w:color="auto"/>
            <w:bottom w:val="none" w:sz="0" w:space="0" w:color="auto"/>
            <w:right w:val="none" w:sz="0" w:space="0" w:color="auto"/>
          </w:divBdr>
        </w:div>
        <w:div w:id="1808086220">
          <w:marLeft w:val="0"/>
          <w:marRight w:val="0"/>
          <w:marTop w:val="0"/>
          <w:marBottom w:val="0"/>
          <w:divBdr>
            <w:top w:val="none" w:sz="0" w:space="0" w:color="auto"/>
            <w:left w:val="none" w:sz="0" w:space="0" w:color="auto"/>
            <w:bottom w:val="none" w:sz="0" w:space="0" w:color="auto"/>
            <w:right w:val="none" w:sz="0" w:space="0" w:color="auto"/>
          </w:divBdr>
        </w:div>
        <w:div w:id="1848330070">
          <w:marLeft w:val="0"/>
          <w:marRight w:val="0"/>
          <w:marTop w:val="0"/>
          <w:marBottom w:val="0"/>
          <w:divBdr>
            <w:top w:val="none" w:sz="0" w:space="0" w:color="auto"/>
            <w:left w:val="none" w:sz="0" w:space="0" w:color="auto"/>
            <w:bottom w:val="none" w:sz="0" w:space="0" w:color="auto"/>
            <w:right w:val="none" w:sz="0" w:space="0" w:color="auto"/>
          </w:divBdr>
        </w:div>
        <w:div w:id="1865900456">
          <w:marLeft w:val="0"/>
          <w:marRight w:val="0"/>
          <w:marTop w:val="0"/>
          <w:marBottom w:val="0"/>
          <w:divBdr>
            <w:top w:val="none" w:sz="0" w:space="0" w:color="auto"/>
            <w:left w:val="none" w:sz="0" w:space="0" w:color="auto"/>
            <w:bottom w:val="none" w:sz="0" w:space="0" w:color="auto"/>
            <w:right w:val="none" w:sz="0" w:space="0" w:color="auto"/>
          </w:divBdr>
        </w:div>
        <w:div w:id="1867986845">
          <w:marLeft w:val="0"/>
          <w:marRight w:val="0"/>
          <w:marTop w:val="0"/>
          <w:marBottom w:val="0"/>
          <w:divBdr>
            <w:top w:val="none" w:sz="0" w:space="0" w:color="auto"/>
            <w:left w:val="none" w:sz="0" w:space="0" w:color="auto"/>
            <w:bottom w:val="none" w:sz="0" w:space="0" w:color="auto"/>
            <w:right w:val="none" w:sz="0" w:space="0" w:color="auto"/>
          </w:divBdr>
        </w:div>
        <w:div w:id="1868644093">
          <w:marLeft w:val="0"/>
          <w:marRight w:val="0"/>
          <w:marTop w:val="0"/>
          <w:marBottom w:val="0"/>
          <w:divBdr>
            <w:top w:val="none" w:sz="0" w:space="0" w:color="auto"/>
            <w:left w:val="none" w:sz="0" w:space="0" w:color="auto"/>
            <w:bottom w:val="none" w:sz="0" w:space="0" w:color="auto"/>
            <w:right w:val="none" w:sz="0" w:space="0" w:color="auto"/>
          </w:divBdr>
        </w:div>
        <w:div w:id="1896891412">
          <w:marLeft w:val="0"/>
          <w:marRight w:val="0"/>
          <w:marTop w:val="0"/>
          <w:marBottom w:val="0"/>
          <w:divBdr>
            <w:top w:val="none" w:sz="0" w:space="0" w:color="auto"/>
            <w:left w:val="none" w:sz="0" w:space="0" w:color="auto"/>
            <w:bottom w:val="none" w:sz="0" w:space="0" w:color="auto"/>
            <w:right w:val="none" w:sz="0" w:space="0" w:color="auto"/>
          </w:divBdr>
        </w:div>
        <w:div w:id="1900969733">
          <w:marLeft w:val="0"/>
          <w:marRight w:val="0"/>
          <w:marTop w:val="0"/>
          <w:marBottom w:val="0"/>
          <w:divBdr>
            <w:top w:val="none" w:sz="0" w:space="0" w:color="auto"/>
            <w:left w:val="none" w:sz="0" w:space="0" w:color="auto"/>
            <w:bottom w:val="none" w:sz="0" w:space="0" w:color="auto"/>
            <w:right w:val="none" w:sz="0" w:space="0" w:color="auto"/>
          </w:divBdr>
          <w:divsChild>
            <w:div w:id="598412178">
              <w:marLeft w:val="0"/>
              <w:marRight w:val="0"/>
              <w:marTop w:val="0"/>
              <w:marBottom w:val="0"/>
              <w:divBdr>
                <w:top w:val="none" w:sz="0" w:space="0" w:color="auto"/>
                <w:left w:val="none" w:sz="0" w:space="0" w:color="auto"/>
                <w:bottom w:val="none" w:sz="0" w:space="0" w:color="auto"/>
                <w:right w:val="none" w:sz="0" w:space="0" w:color="auto"/>
              </w:divBdr>
            </w:div>
            <w:div w:id="711804368">
              <w:marLeft w:val="0"/>
              <w:marRight w:val="0"/>
              <w:marTop w:val="0"/>
              <w:marBottom w:val="0"/>
              <w:divBdr>
                <w:top w:val="none" w:sz="0" w:space="0" w:color="auto"/>
                <w:left w:val="none" w:sz="0" w:space="0" w:color="auto"/>
                <w:bottom w:val="none" w:sz="0" w:space="0" w:color="auto"/>
                <w:right w:val="none" w:sz="0" w:space="0" w:color="auto"/>
              </w:divBdr>
            </w:div>
            <w:div w:id="1503349228">
              <w:marLeft w:val="0"/>
              <w:marRight w:val="0"/>
              <w:marTop w:val="0"/>
              <w:marBottom w:val="0"/>
              <w:divBdr>
                <w:top w:val="none" w:sz="0" w:space="0" w:color="auto"/>
                <w:left w:val="none" w:sz="0" w:space="0" w:color="auto"/>
                <w:bottom w:val="none" w:sz="0" w:space="0" w:color="auto"/>
                <w:right w:val="none" w:sz="0" w:space="0" w:color="auto"/>
              </w:divBdr>
            </w:div>
            <w:div w:id="1611551352">
              <w:marLeft w:val="0"/>
              <w:marRight w:val="0"/>
              <w:marTop w:val="0"/>
              <w:marBottom w:val="0"/>
              <w:divBdr>
                <w:top w:val="none" w:sz="0" w:space="0" w:color="auto"/>
                <w:left w:val="none" w:sz="0" w:space="0" w:color="auto"/>
                <w:bottom w:val="none" w:sz="0" w:space="0" w:color="auto"/>
                <w:right w:val="none" w:sz="0" w:space="0" w:color="auto"/>
              </w:divBdr>
            </w:div>
            <w:div w:id="1985357221">
              <w:marLeft w:val="0"/>
              <w:marRight w:val="0"/>
              <w:marTop w:val="0"/>
              <w:marBottom w:val="0"/>
              <w:divBdr>
                <w:top w:val="none" w:sz="0" w:space="0" w:color="auto"/>
                <w:left w:val="none" w:sz="0" w:space="0" w:color="auto"/>
                <w:bottom w:val="none" w:sz="0" w:space="0" w:color="auto"/>
                <w:right w:val="none" w:sz="0" w:space="0" w:color="auto"/>
              </w:divBdr>
            </w:div>
          </w:divsChild>
        </w:div>
        <w:div w:id="1911847503">
          <w:marLeft w:val="0"/>
          <w:marRight w:val="0"/>
          <w:marTop w:val="0"/>
          <w:marBottom w:val="0"/>
          <w:divBdr>
            <w:top w:val="none" w:sz="0" w:space="0" w:color="auto"/>
            <w:left w:val="none" w:sz="0" w:space="0" w:color="auto"/>
            <w:bottom w:val="none" w:sz="0" w:space="0" w:color="auto"/>
            <w:right w:val="none" w:sz="0" w:space="0" w:color="auto"/>
          </w:divBdr>
          <w:divsChild>
            <w:div w:id="977489470">
              <w:marLeft w:val="0"/>
              <w:marRight w:val="0"/>
              <w:marTop w:val="0"/>
              <w:marBottom w:val="0"/>
              <w:divBdr>
                <w:top w:val="none" w:sz="0" w:space="0" w:color="auto"/>
                <w:left w:val="none" w:sz="0" w:space="0" w:color="auto"/>
                <w:bottom w:val="none" w:sz="0" w:space="0" w:color="auto"/>
                <w:right w:val="none" w:sz="0" w:space="0" w:color="auto"/>
              </w:divBdr>
            </w:div>
            <w:div w:id="983386744">
              <w:marLeft w:val="0"/>
              <w:marRight w:val="0"/>
              <w:marTop w:val="0"/>
              <w:marBottom w:val="0"/>
              <w:divBdr>
                <w:top w:val="none" w:sz="0" w:space="0" w:color="auto"/>
                <w:left w:val="none" w:sz="0" w:space="0" w:color="auto"/>
                <w:bottom w:val="none" w:sz="0" w:space="0" w:color="auto"/>
                <w:right w:val="none" w:sz="0" w:space="0" w:color="auto"/>
              </w:divBdr>
            </w:div>
            <w:div w:id="983584184">
              <w:marLeft w:val="0"/>
              <w:marRight w:val="0"/>
              <w:marTop w:val="0"/>
              <w:marBottom w:val="0"/>
              <w:divBdr>
                <w:top w:val="none" w:sz="0" w:space="0" w:color="auto"/>
                <w:left w:val="none" w:sz="0" w:space="0" w:color="auto"/>
                <w:bottom w:val="none" w:sz="0" w:space="0" w:color="auto"/>
                <w:right w:val="none" w:sz="0" w:space="0" w:color="auto"/>
              </w:divBdr>
            </w:div>
            <w:div w:id="1115175382">
              <w:marLeft w:val="0"/>
              <w:marRight w:val="0"/>
              <w:marTop w:val="0"/>
              <w:marBottom w:val="0"/>
              <w:divBdr>
                <w:top w:val="none" w:sz="0" w:space="0" w:color="auto"/>
                <w:left w:val="none" w:sz="0" w:space="0" w:color="auto"/>
                <w:bottom w:val="none" w:sz="0" w:space="0" w:color="auto"/>
                <w:right w:val="none" w:sz="0" w:space="0" w:color="auto"/>
              </w:divBdr>
            </w:div>
            <w:div w:id="1795128587">
              <w:marLeft w:val="0"/>
              <w:marRight w:val="0"/>
              <w:marTop w:val="0"/>
              <w:marBottom w:val="0"/>
              <w:divBdr>
                <w:top w:val="none" w:sz="0" w:space="0" w:color="auto"/>
                <w:left w:val="none" w:sz="0" w:space="0" w:color="auto"/>
                <w:bottom w:val="none" w:sz="0" w:space="0" w:color="auto"/>
                <w:right w:val="none" w:sz="0" w:space="0" w:color="auto"/>
              </w:divBdr>
            </w:div>
          </w:divsChild>
        </w:div>
        <w:div w:id="1915622502">
          <w:marLeft w:val="0"/>
          <w:marRight w:val="0"/>
          <w:marTop w:val="0"/>
          <w:marBottom w:val="0"/>
          <w:divBdr>
            <w:top w:val="none" w:sz="0" w:space="0" w:color="auto"/>
            <w:left w:val="none" w:sz="0" w:space="0" w:color="auto"/>
            <w:bottom w:val="none" w:sz="0" w:space="0" w:color="auto"/>
            <w:right w:val="none" w:sz="0" w:space="0" w:color="auto"/>
          </w:divBdr>
        </w:div>
        <w:div w:id="1920166353">
          <w:marLeft w:val="0"/>
          <w:marRight w:val="0"/>
          <w:marTop w:val="0"/>
          <w:marBottom w:val="0"/>
          <w:divBdr>
            <w:top w:val="none" w:sz="0" w:space="0" w:color="auto"/>
            <w:left w:val="none" w:sz="0" w:space="0" w:color="auto"/>
            <w:bottom w:val="none" w:sz="0" w:space="0" w:color="auto"/>
            <w:right w:val="none" w:sz="0" w:space="0" w:color="auto"/>
          </w:divBdr>
        </w:div>
        <w:div w:id="1923248281">
          <w:marLeft w:val="0"/>
          <w:marRight w:val="0"/>
          <w:marTop w:val="0"/>
          <w:marBottom w:val="0"/>
          <w:divBdr>
            <w:top w:val="none" w:sz="0" w:space="0" w:color="auto"/>
            <w:left w:val="none" w:sz="0" w:space="0" w:color="auto"/>
            <w:bottom w:val="none" w:sz="0" w:space="0" w:color="auto"/>
            <w:right w:val="none" w:sz="0" w:space="0" w:color="auto"/>
          </w:divBdr>
        </w:div>
        <w:div w:id="1925215947">
          <w:marLeft w:val="0"/>
          <w:marRight w:val="0"/>
          <w:marTop w:val="0"/>
          <w:marBottom w:val="0"/>
          <w:divBdr>
            <w:top w:val="none" w:sz="0" w:space="0" w:color="auto"/>
            <w:left w:val="none" w:sz="0" w:space="0" w:color="auto"/>
            <w:bottom w:val="none" w:sz="0" w:space="0" w:color="auto"/>
            <w:right w:val="none" w:sz="0" w:space="0" w:color="auto"/>
          </w:divBdr>
        </w:div>
        <w:div w:id="1928419280">
          <w:marLeft w:val="0"/>
          <w:marRight w:val="0"/>
          <w:marTop w:val="0"/>
          <w:marBottom w:val="0"/>
          <w:divBdr>
            <w:top w:val="none" w:sz="0" w:space="0" w:color="auto"/>
            <w:left w:val="none" w:sz="0" w:space="0" w:color="auto"/>
            <w:bottom w:val="none" w:sz="0" w:space="0" w:color="auto"/>
            <w:right w:val="none" w:sz="0" w:space="0" w:color="auto"/>
          </w:divBdr>
        </w:div>
        <w:div w:id="1931115065">
          <w:marLeft w:val="0"/>
          <w:marRight w:val="0"/>
          <w:marTop w:val="0"/>
          <w:marBottom w:val="0"/>
          <w:divBdr>
            <w:top w:val="none" w:sz="0" w:space="0" w:color="auto"/>
            <w:left w:val="none" w:sz="0" w:space="0" w:color="auto"/>
            <w:bottom w:val="none" w:sz="0" w:space="0" w:color="auto"/>
            <w:right w:val="none" w:sz="0" w:space="0" w:color="auto"/>
          </w:divBdr>
          <w:divsChild>
            <w:div w:id="119541771">
              <w:marLeft w:val="0"/>
              <w:marRight w:val="0"/>
              <w:marTop w:val="0"/>
              <w:marBottom w:val="0"/>
              <w:divBdr>
                <w:top w:val="none" w:sz="0" w:space="0" w:color="auto"/>
                <w:left w:val="none" w:sz="0" w:space="0" w:color="auto"/>
                <w:bottom w:val="none" w:sz="0" w:space="0" w:color="auto"/>
                <w:right w:val="none" w:sz="0" w:space="0" w:color="auto"/>
              </w:divBdr>
            </w:div>
            <w:div w:id="662708851">
              <w:marLeft w:val="0"/>
              <w:marRight w:val="0"/>
              <w:marTop w:val="0"/>
              <w:marBottom w:val="0"/>
              <w:divBdr>
                <w:top w:val="none" w:sz="0" w:space="0" w:color="auto"/>
                <w:left w:val="none" w:sz="0" w:space="0" w:color="auto"/>
                <w:bottom w:val="none" w:sz="0" w:space="0" w:color="auto"/>
                <w:right w:val="none" w:sz="0" w:space="0" w:color="auto"/>
              </w:divBdr>
            </w:div>
            <w:div w:id="953561640">
              <w:marLeft w:val="0"/>
              <w:marRight w:val="0"/>
              <w:marTop w:val="0"/>
              <w:marBottom w:val="0"/>
              <w:divBdr>
                <w:top w:val="none" w:sz="0" w:space="0" w:color="auto"/>
                <w:left w:val="none" w:sz="0" w:space="0" w:color="auto"/>
                <w:bottom w:val="none" w:sz="0" w:space="0" w:color="auto"/>
                <w:right w:val="none" w:sz="0" w:space="0" w:color="auto"/>
              </w:divBdr>
            </w:div>
            <w:div w:id="996542818">
              <w:marLeft w:val="0"/>
              <w:marRight w:val="0"/>
              <w:marTop w:val="0"/>
              <w:marBottom w:val="0"/>
              <w:divBdr>
                <w:top w:val="none" w:sz="0" w:space="0" w:color="auto"/>
                <w:left w:val="none" w:sz="0" w:space="0" w:color="auto"/>
                <w:bottom w:val="none" w:sz="0" w:space="0" w:color="auto"/>
                <w:right w:val="none" w:sz="0" w:space="0" w:color="auto"/>
              </w:divBdr>
            </w:div>
            <w:div w:id="1093164659">
              <w:marLeft w:val="0"/>
              <w:marRight w:val="0"/>
              <w:marTop w:val="0"/>
              <w:marBottom w:val="0"/>
              <w:divBdr>
                <w:top w:val="none" w:sz="0" w:space="0" w:color="auto"/>
                <w:left w:val="none" w:sz="0" w:space="0" w:color="auto"/>
                <w:bottom w:val="none" w:sz="0" w:space="0" w:color="auto"/>
                <w:right w:val="none" w:sz="0" w:space="0" w:color="auto"/>
              </w:divBdr>
            </w:div>
          </w:divsChild>
        </w:div>
        <w:div w:id="1934513180">
          <w:marLeft w:val="0"/>
          <w:marRight w:val="0"/>
          <w:marTop w:val="0"/>
          <w:marBottom w:val="0"/>
          <w:divBdr>
            <w:top w:val="none" w:sz="0" w:space="0" w:color="auto"/>
            <w:left w:val="none" w:sz="0" w:space="0" w:color="auto"/>
            <w:bottom w:val="none" w:sz="0" w:space="0" w:color="auto"/>
            <w:right w:val="none" w:sz="0" w:space="0" w:color="auto"/>
          </w:divBdr>
          <w:divsChild>
            <w:div w:id="183593851">
              <w:marLeft w:val="0"/>
              <w:marRight w:val="0"/>
              <w:marTop w:val="0"/>
              <w:marBottom w:val="0"/>
              <w:divBdr>
                <w:top w:val="none" w:sz="0" w:space="0" w:color="auto"/>
                <w:left w:val="none" w:sz="0" w:space="0" w:color="auto"/>
                <w:bottom w:val="none" w:sz="0" w:space="0" w:color="auto"/>
                <w:right w:val="none" w:sz="0" w:space="0" w:color="auto"/>
              </w:divBdr>
            </w:div>
            <w:div w:id="860558059">
              <w:marLeft w:val="0"/>
              <w:marRight w:val="0"/>
              <w:marTop w:val="0"/>
              <w:marBottom w:val="0"/>
              <w:divBdr>
                <w:top w:val="none" w:sz="0" w:space="0" w:color="auto"/>
                <w:left w:val="none" w:sz="0" w:space="0" w:color="auto"/>
                <w:bottom w:val="none" w:sz="0" w:space="0" w:color="auto"/>
                <w:right w:val="none" w:sz="0" w:space="0" w:color="auto"/>
              </w:divBdr>
            </w:div>
            <w:div w:id="1219777918">
              <w:marLeft w:val="0"/>
              <w:marRight w:val="0"/>
              <w:marTop w:val="0"/>
              <w:marBottom w:val="0"/>
              <w:divBdr>
                <w:top w:val="none" w:sz="0" w:space="0" w:color="auto"/>
                <w:left w:val="none" w:sz="0" w:space="0" w:color="auto"/>
                <w:bottom w:val="none" w:sz="0" w:space="0" w:color="auto"/>
                <w:right w:val="none" w:sz="0" w:space="0" w:color="auto"/>
              </w:divBdr>
            </w:div>
            <w:div w:id="1669596620">
              <w:marLeft w:val="0"/>
              <w:marRight w:val="0"/>
              <w:marTop w:val="0"/>
              <w:marBottom w:val="0"/>
              <w:divBdr>
                <w:top w:val="none" w:sz="0" w:space="0" w:color="auto"/>
                <w:left w:val="none" w:sz="0" w:space="0" w:color="auto"/>
                <w:bottom w:val="none" w:sz="0" w:space="0" w:color="auto"/>
                <w:right w:val="none" w:sz="0" w:space="0" w:color="auto"/>
              </w:divBdr>
            </w:div>
            <w:div w:id="1999767429">
              <w:marLeft w:val="0"/>
              <w:marRight w:val="0"/>
              <w:marTop w:val="0"/>
              <w:marBottom w:val="0"/>
              <w:divBdr>
                <w:top w:val="none" w:sz="0" w:space="0" w:color="auto"/>
                <w:left w:val="none" w:sz="0" w:space="0" w:color="auto"/>
                <w:bottom w:val="none" w:sz="0" w:space="0" w:color="auto"/>
                <w:right w:val="none" w:sz="0" w:space="0" w:color="auto"/>
              </w:divBdr>
            </w:div>
          </w:divsChild>
        </w:div>
        <w:div w:id="1942299010">
          <w:marLeft w:val="0"/>
          <w:marRight w:val="0"/>
          <w:marTop w:val="0"/>
          <w:marBottom w:val="0"/>
          <w:divBdr>
            <w:top w:val="none" w:sz="0" w:space="0" w:color="auto"/>
            <w:left w:val="none" w:sz="0" w:space="0" w:color="auto"/>
            <w:bottom w:val="none" w:sz="0" w:space="0" w:color="auto"/>
            <w:right w:val="none" w:sz="0" w:space="0" w:color="auto"/>
          </w:divBdr>
        </w:div>
        <w:div w:id="1945796563">
          <w:marLeft w:val="0"/>
          <w:marRight w:val="0"/>
          <w:marTop w:val="0"/>
          <w:marBottom w:val="0"/>
          <w:divBdr>
            <w:top w:val="none" w:sz="0" w:space="0" w:color="auto"/>
            <w:left w:val="none" w:sz="0" w:space="0" w:color="auto"/>
            <w:bottom w:val="none" w:sz="0" w:space="0" w:color="auto"/>
            <w:right w:val="none" w:sz="0" w:space="0" w:color="auto"/>
          </w:divBdr>
          <w:divsChild>
            <w:div w:id="221866081">
              <w:marLeft w:val="0"/>
              <w:marRight w:val="0"/>
              <w:marTop w:val="0"/>
              <w:marBottom w:val="0"/>
              <w:divBdr>
                <w:top w:val="none" w:sz="0" w:space="0" w:color="auto"/>
                <w:left w:val="none" w:sz="0" w:space="0" w:color="auto"/>
                <w:bottom w:val="none" w:sz="0" w:space="0" w:color="auto"/>
                <w:right w:val="none" w:sz="0" w:space="0" w:color="auto"/>
              </w:divBdr>
            </w:div>
            <w:div w:id="607541191">
              <w:marLeft w:val="0"/>
              <w:marRight w:val="0"/>
              <w:marTop w:val="0"/>
              <w:marBottom w:val="0"/>
              <w:divBdr>
                <w:top w:val="none" w:sz="0" w:space="0" w:color="auto"/>
                <w:left w:val="none" w:sz="0" w:space="0" w:color="auto"/>
                <w:bottom w:val="none" w:sz="0" w:space="0" w:color="auto"/>
                <w:right w:val="none" w:sz="0" w:space="0" w:color="auto"/>
              </w:divBdr>
            </w:div>
            <w:div w:id="984041297">
              <w:marLeft w:val="0"/>
              <w:marRight w:val="0"/>
              <w:marTop w:val="0"/>
              <w:marBottom w:val="0"/>
              <w:divBdr>
                <w:top w:val="none" w:sz="0" w:space="0" w:color="auto"/>
                <w:left w:val="none" w:sz="0" w:space="0" w:color="auto"/>
                <w:bottom w:val="none" w:sz="0" w:space="0" w:color="auto"/>
                <w:right w:val="none" w:sz="0" w:space="0" w:color="auto"/>
              </w:divBdr>
            </w:div>
            <w:div w:id="1825773526">
              <w:marLeft w:val="0"/>
              <w:marRight w:val="0"/>
              <w:marTop w:val="0"/>
              <w:marBottom w:val="0"/>
              <w:divBdr>
                <w:top w:val="none" w:sz="0" w:space="0" w:color="auto"/>
                <w:left w:val="none" w:sz="0" w:space="0" w:color="auto"/>
                <w:bottom w:val="none" w:sz="0" w:space="0" w:color="auto"/>
                <w:right w:val="none" w:sz="0" w:space="0" w:color="auto"/>
              </w:divBdr>
            </w:div>
            <w:div w:id="2092268692">
              <w:marLeft w:val="0"/>
              <w:marRight w:val="0"/>
              <w:marTop w:val="0"/>
              <w:marBottom w:val="0"/>
              <w:divBdr>
                <w:top w:val="none" w:sz="0" w:space="0" w:color="auto"/>
                <w:left w:val="none" w:sz="0" w:space="0" w:color="auto"/>
                <w:bottom w:val="none" w:sz="0" w:space="0" w:color="auto"/>
                <w:right w:val="none" w:sz="0" w:space="0" w:color="auto"/>
              </w:divBdr>
            </w:div>
          </w:divsChild>
        </w:div>
        <w:div w:id="1959334155">
          <w:marLeft w:val="0"/>
          <w:marRight w:val="0"/>
          <w:marTop w:val="0"/>
          <w:marBottom w:val="0"/>
          <w:divBdr>
            <w:top w:val="none" w:sz="0" w:space="0" w:color="auto"/>
            <w:left w:val="none" w:sz="0" w:space="0" w:color="auto"/>
            <w:bottom w:val="none" w:sz="0" w:space="0" w:color="auto"/>
            <w:right w:val="none" w:sz="0" w:space="0" w:color="auto"/>
          </w:divBdr>
        </w:div>
        <w:div w:id="1972663139">
          <w:marLeft w:val="0"/>
          <w:marRight w:val="0"/>
          <w:marTop w:val="0"/>
          <w:marBottom w:val="0"/>
          <w:divBdr>
            <w:top w:val="none" w:sz="0" w:space="0" w:color="auto"/>
            <w:left w:val="none" w:sz="0" w:space="0" w:color="auto"/>
            <w:bottom w:val="none" w:sz="0" w:space="0" w:color="auto"/>
            <w:right w:val="none" w:sz="0" w:space="0" w:color="auto"/>
          </w:divBdr>
        </w:div>
        <w:div w:id="1977488057">
          <w:marLeft w:val="0"/>
          <w:marRight w:val="0"/>
          <w:marTop w:val="0"/>
          <w:marBottom w:val="0"/>
          <w:divBdr>
            <w:top w:val="none" w:sz="0" w:space="0" w:color="auto"/>
            <w:left w:val="none" w:sz="0" w:space="0" w:color="auto"/>
            <w:bottom w:val="none" w:sz="0" w:space="0" w:color="auto"/>
            <w:right w:val="none" w:sz="0" w:space="0" w:color="auto"/>
          </w:divBdr>
        </w:div>
        <w:div w:id="1992827800">
          <w:marLeft w:val="0"/>
          <w:marRight w:val="0"/>
          <w:marTop w:val="0"/>
          <w:marBottom w:val="0"/>
          <w:divBdr>
            <w:top w:val="none" w:sz="0" w:space="0" w:color="auto"/>
            <w:left w:val="none" w:sz="0" w:space="0" w:color="auto"/>
            <w:bottom w:val="none" w:sz="0" w:space="0" w:color="auto"/>
            <w:right w:val="none" w:sz="0" w:space="0" w:color="auto"/>
          </w:divBdr>
        </w:div>
        <w:div w:id="2020892190">
          <w:marLeft w:val="0"/>
          <w:marRight w:val="0"/>
          <w:marTop w:val="0"/>
          <w:marBottom w:val="0"/>
          <w:divBdr>
            <w:top w:val="none" w:sz="0" w:space="0" w:color="auto"/>
            <w:left w:val="none" w:sz="0" w:space="0" w:color="auto"/>
            <w:bottom w:val="none" w:sz="0" w:space="0" w:color="auto"/>
            <w:right w:val="none" w:sz="0" w:space="0" w:color="auto"/>
          </w:divBdr>
        </w:div>
        <w:div w:id="2028211112">
          <w:marLeft w:val="0"/>
          <w:marRight w:val="0"/>
          <w:marTop w:val="0"/>
          <w:marBottom w:val="0"/>
          <w:divBdr>
            <w:top w:val="none" w:sz="0" w:space="0" w:color="auto"/>
            <w:left w:val="none" w:sz="0" w:space="0" w:color="auto"/>
            <w:bottom w:val="none" w:sz="0" w:space="0" w:color="auto"/>
            <w:right w:val="none" w:sz="0" w:space="0" w:color="auto"/>
          </w:divBdr>
        </w:div>
        <w:div w:id="2031297635">
          <w:marLeft w:val="0"/>
          <w:marRight w:val="0"/>
          <w:marTop w:val="0"/>
          <w:marBottom w:val="0"/>
          <w:divBdr>
            <w:top w:val="none" w:sz="0" w:space="0" w:color="auto"/>
            <w:left w:val="none" w:sz="0" w:space="0" w:color="auto"/>
            <w:bottom w:val="none" w:sz="0" w:space="0" w:color="auto"/>
            <w:right w:val="none" w:sz="0" w:space="0" w:color="auto"/>
          </w:divBdr>
        </w:div>
        <w:div w:id="2036686439">
          <w:marLeft w:val="0"/>
          <w:marRight w:val="0"/>
          <w:marTop w:val="0"/>
          <w:marBottom w:val="0"/>
          <w:divBdr>
            <w:top w:val="none" w:sz="0" w:space="0" w:color="auto"/>
            <w:left w:val="none" w:sz="0" w:space="0" w:color="auto"/>
            <w:bottom w:val="none" w:sz="0" w:space="0" w:color="auto"/>
            <w:right w:val="none" w:sz="0" w:space="0" w:color="auto"/>
          </w:divBdr>
          <w:divsChild>
            <w:div w:id="9376012">
              <w:marLeft w:val="0"/>
              <w:marRight w:val="0"/>
              <w:marTop w:val="0"/>
              <w:marBottom w:val="0"/>
              <w:divBdr>
                <w:top w:val="none" w:sz="0" w:space="0" w:color="auto"/>
                <w:left w:val="none" w:sz="0" w:space="0" w:color="auto"/>
                <w:bottom w:val="none" w:sz="0" w:space="0" w:color="auto"/>
                <w:right w:val="none" w:sz="0" w:space="0" w:color="auto"/>
              </w:divBdr>
            </w:div>
            <w:div w:id="192157726">
              <w:marLeft w:val="0"/>
              <w:marRight w:val="0"/>
              <w:marTop w:val="0"/>
              <w:marBottom w:val="0"/>
              <w:divBdr>
                <w:top w:val="none" w:sz="0" w:space="0" w:color="auto"/>
                <w:left w:val="none" w:sz="0" w:space="0" w:color="auto"/>
                <w:bottom w:val="none" w:sz="0" w:space="0" w:color="auto"/>
                <w:right w:val="none" w:sz="0" w:space="0" w:color="auto"/>
              </w:divBdr>
            </w:div>
            <w:div w:id="741217938">
              <w:marLeft w:val="0"/>
              <w:marRight w:val="0"/>
              <w:marTop w:val="0"/>
              <w:marBottom w:val="0"/>
              <w:divBdr>
                <w:top w:val="none" w:sz="0" w:space="0" w:color="auto"/>
                <w:left w:val="none" w:sz="0" w:space="0" w:color="auto"/>
                <w:bottom w:val="none" w:sz="0" w:space="0" w:color="auto"/>
                <w:right w:val="none" w:sz="0" w:space="0" w:color="auto"/>
              </w:divBdr>
            </w:div>
            <w:div w:id="915093969">
              <w:marLeft w:val="0"/>
              <w:marRight w:val="0"/>
              <w:marTop w:val="0"/>
              <w:marBottom w:val="0"/>
              <w:divBdr>
                <w:top w:val="none" w:sz="0" w:space="0" w:color="auto"/>
                <w:left w:val="none" w:sz="0" w:space="0" w:color="auto"/>
                <w:bottom w:val="none" w:sz="0" w:space="0" w:color="auto"/>
                <w:right w:val="none" w:sz="0" w:space="0" w:color="auto"/>
              </w:divBdr>
            </w:div>
            <w:div w:id="2097049733">
              <w:marLeft w:val="0"/>
              <w:marRight w:val="0"/>
              <w:marTop w:val="0"/>
              <w:marBottom w:val="0"/>
              <w:divBdr>
                <w:top w:val="none" w:sz="0" w:space="0" w:color="auto"/>
                <w:left w:val="none" w:sz="0" w:space="0" w:color="auto"/>
                <w:bottom w:val="none" w:sz="0" w:space="0" w:color="auto"/>
                <w:right w:val="none" w:sz="0" w:space="0" w:color="auto"/>
              </w:divBdr>
            </w:div>
          </w:divsChild>
        </w:div>
        <w:div w:id="2045865456">
          <w:marLeft w:val="0"/>
          <w:marRight w:val="0"/>
          <w:marTop w:val="0"/>
          <w:marBottom w:val="0"/>
          <w:divBdr>
            <w:top w:val="none" w:sz="0" w:space="0" w:color="auto"/>
            <w:left w:val="none" w:sz="0" w:space="0" w:color="auto"/>
            <w:bottom w:val="none" w:sz="0" w:space="0" w:color="auto"/>
            <w:right w:val="none" w:sz="0" w:space="0" w:color="auto"/>
          </w:divBdr>
        </w:div>
        <w:div w:id="2060321041">
          <w:marLeft w:val="0"/>
          <w:marRight w:val="0"/>
          <w:marTop w:val="0"/>
          <w:marBottom w:val="0"/>
          <w:divBdr>
            <w:top w:val="none" w:sz="0" w:space="0" w:color="auto"/>
            <w:left w:val="none" w:sz="0" w:space="0" w:color="auto"/>
            <w:bottom w:val="none" w:sz="0" w:space="0" w:color="auto"/>
            <w:right w:val="none" w:sz="0" w:space="0" w:color="auto"/>
          </w:divBdr>
          <w:divsChild>
            <w:div w:id="9796852">
              <w:marLeft w:val="0"/>
              <w:marRight w:val="0"/>
              <w:marTop w:val="0"/>
              <w:marBottom w:val="0"/>
              <w:divBdr>
                <w:top w:val="none" w:sz="0" w:space="0" w:color="auto"/>
                <w:left w:val="none" w:sz="0" w:space="0" w:color="auto"/>
                <w:bottom w:val="none" w:sz="0" w:space="0" w:color="auto"/>
                <w:right w:val="none" w:sz="0" w:space="0" w:color="auto"/>
              </w:divBdr>
            </w:div>
            <w:div w:id="495610311">
              <w:marLeft w:val="0"/>
              <w:marRight w:val="0"/>
              <w:marTop w:val="0"/>
              <w:marBottom w:val="0"/>
              <w:divBdr>
                <w:top w:val="none" w:sz="0" w:space="0" w:color="auto"/>
                <w:left w:val="none" w:sz="0" w:space="0" w:color="auto"/>
                <w:bottom w:val="none" w:sz="0" w:space="0" w:color="auto"/>
                <w:right w:val="none" w:sz="0" w:space="0" w:color="auto"/>
              </w:divBdr>
            </w:div>
            <w:div w:id="1327393726">
              <w:marLeft w:val="0"/>
              <w:marRight w:val="0"/>
              <w:marTop w:val="0"/>
              <w:marBottom w:val="0"/>
              <w:divBdr>
                <w:top w:val="none" w:sz="0" w:space="0" w:color="auto"/>
                <w:left w:val="none" w:sz="0" w:space="0" w:color="auto"/>
                <w:bottom w:val="none" w:sz="0" w:space="0" w:color="auto"/>
                <w:right w:val="none" w:sz="0" w:space="0" w:color="auto"/>
              </w:divBdr>
            </w:div>
            <w:div w:id="1813475974">
              <w:marLeft w:val="0"/>
              <w:marRight w:val="0"/>
              <w:marTop w:val="0"/>
              <w:marBottom w:val="0"/>
              <w:divBdr>
                <w:top w:val="none" w:sz="0" w:space="0" w:color="auto"/>
                <w:left w:val="none" w:sz="0" w:space="0" w:color="auto"/>
                <w:bottom w:val="none" w:sz="0" w:space="0" w:color="auto"/>
                <w:right w:val="none" w:sz="0" w:space="0" w:color="auto"/>
              </w:divBdr>
            </w:div>
            <w:div w:id="1819569189">
              <w:marLeft w:val="0"/>
              <w:marRight w:val="0"/>
              <w:marTop w:val="0"/>
              <w:marBottom w:val="0"/>
              <w:divBdr>
                <w:top w:val="none" w:sz="0" w:space="0" w:color="auto"/>
                <w:left w:val="none" w:sz="0" w:space="0" w:color="auto"/>
                <w:bottom w:val="none" w:sz="0" w:space="0" w:color="auto"/>
                <w:right w:val="none" w:sz="0" w:space="0" w:color="auto"/>
              </w:divBdr>
            </w:div>
          </w:divsChild>
        </w:div>
        <w:div w:id="2089309072">
          <w:marLeft w:val="0"/>
          <w:marRight w:val="0"/>
          <w:marTop w:val="0"/>
          <w:marBottom w:val="0"/>
          <w:divBdr>
            <w:top w:val="none" w:sz="0" w:space="0" w:color="auto"/>
            <w:left w:val="none" w:sz="0" w:space="0" w:color="auto"/>
            <w:bottom w:val="none" w:sz="0" w:space="0" w:color="auto"/>
            <w:right w:val="none" w:sz="0" w:space="0" w:color="auto"/>
          </w:divBdr>
        </w:div>
        <w:div w:id="2095929787">
          <w:marLeft w:val="0"/>
          <w:marRight w:val="0"/>
          <w:marTop w:val="0"/>
          <w:marBottom w:val="0"/>
          <w:divBdr>
            <w:top w:val="none" w:sz="0" w:space="0" w:color="auto"/>
            <w:left w:val="none" w:sz="0" w:space="0" w:color="auto"/>
            <w:bottom w:val="none" w:sz="0" w:space="0" w:color="auto"/>
            <w:right w:val="none" w:sz="0" w:space="0" w:color="auto"/>
          </w:divBdr>
        </w:div>
      </w:divsChild>
    </w:div>
    <w:div w:id="2009937303">
      <w:bodyDiv w:val="1"/>
      <w:marLeft w:val="0"/>
      <w:marRight w:val="0"/>
      <w:marTop w:val="0"/>
      <w:marBottom w:val="0"/>
      <w:divBdr>
        <w:top w:val="none" w:sz="0" w:space="0" w:color="auto"/>
        <w:left w:val="none" w:sz="0" w:space="0" w:color="auto"/>
        <w:bottom w:val="none" w:sz="0" w:space="0" w:color="auto"/>
        <w:right w:val="none" w:sz="0" w:space="0" w:color="auto"/>
      </w:divBdr>
      <w:divsChild>
        <w:div w:id="352920732">
          <w:marLeft w:val="0"/>
          <w:marRight w:val="0"/>
          <w:marTop w:val="0"/>
          <w:marBottom w:val="0"/>
          <w:divBdr>
            <w:top w:val="none" w:sz="0" w:space="0" w:color="auto"/>
            <w:left w:val="none" w:sz="0" w:space="0" w:color="auto"/>
            <w:bottom w:val="none" w:sz="0" w:space="0" w:color="auto"/>
            <w:right w:val="none" w:sz="0" w:space="0" w:color="auto"/>
          </w:divBdr>
          <w:divsChild>
            <w:div w:id="324942385">
              <w:marLeft w:val="0"/>
              <w:marRight w:val="0"/>
              <w:marTop w:val="0"/>
              <w:marBottom w:val="0"/>
              <w:divBdr>
                <w:top w:val="none" w:sz="0" w:space="0" w:color="auto"/>
                <w:left w:val="none" w:sz="0" w:space="0" w:color="auto"/>
                <w:bottom w:val="none" w:sz="0" w:space="0" w:color="auto"/>
                <w:right w:val="none" w:sz="0" w:space="0" w:color="auto"/>
              </w:divBdr>
              <w:divsChild>
                <w:div w:id="1867598647">
                  <w:marLeft w:val="0"/>
                  <w:marRight w:val="0"/>
                  <w:marTop w:val="0"/>
                  <w:marBottom w:val="0"/>
                  <w:divBdr>
                    <w:top w:val="none" w:sz="0" w:space="0" w:color="auto"/>
                    <w:left w:val="none" w:sz="0" w:space="0" w:color="auto"/>
                    <w:bottom w:val="none" w:sz="0" w:space="0" w:color="auto"/>
                    <w:right w:val="none" w:sz="0" w:space="0" w:color="auto"/>
                  </w:divBdr>
                  <w:divsChild>
                    <w:div w:id="175267863">
                      <w:marLeft w:val="0"/>
                      <w:marRight w:val="0"/>
                      <w:marTop w:val="0"/>
                      <w:marBottom w:val="0"/>
                      <w:divBdr>
                        <w:top w:val="none" w:sz="0" w:space="0" w:color="auto"/>
                        <w:left w:val="none" w:sz="0" w:space="0" w:color="auto"/>
                        <w:bottom w:val="none" w:sz="0" w:space="0" w:color="auto"/>
                        <w:right w:val="none" w:sz="0" w:space="0" w:color="auto"/>
                      </w:divBdr>
                      <w:divsChild>
                        <w:div w:id="617416421">
                          <w:marLeft w:val="0"/>
                          <w:marRight w:val="0"/>
                          <w:marTop w:val="0"/>
                          <w:marBottom w:val="0"/>
                          <w:divBdr>
                            <w:top w:val="none" w:sz="0" w:space="0" w:color="auto"/>
                            <w:left w:val="none" w:sz="0" w:space="0" w:color="auto"/>
                            <w:bottom w:val="none" w:sz="0" w:space="0" w:color="auto"/>
                            <w:right w:val="none" w:sz="0" w:space="0" w:color="auto"/>
                          </w:divBdr>
                          <w:divsChild>
                            <w:div w:id="1276404023">
                              <w:marLeft w:val="0"/>
                              <w:marRight w:val="0"/>
                              <w:marTop w:val="0"/>
                              <w:marBottom w:val="0"/>
                              <w:divBdr>
                                <w:top w:val="none" w:sz="0" w:space="0" w:color="auto"/>
                                <w:left w:val="none" w:sz="0" w:space="0" w:color="auto"/>
                                <w:bottom w:val="none" w:sz="0" w:space="0" w:color="auto"/>
                                <w:right w:val="none" w:sz="0" w:space="0" w:color="auto"/>
                              </w:divBdr>
                              <w:divsChild>
                                <w:div w:id="786043647">
                                  <w:marLeft w:val="0"/>
                                  <w:marRight w:val="0"/>
                                  <w:marTop w:val="0"/>
                                  <w:marBottom w:val="0"/>
                                  <w:divBdr>
                                    <w:top w:val="none" w:sz="0" w:space="0" w:color="auto"/>
                                    <w:left w:val="none" w:sz="0" w:space="0" w:color="auto"/>
                                    <w:bottom w:val="none" w:sz="0" w:space="0" w:color="auto"/>
                                    <w:right w:val="none" w:sz="0" w:space="0" w:color="auto"/>
                                  </w:divBdr>
                                  <w:divsChild>
                                    <w:div w:id="761298864">
                                      <w:marLeft w:val="0"/>
                                      <w:marRight w:val="0"/>
                                      <w:marTop w:val="0"/>
                                      <w:marBottom w:val="0"/>
                                      <w:divBdr>
                                        <w:top w:val="none" w:sz="0" w:space="0" w:color="auto"/>
                                        <w:left w:val="none" w:sz="0" w:space="0" w:color="auto"/>
                                        <w:bottom w:val="none" w:sz="0" w:space="0" w:color="auto"/>
                                        <w:right w:val="none" w:sz="0" w:space="0" w:color="auto"/>
                                      </w:divBdr>
                                      <w:divsChild>
                                        <w:div w:id="119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llectionstrust.org.uk/spectrum-resources/rights-management/" TargetMode="External"/><Relationship Id="rId18" Type="http://schemas.openxmlformats.org/officeDocument/2006/relationships/hyperlink" Target="http://www.icomos.org/docs/athens_charter.html" TargetMode="External"/><Relationship Id="rId26" Type="http://schemas.openxmlformats.org/officeDocument/2006/relationships/hyperlink" Target="https://www.museumsgalleriesscotland.org.uk/advice-article/introduction-to-collections-care/" TargetMode="External"/><Relationship Id="rId21" Type="http://schemas.openxmlformats.org/officeDocument/2006/relationships/hyperlink" Target="http://www.international.icomos.org/charters/wood_e.ht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llectionstrust.org.uk/collections-management" TargetMode="External"/><Relationship Id="rId17" Type="http://schemas.openxmlformats.org/officeDocument/2006/relationships/hyperlink" Target="http://www.icom.org/docs/venice_charter.html" TargetMode="External"/><Relationship Id="rId25" Type="http://schemas.openxmlformats.org/officeDocument/2006/relationships/hyperlink" Target="https://www.museumsassociation.org/campaigns/collections/empowering-collections/" TargetMode="External"/><Relationship Id="rId33" Type="http://schemas.openxmlformats.org/officeDocument/2006/relationships/hyperlink" Target="http://www.scotexchange.net/businessdevelopment/qa_home/business_growth_-_va_-_va.htm"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icom-cc.org/" TargetMode="External"/><Relationship Id="rId20" Type="http://schemas.openxmlformats.org/officeDocument/2006/relationships/hyperlink" Target="http://www.interbnational.icomos.org/charters/structures_e.htm" TargetMode="External"/><Relationship Id="rId29" Type="http://schemas.openxmlformats.org/officeDocument/2006/relationships/hyperlink" Target="http://www.train4publishing.co.uk/Occstd/Wh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useumsassociation.org/campaigns/ethics/disposal/" TargetMode="External"/><Relationship Id="rId32" Type="http://schemas.openxmlformats.org/officeDocument/2006/relationships/hyperlink" Target="https://unesdoc.unesco.org/ark:/48223/pf000017952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axidermy.org.uk/" TargetMode="External"/><Relationship Id="rId23" Type="http://schemas.openxmlformats.org/officeDocument/2006/relationships/hyperlink" Target="https://www.museumsassociation.org/campaigns/decolonising-museums/supporting-decolonisation-in-museums/" TargetMode="External"/><Relationship Id="rId28" Type="http://schemas.openxmlformats.org/officeDocument/2006/relationships/hyperlink" Target="https://www.nms.ac.uk/our-impact/national-work/training-and-guidance-for-museums/collections-ca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comos.org/australia/burra.html" TargetMode="External"/><Relationship Id="rId31" Type="http://schemas.openxmlformats.org/officeDocument/2006/relationships/hyperlink" Target="http://palimpsest.stanford.edu/byorg/spnhc/spnhc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exhibitionsgroup.org.uk/wp-content/uploads/2025/04/ArtFund_GoingPlacesSustainableTouringExhibits.pdf" TargetMode="External"/><Relationship Id="rId22" Type="http://schemas.openxmlformats.org/officeDocument/2006/relationships/hyperlink" Target="https://www.icon.org.uk/accreditation.html" TargetMode="External"/><Relationship Id="rId27" Type="http://schemas.openxmlformats.org/officeDocument/2006/relationships/hyperlink" Target="https://www.heritagefund.org.uk/sites/default/files/media/attachments/Digital%20guide%20getting%20started%20with%20online%20learning.pdf" TargetMode="External"/><Relationship Id="rId30" Type="http://schemas.openxmlformats.org/officeDocument/2006/relationships/hyperlink" Target="https://www.google.com/url?sa=t&amp;rct=j&amp;q=&amp;esrc=s&amp;source=web&amp;cd=&amp;ved=2ahUKEwjsrJjai_SPAxWDbEEAHbyIBdEQFnoECCgQAQ&amp;url=https%3A%2F%2Fwww.rnib.org.uk%2Fdocuments%2F2182%2FRNIB_WCAG_2.2_Website_Guidelines_Quick_Start-up_Guide_-_2024.docx&amp;usg=AOvVaw3r25T1vyMKNqCAAyigWcfL&amp;opi=89978449"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planmarkerTaxHTField xmlns="b0355687-b27c-4385-9c7f-8512ad955570">
      <Terms xmlns="http://schemas.microsoft.com/office/infopath/2007/PartnerControls">
        <TermInfo xmlns="http://schemas.microsoft.com/office/infopath/2007/PartnerControls">
          <TermName xmlns="http://schemas.microsoft.com/office/infopath/2007/PartnerControls">Collections</TermName>
          <TermId xmlns="http://schemas.microsoft.com/office/infopath/2007/PartnerControls">f3ac7d9e-54a4-4ec0-8240-6e9949221bd0</TermId>
        </TermInfo>
      </Terms>
    </FileplanmarkerTaxHTField>
    <lcf76f155ced4ddcb4097134ff3c332f xmlns="72a12011-4b87-4bd9-af1d-8e89f7ef9a32">
      <Terms xmlns="http://schemas.microsoft.com/office/infopath/2007/PartnerControls"/>
    </lcf76f155ced4ddcb4097134ff3c332f>
    <TaxCatchAll xmlns="b0355687-b27c-4385-9c7f-8512ad955570">
      <Value>82</Value>
    </TaxCatchAll>
    <Edmsdisposition xmlns="b0355687-b27c-4385-9c7f-8512ad955570">Open</Edmsdisposition>
    <Information xmlns="72a12011-4b87-4bd9-af1d-8e89f7ef9a32" xsi:nil="true"/>
    <Edmsdateclosed xmlns="b0355687-b27c-4385-9c7f-8512ad955570" xsi:nil="true"/>
    <_Flow_SignoffStatus xmlns="72a12011-4b87-4bd9-af1d-8e89f7ef9a32" xsi:nil="true"/>
    <SharedWithUsers xmlns="b0355687-b27c-4385-9c7f-8512ad955570">
      <UserInfo>
        <DisplayName>Paul Adair</DisplayName>
        <AccountId>131</AccountId>
        <AccountType/>
      </UserInfo>
      <UserInfo>
        <DisplayName>Lucy Brayson</DisplayName>
        <AccountId>1035</AccountId>
        <AccountType/>
      </UserInfo>
      <UserInfo>
        <DisplayName>Anna Zwagerman</DisplayName>
        <AccountId>160</AccountId>
        <AccountType/>
      </UserInfo>
      <UserInfo>
        <DisplayName>Mark Hall</DisplayName>
        <AccountId>145</AccountId>
        <AccountType/>
      </UserInfo>
      <UserInfo>
        <DisplayName>Mark Simmons</DisplayName>
        <AccountId>30</AccountId>
        <AccountType/>
      </UserInfo>
      <UserInfo>
        <DisplayName>Amy Fairley</DisplayName>
        <AccountId>140</AccountId>
        <AccountType/>
      </UserInfo>
      <UserInfo>
        <DisplayName>Rhona Corbett</DisplayName>
        <AccountId>129</AccountId>
        <AccountType/>
      </UserInfo>
    </SharedWithUsers>
    <Folder xmlns="72a12011-4b87-4bd9-af1d-8e89f7ef9a32" xsi:nil="true"/>
    <Date xmlns="72a12011-4b87-4bd9-af1d-8e89f7ef9a32" xsi:nil="true"/>
    <PhotoCredit xmlns="72a12011-4b87-4bd9-af1d-8e89f7ef9a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6303DCE5F3884555ABDE6450E03068EE0092C3D02C7EA0D942905692BA8A7FABC9" ma:contentTypeVersion="35" ma:contentTypeDescription="Core EDMS document content type" ma:contentTypeScope="" ma:versionID="0f2fc4bdb1289fc9869e1d8bbc621bde">
  <xsd:schema xmlns:xsd="http://www.w3.org/2001/XMLSchema" xmlns:xs="http://www.w3.org/2001/XMLSchema" xmlns:p="http://schemas.microsoft.com/office/2006/metadata/properties" xmlns:ns2="b0355687-b27c-4385-9c7f-8512ad955570" xmlns:ns3="72a12011-4b87-4bd9-af1d-8e89f7ef9a32" targetNamespace="http://schemas.microsoft.com/office/2006/metadata/properties" ma:root="true" ma:fieldsID="6a04012fc2a13877158e0137e8103fae" ns2:_="" ns3:_="">
    <xsd:import namespace="b0355687-b27c-4385-9c7f-8512ad955570"/>
    <xsd:import namespace="72a12011-4b87-4bd9-af1d-8e89f7ef9a32"/>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3:Information" minOccurs="0"/>
                <xsd:element ref="ns3:_Flow_SignoffStatus" minOccurs="0"/>
                <xsd:element ref="ns3:MediaServiceObjectDetectorVersions" minOccurs="0"/>
                <xsd:element ref="ns3:Folder" minOccurs="0"/>
                <xsd:element ref="ns3:MediaServiceSearchProperties" minOccurs="0"/>
                <xsd:element ref="ns3:Date" minOccurs="0"/>
                <xsd:element ref="ns3:MediaServiceBillingMetadata" minOccurs="0"/>
                <xsd:element ref="ns3:PhotoCre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55687-b27c-4385-9c7f-8512ad95557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4c0dcf3e-8e0e-4fab-aadf-e61e216edfd6}" ma:internalName="TaxCatchAll" ma:showField="CatchAllData" ma:web="b0355687-b27c-4385-9c7f-8512ad9555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c0dcf3e-8e0e-4fab-aadf-e61e216edfd6}" ma:internalName="TaxCatchAllLabel" ma:readOnly="true" ma:showField="CatchAllDataLabel" ma:web="b0355687-b27c-4385-9c7f-8512ad95557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a12011-4b87-4bd9-af1d-8e89f7ef9a3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Information" ma:index="29" nillable="true" ma:displayName="Information" ma:format="Dropdown" ma:internalName="Information">
      <xsd:simpleType>
        <xsd:restriction base="dms:Text">
          <xsd:maxLength value="255"/>
        </xsd:restriction>
      </xsd:simple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Folder" ma:index="32" nillable="true" ma:displayName="Folder" ma:format="Dropdown" ma:indexed="true" ma:internalName="Fold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Date" ma:index="34" nillable="true" ma:displayName="Document Date" ma:format="DateOnly" ma:internalName="Date">
      <xsd:simpleType>
        <xsd:restriction base="dms:DateTim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hotoCredit" ma:index="36" nillable="true" ma:displayName="Photo Credit" ma:format="Dropdown" ma:internalName="PhotoC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64C68-698E-4277-A2C3-9974C563942E}">
  <ds:schemaRefs>
    <ds:schemaRef ds:uri="http://schemas.openxmlformats.org/officeDocument/2006/bibliography"/>
  </ds:schemaRefs>
</ds:datastoreItem>
</file>

<file path=customXml/itemProps2.xml><?xml version="1.0" encoding="utf-8"?>
<ds:datastoreItem xmlns:ds="http://schemas.openxmlformats.org/officeDocument/2006/customXml" ds:itemID="{65582CCD-2BC1-44FC-A8AE-0A863C8F2CB1}">
  <ds:schemaRefs>
    <ds:schemaRef ds:uri="http://schemas.microsoft.com/sharepoint/v3/contenttype/forms"/>
  </ds:schemaRefs>
</ds:datastoreItem>
</file>

<file path=customXml/itemProps3.xml><?xml version="1.0" encoding="utf-8"?>
<ds:datastoreItem xmlns:ds="http://schemas.openxmlformats.org/officeDocument/2006/customXml" ds:itemID="{8A9F111E-C7FF-42C4-A3E0-BC6717F694D4}">
  <ds:schemaRefs>
    <ds:schemaRef ds:uri="http://schemas.microsoft.com/office/2006/metadata/properties"/>
    <ds:schemaRef ds:uri="http://schemas.microsoft.com/office/infopath/2007/PartnerControls"/>
    <ds:schemaRef ds:uri="b0355687-b27c-4385-9c7f-8512ad955570"/>
    <ds:schemaRef ds:uri="72a12011-4b87-4bd9-af1d-8e89f7ef9a32"/>
  </ds:schemaRefs>
</ds:datastoreItem>
</file>

<file path=customXml/itemProps4.xml><?xml version="1.0" encoding="utf-8"?>
<ds:datastoreItem xmlns:ds="http://schemas.openxmlformats.org/officeDocument/2006/customXml" ds:itemID="{DA7F9D01-5ADD-4653-B517-80E25585E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55687-b27c-4385-9c7f-8512ad955570"/>
    <ds:schemaRef ds:uri="72a12011-4b87-4bd9-af1d-8e89f7ef9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18062</Words>
  <Characters>102955</Characters>
  <Application>Microsoft Office Word</Application>
  <DocSecurity>0</DocSecurity>
  <Lines>857</Lines>
  <Paragraphs>241</Paragraphs>
  <ScaleCrop>false</ScaleCrop>
  <Company>Perth &amp; Kinross Council</Company>
  <LinksUpToDate>false</LinksUpToDate>
  <CharactersWithSpaces>120776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 PROFORMA</dc:title>
  <dc:subject/>
  <dc:creator>Jennifer Kinnear</dc:creator>
  <cp:keywords/>
  <cp:lastModifiedBy>David McLeod</cp:lastModifiedBy>
  <cp:revision>2</cp:revision>
  <cp:lastPrinted>2014-10-10T04:27:00Z</cp:lastPrinted>
  <dcterms:created xsi:type="dcterms:W3CDTF">2025-09-26T09:44:00Z</dcterms:created>
  <dcterms:modified xsi:type="dcterms:W3CDTF">2025-09-26T09:44:00Z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82;#Collections|f3ac7d9e-54a4-4ec0-8240-6e9949221bd0</vt:lpwstr>
  </property>
  <property fmtid="{D5CDD505-2E9C-101B-9397-08002B2CF9AE}" pid="3" name="MediaServiceImageTags">
    <vt:lpwstr/>
  </property>
  <property fmtid="{D5CDD505-2E9C-101B-9397-08002B2CF9AE}" pid="4" name="ContentTypeId">
    <vt:lpwstr>0x0101006303DCE5F3884555ABDE6450E03068EE0092C3D02C7EA0D942905692BA8A7FABC9</vt:lpwstr>
  </property>
</Properties>
</file>